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60" w:rsidRDefault="00503A95" w:rsidP="009751AF">
      <w:pPr>
        <w:widowControl w:val="0"/>
        <w:tabs>
          <w:tab w:val="left" w:pos="0"/>
        </w:tabs>
        <w:suppressAutoHyphens/>
        <w:jc w:val="center"/>
        <w:rPr>
          <w:b/>
          <w:sz w:val="26"/>
          <w:szCs w:val="26"/>
          <w:u w:val="single"/>
        </w:rPr>
      </w:pPr>
      <w:r>
        <w:rPr>
          <w:b/>
          <w:noProof/>
          <w:sz w:val="26"/>
          <w:szCs w:val="26"/>
          <w:u w:val="single"/>
        </w:rPr>
        <w:drawing>
          <wp:inline distT="0" distB="0" distL="0" distR="0">
            <wp:extent cx="6836650" cy="9820275"/>
            <wp:effectExtent l="19050" t="0" r="2300" b="0"/>
            <wp:docPr id="5" name="Рисунок 4" descr="ноябрь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ябрь 3.jpg"/>
                    <pic:cNvPicPr/>
                  </pic:nvPicPr>
                  <pic:blipFill>
                    <a:blip r:embed="rId8" cstate="print"/>
                    <a:srcRect l="51199" t="2358"/>
                    <a:stretch>
                      <a:fillRect/>
                    </a:stretch>
                  </pic:blipFill>
                  <pic:spPr>
                    <a:xfrm>
                      <a:off x="0" y="0"/>
                      <a:ext cx="6835977" cy="9819309"/>
                    </a:xfrm>
                    <a:prstGeom prst="rect">
                      <a:avLst/>
                    </a:prstGeom>
                  </pic:spPr>
                </pic:pic>
              </a:graphicData>
            </a:graphic>
          </wp:inline>
        </w:drawing>
      </w:r>
    </w:p>
    <w:p w:rsidR="009751AF" w:rsidRDefault="009751AF" w:rsidP="009751AF">
      <w:pPr>
        <w:widowControl w:val="0"/>
        <w:tabs>
          <w:tab w:val="left" w:pos="0"/>
        </w:tabs>
        <w:suppressAutoHyphens/>
        <w:jc w:val="center"/>
        <w:rPr>
          <w:b/>
          <w:sz w:val="26"/>
          <w:szCs w:val="26"/>
        </w:rPr>
      </w:pPr>
      <w:r>
        <w:rPr>
          <w:b/>
          <w:sz w:val="26"/>
          <w:szCs w:val="26"/>
          <w:u w:val="single"/>
        </w:rPr>
        <w:lastRenderedPageBreak/>
        <w:t>ОГЛАВЛЕНИЕ</w:t>
      </w:r>
    </w:p>
    <w:p w:rsidR="009751AF" w:rsidRDefault="009751AF" w:rsidP="009751AF">
      <w:pPr>
        <w:widowControl w:val="0"/>
        <w:tabs>
          <w:tab w:val="left" w:pos="360"/>
        </w:tabs>
        <w:suppressAutoHyphens/>
        <w:jc w:val="center"/>
        <w:rPr>
          <w:b/>
          <w:sz w:val="26"/>
          <w:szCs w:val="26"/>
        </w:rPr>
      </w:pPr>
    </w:p>
    <w:p w:rsidR="009751AF" w:rsidRDefault="009751AF" w:rsidP="009751AF">
      <w:pPr>
        <w:widowControl w:val="0"/>
        <w:tabs>
          <w:tab w:val="left" w:pos="360"/>
        </w:tabs>
        <w:suppressAutoHyphens/>
        <w:jc w:val="center"/>
        <w:rPr>
          <w:b/>
          <w:sz w:val="26"/>
          <w:szCs w:val="26"/>
        </w:rPr>
      </w:pPr>
      <w:r>
        <w:rPr>
          <w:b/>
          <w:sz w:val="26"/>
          <w:szCs w:val="26"/>
        </w:rPr>
        <w:t>РАЗДЕЛ  ПЕРВЫЙ:</w:t>
      </w:r>
    </w:p>
    <w:p w:rsidR="009751AF" w:rsidRDefault="009751AF" w:rsidP="009751AF">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9751AF" w:rsidRDefault="009751AF" w:rsidP="009751AF">
      <w:pPr>
        <w:widowControl w:val="0"/>
        <w:tabs>
          <w:tab w:val="left" w:pos="360"/>
        </w:tabs>
        <w:suppressAutoHyphens/>
        <w:jc w:val="center"/>
        <w:rPr>
          <w:b/>
          <w:sz w:val="16"/>
          <w:szCs w:val="16"/>
        </w:rPr>
      </w:pPr>
    </w:p>
    <w:p w:rsidR="009751AF" w:rsidRDefault="009751AF" w:rsidP="009751AF">
      <w:pPr>
        <w:widowControl w:val="0"/>
        <w:tabs>
          <w:tab w:val="left" w:pos="3060"/>
        </w:tabs>
        <w:suppressAutoHyphens/>
        <w:jc w:val="both"/>
        <w:rPr>
          <w:sz w:val="26"/>
          <w:szCs w:val="26"/>
        </w:rPr>
      </w:pPr>
      <w:r>
        <w:rPr>
          <w:sz w:val="26"/>
          <w:szCs w:val="26"/>
        </w:rPr>
        <w:t>На 24 ноября 2017 года документов на опубликование нет.</w:t>
      </w:r>
    </w:p>
    <w:p w:rsidR="009751AF" w:rsidRDefault="009751AF" w:rsidP="009751AF">
      <w:pPr>
        <w:widowControl w:val="0"/>
        <w:tabs>
          <w:tab w:val="left" w:pos="3060"/>
        </w:tabs>
        <w:suppressAutoHyphens/>
        <w:jc w:val="both"/>
        <w:rPr>
          <w:sz w:val="26"/>
          <w:szCs w:val="26"/>
        </w:rPr>
      </w:pPr>
    </w:p>
    <w:p w:rsidR="009751AF" w:rsidRDefault="009751AF" w:rsidP="009751AF">
      <w:pPr>
        <w:widowControl w:val="0"/>
        <w:tabs>
          <w:tab w:val="num" w:pos="-720"/>
          <w:tab w:val="left" w:pos="360"/>
          <w:tab w:val="left" w:pos="3060"/>
        </w:tabs>
        <w:suppressAutoHyphens/>
        <w:jc w:val="center"/>
        <w:rPr>
          <w:b/>
          <w:sz w:val="26"/>
          <w:szCs w:val="26"/>
        </w:rPr>
      </w:pPr>
    </w:p>
    <w:p w:rsidR="009751AF" w:rsidRDefault="009751AF" w:rsidP="009751AF">
      <w:pPr>
        <w:widowControl w:val="0"/>
        <w:tabs>
          <w:tab w:val="num" w:pos="-720"/>
          <w:tab w:val="left" w:pos="360"/>
          <w:tab w:val="left" w:pos="3060"/>
        </w:tabs>
        <w:suppressAutoHyphens/>
        <w:jc w:val="center"/>
        <w:rPr>
          <w:b/>
          <w:sz w:val="26"/>
          <w:szCs w:val="26"/>
        </w:rPr>
      </w:pPr>
      <w:r>
        <w:rPr>
          <w:b/>
          <w:sz w:val="26"/>
          <w:szCs w:val="26"/>
        </w:rPr>
        <w:t>РАЗДЕЛ  ВТОРОЙ:</w:t>
      </w:r>
    </w:p>
    <w:p w:rsidR="009751AF" w:rsidRDefault="009751AF" w:rsidP="009751AF">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9751AF" w:rsidRDefault="009751AF" w:rsidP="009751AF">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9751AF" w:rsidRPr="00762A8A" w:rsidRDefault="009751AF" w:rsidP="00762A8A">
      <w:pPr>
        <w:widowControl w:val="0"/>
        <w:tabs>
          <w:tab w:val="left" w:pos="9180"/>
        </w:tabs>
        <w:suppressAutoHyphens/>
        <w:jc w:val="both"/>
        <w:rPr>
          <w:sz w:val="26"/>
          <w:szCs w:val="26"/>
        </w:rPr>
      </w:pPr>
    </w:p>
    <w:p w:rsidR="00762A8A" w:rsidRDefault="009751AF" w:rsidP="00762A8A">
      <w:pPr>
        <w:tabs>
          <w:tab w:val="left" w:pos="0"/>
        </w:tabs>
        <w:jc w:val="both"/>
        <w:rPr>
          <w:sz w:val="26"/>
          <w:szCs w:val="26"/>
        </w:rPr>
      </w:pPr>
      <w:r w:rsidRPr="00762A8A">
        <w:rPr>
          <w:sz w:val="26"/>
          <w:szCs w:val="26"/>
        </w:rPr>
        <w:t xml:space="preserve">1. ПОСТАНОВЛЕНИЕ АДМИНИСТРАЦИИ от </w:t>
      </w:r>
      <w:r w:rsidR="00762A8A" w:rsidRPr="00762A8A">
        <w:rPr>
          <w:sz w:val="26"/>
          <w:szCs w:val="26"/>
        </w:rPr>
        <w:t>03</w:t>
      </w:r>
      <w:r w:rsidRPr="00762A8A">
        <w:rPr>
          <w:sz w:val="26"/>
          <w:szCs w:val="26"/>
        </w:rPr>
        <w:t>.</w:t>
      </w:r>
      <w:r w:rsidR="00762A8A" w:rsidRPr="00762A8A">
        <w:rPr>
          <w:sz w:val="26"/>
          <w:szCs w:val="26"/>
        </w:rPr>
        <w:t>11</w:t>
      </w:r>
      <w:r w:rsidRPr="00762A8A">
        <w:rPr>
          <w:sz w:val="26"/>
          <w:szCs w:val="26"/>
        </w:rPr>
        <w:t xml:space="preserve">.2017 г. № </w:t>
      </w:r>
      <w:r w:rsidR="00762A8A" w:rsidRPr="00762A8A">
        <w:rPr>
          <w:sz w:val="26"/>
          <w:szCs w:val="26"/>
        </w:rPr>
        <w:t>1439</w:t>
      </w:r>
      <w:r w:rsidRPr="00762A8A">
        <w:rPr>
          <w:sz w:val="26"/>
          <w:szCs w:val="26"/>
        </w:rPr>
        <w:t xml:space="preserve"> </w:t>
      </w:r>
      <w:r w:rsidR="00762A8A" w:rsidRPr="00762A8A">
        <w:rPr>
          <w:sz w:val="26"/>
          <w:szCs w:val="26"/>
        </w:rPr>
        <w:t>«О внесении изменений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w:t>
      </w:r>
      <w:r w:rsidR="00762A8A">
        <w:rPr>
          <w:sz w:val="26"/>
          <w:szCs w:val="26"/>
        </w:rPr>
        <w:t>».</w:t>
      </w:r>
    </w:p>
    <w:p w:rsidR="00762A8A" w:rsidRPr="00762A8A" w:rsidRDefault="00762A8A" w:rsidP="00762A8A">
      <w:pPr>
        <w:tabs>
          <w:tab w:val="left" w:pos="0"/>
        </w:tabs>
        <w:ind w:firstLine="709"/>
        <w:jc w:val="both"/>
        <w:rPr>
          <w:sz w:val="26"/>
          <w:szCs w:val="26"/>
        </w:rPr>
      </w:pPr>
    </w:p>
    <w:p w:rsidR="00170A28" w:rsidRDefault="00762A8A" w:rsidP="00170A28">
      <w:pPr>
        <w:jc w:val="both"/>
        <w:rPr>
          <w:rStyle w:val="a8"/>
          <w:b w:val="0"/>
          <w:sz w:val="26"/>
          <w:szCs w:val="26"/>
        </w:rPr>
      </w:pPr>
      <w:r w:rsidRPr="00170A28">
        <w:rPr>
          <w:sz w:val="26"/>
          <w:szCs w:val="26"/>
        </w:rPr>
        <w:t>2</w:t>
      </w:r>
      <w:r w:rsidR="00170A28">
        <w:rPr>
          <w:sz w:val="26"/>
          <w:szCs w:val="26"/>
        </w:rPr>
        <w:t>.</w:t>
      </w:r>
      <w:r w:rsidRPr="00170A28">
        <w:rPr>
          <w:sz w:val="26"/>
          <w:szCs w:val="26"/>
        </w:rPr>
        <w:t xml:space="preserve"> ПОСТАНОВЛЕНИЕ АДМИНИСТРАЦИИ от 03.11.2017 г. № 1440</w:t>
      </w:r>
      <w:r w:rsidRPr="00170A28">
        <w:rPr>
          <w:b/>
          <w:sz w:val="26"/>
          <w:szCs w:val="26"/>
        </w:rPr>
        <w:t xml:space="preserve"> «</w:t>
      </w:r>
      <w:r w:rsidR="00170A28" w:rsidRPr="00170A28">
        <w:rPr>
          <w:rStyle w:val="a8"/>
          <w:b w:val="0"/>
          <w:sz w:val="26"/>
          <w:szCs w:val="26"/>
        </w:rPr>
        <w:t>Об обеспечении требований пожарной безопасности в период уборки урожая и заготовки кормов на территории муниципального района «Сосногорск»</w:t>
      </w:r>
      <w:r w:rsidR="00170A28">
        <w:rPr>
          <w:rStyle w:val="a8"/>
          <w:b w:val="0"/>
          <w:sz w:val="26"/>
          <w:szCs w:val="26"/>
        </w:rPr>
        <w:t>».</w:t>
      </w:r>
    </w:p>
    <w:p w:rsidR="00170A28" w:rsidRPr="00F9661F" w:rsidRDefault="00170A28" w:rsidP="00170A28">
      <w:pPr>
        <w:jc w:val="both"/>
        <w:rPr>
          <w:rStyle w:val="a8"/>
          <w:b w:val="0"/>
          <w:sz w:val="26"/>
          <w:szCs w:val="26"/>
        </w:rPr>
      </w:pPr>
    </w:p>
    <w:p w:rsidR="00F9661F" w:rsidRPr="00F9661F" w:rsidRDefault="00170A28" w:rsidP="00F9661F">
      <w:pPr>
        <w:pStyle w:val="ConsPlusTitle"/>
        <w:jc w:val="both"/>
        <w:rPr>
          <w:b w:val="0"/>
          <w:sz w:val="26"/>
          <w:szCs w:val="26"/>
        </w:rPr>
      </w:pPr>
      <w:r w:rsidRPr="00F9661F">
        <w:rPr>
          <w:rStyle w:val="a8"/>
          <w:rFonts w:ascii="Times New Roman" w:hAnsi="Times New Roman" w:cs="Times New Roman"/>
          <w:sz w:val="26"/>
          <w:szCs w:val="26"/>
        </w:rPr>
        <w:t>3.</w:t>
      </w:r>
      <w:r w:rsidRPr="00F9661F">
        <w:rPr>
          <w:rStyle w:val="a8"/>
          <w:rFonts w:ascii="Times New Roman" w:hAnsi="Times New Roman" w:cs="Times New Roman"/>
          <w:b/>
          <w:sz w:val="26"/>
          <w:szCs w:val="26"/>
        </w:rPr>
        <w:t xml:space="preserve"> </w:t>
      </w:r>
      <w:proofErr w:type="gramStart"/>
      <w:r w:rsidRPr="00F9661F">
        <w:rPr>
          <w:rFonts w:ascii="Times New Roman" w:hAnsi="Times New Roman" w:cs="Times New Roman"/>
          <w:b w:val="0"/>
          <w:sz w:val="26"/>
          <w:szCs w:val="26"/>
        </w:rPr>
        <w:t>ПОСТАНОВЛЕНИЕ АДМИНИСТРАЦИИ от 03.11.2017 г. № 14</w:t>
      </w:r>
      <w:r w:rsidR="00F9661F" w:rsidRPr="00F9661F">
        <w:rPr>
          <w:rFonts w:ascii="Times New Roman" w:hAnsi="Times New Roman" w:cs="Times New Roman"/>
          <w:b w:val="0"/>
          <w:sz w:val="26"/>
          <w:szCs w:val="26"/>
        </w:rPr>
        <w:t>51</w:t>
      </w:r>
      <w:r w:rsidR="00F9661F" w:rsidRPr="00F9661F">
        <w:rPr>
          <w:b w:val="0"/>
          <w:sz w:val="26"/>
          <w:szCs w:val="26"/>
        </w:rPr>
        <w:t xml:space="preserve"> «</w:t>
      </w:r>
      <w:r w:rsidR="00F9661F" w:rsidRPr="00F9661F">
        <w:rPr>
          <w:rFonts w:ascii="Times New Roman" w:hAnsi="Times New Roman" w:cs="Times New Roman"/>
          <w:b w:val="0"/>
          <w:sz w:val="26"/>
          <w:szCs w:val="26"/>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00387460">
        <w:rPr>
          <w:rFonts w:ascii="Times New Roman" w:hAnsi="Times New Roman" w:cs="Times New Roman"/>
          <w:b w:val="0"/>
          <w:sz w:val="26"/>
          <w:szCs w:val="26"/>
        </w:rPr>
        <w:t>».</w:t>
      </w:r>
      <w:proofErr w:type="gramEnd"/>
    </w:p>
    <w:p w:rsidR="00F9661F" w:rsidRDefault="00F9661F" w:rsidP="00F9661F">
      <w:pPr>
        <w:autoSpaceDE w:val="0"/>
        <w:autoSpaceDN w:val="0"/>
        <w:adjustRightInd w:val="0"/>
        <w:ind w:firstLine="708"/>
        <w:jc w:val="both"/>
        <w:rPr>
          <w:b/>
          <w:sz w:val="26"/>
          <w:szCs w:val="26"/>
        </w:rPr>
      </w:pPr>
    </w:p>
    <w:p w:rsidR="00AF5FD2" w:rsidRDefault="00AF5FD2" w:rsidP="00AF5FD2">
      <w:pPr>
        <w:jc w:val="both"/>
        <w:rPr>
          <w:rFonts w:eastAsia="SimSun"/>
          <w:bCs/>
          <w:sz w:val="26"/>
          <w:szCs w:val="26"/>
          <w:lang w:eastAsia="zh-CN"/>
        </w:rPr>
      </w:pPr>
      <w:r w:rsidRPr="00AF5FD2">
        <w:rPr>
          <w:sz w:val="26"/>
          <w:szCs w:val="26"/>
        </w:rPr>
        <w:t>4. ПОСТАНОВЛЕНИЕ АДМИНИСТРАЦИИ от 03.11.2017 г. № 1467 «</w:t>
      </w:r>
      <w:r w:rsidRPr="00AF5FD2">
        <w:rPr>
          <w:rFonts w:eastAsia="SimSun"/>
          <w:bCs/>
          <w:sz w:val="26"/>
          <w:szCs w:val="26"/>
          <w:lang w:eastAsia="zh-CN"/>
        </w:rPr>
        <w:t>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муниципального района «Сосногорск» от 12.04.2017 № 267</w:t>
      </w:r>
      <w:r>
        <w:rPr>
          <w:rFonts w:eastAsia="SimSun"/>
          <w:bCs/>
          <w:sz w:val="26"/>
          <w:szCs w:val="26"/>
          <w:lang w:eastAsia="zh-CN"/>
        </w:rPr>
        <w:t>».</w:t>
      </w:r>
    </w:p>
    <w:p w:rsidR="00AF5FD2" w:rsidRDefault="00AF5FD2" w:rsidP="00AF5FD2">
      <w:pPr>
        <w:jc w:val="both"/>
        <w:rPr>
          <w:rFonts w:eastAsia="SimSun"/>
          <w:bCs/>
          <w:sz w:val="26"/>
          <w:szCs w:val="26"/>
          <w:lang w:eastAsia="zh-CN"/>
        </w:rPr>
      </w:pPr>
    </w:p>
    <w:p w:rsidR="00F62FB1" w:rsidRDefault="00AF5FD2" w:rsidP="00B436A4">
      <w:pPr>
        <w:jc w:val="both"/>
        <w:rPr>
          <w:rFonts w:eastAsia="SimSun"/>
          <w:bCs/>
          <w:sz w:val="26"/>
          <w:szCs w:val="26"/>
          <w:lang w:eastAsia="zh-CN"/>
        </w:rPr>
      </w:pPr>
      <w:r w:rsidRPr="00F62FB1">
        <w:rPr>
          <w:rFonts w:eastAsia="SimSun"/>
          <w:bCs/>
          <w:sz w:val="26"/>
          <w:szCs w:val="26"/>
          <w:lang w:eastAsia="zh-CN"/>
        </w:rPr>
        <w:t xml:space="preserve">5. </w:t>
      </w:r>
      <w:r w:rsidRPr="00F62FB1">
        <w:rPr>
          <w:sz w:val="26"/>
          <w:szCs w:val="26"/>
        </w:rPr>
        <w:t>ПОСТАНОВЛЕНИЕ АДМИНИСТРАЦИИ от 03.11.2017 г. № 1468 «</w:t>
      </w:r>
      <w:r w:rsidR="00F62FB1" w:rsidRPr="00F62FB1">
        <w:rPr>
          <w:rFonts w:eastAsia="SimSun"/>
          <w:bCs/>
          <w:sz w:val="26"/>
          <w:szCs w:val="26"/>
          <w:lang w:eastAsia="zh-CN"/>
        </w:rPr>
        <w:t>О внесении изменений</w:t>
      </w:r>
      <w:r w:rsidR="00F62FB1" w:rsidRPr="00F62FB1">
        <w:rPr>
          <w:rFonts w:eastAsia="SimSun"/>
          <w:bCs/>
          <w:sz w:val="26"/>
          <w:szCs w:val="26"/>
          <w:lang w:eastAsia="zh-CN"/>
        </w:rPr>
        <w:tab/>
        <w:t xml:space="preserve">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муниципального района «Сосногорск» от 30.06.2017 №750</w:t>
      </w:r>
      <w:r w:rsidR="00F62FB1">
        <w:rPr>
          <w:rFonts w:eastAsia="SimSun"/>
          <w:bCs/>
          <w:sz w:val="26"/>
          <w:szCs w:val="26"/>
          <w:lang w:eastAsia="zh-CN"/>
        </w:rPr>
        <w:t>».</w:t>
      </w:r>
    </w:p>
    <w:p w:rsidR="00F62FB1" w:rsidRDefault="00F62FB1" w:rsidP="00F62FB1">
      <w:pPr>
        <w:jc w:val="both"/>
        <w:rPr>
          <w:rFonts w:eastAsia="SimSun"/>
          <w:bCs/>
          <w:sz w:val="26"/>
          <w:szCs w:val="26"/>
          <w:lang w:eastAsia="zh-CN"/>
        </w:rPr>
      </w:pPr>
    </w:p>
    <w:p w:rsidR="00F62FB1" w:rsidRDefault="00F62FB1" w:rsidP="00F62FB1">
      <w:pPr>
        <w:jc w:val="both"/>
        <w:rPr>
          <w:rFonts w:eastAsia="SimSun"/>
          <w:bCs/>
          <w:sz w:val="26"/>
          <w:szCs w:val="26"/>
          <w:lang w:eastAsia="zh-CN"/>
        </w:rPr>
      </w:pPr>
      <w:r w:rsidRPr="00F62FB1">
        <w:rPr>
          <w:rFonts w:eastAsia="SimSun"/>
          <w:bCs/>
          <w:sz w:val="26"/>
          <w:szCs w:val="26"/>
          <w:lang w:eastAsia="zh-CN"/>
        </w:rPr>
        <w:t xml:space="preserve">6. </w:t>
      </w:r>
      <w:r w:rsidRPr="00F62FB1">
        <w:rPr>
          <w:sz w:val="26"/>
          <w:szCs w:val="26"/>
        </w:rPr>
        <w:t>ПОСТАНОВЛЕНИЕ АДМИНИСТРАЦИИ от 03.11.2017 г. № 1469 «</w:t>
      </w:r>
      <w:r w:rsidRPr="00F62FB1">
        <w:rPr>
          <w:rFonts w:eastAsia="SimSun"/>
          <w:bCs/>
          <w:sz w:val="26"/>
          <w:szCs w:val="26"/>
          <w:lang w:eastAsia="zh-CN"/>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w:t>
      </w:r>
      <w:r>
        <w:rPr>
          <w:rFonts w:eastAsia="SimSun"/>
          <w:bCs/>
          <w:sz w:val="26"/>
          <w:szCs w:val="26"/>
          <w:lang w:eastAsia="zh-CN"/>
        </w:rPr>
        <w:t>».</w:t>
      </w:r>
    </w:p>
    <w:p w:rsidR="00F62FB1" w:rsidRDefault="00F62FB1" w:rsidP="00F62FB1">
      <w:pPr>
        <w:jc w:val="both"/>
        <w:rPr>
          <w:rFonts w:eastAsia="SimSun"/>
          <w:bCs/>
          <w:sz w:val="26"/>
          <w:szCs w:val="26"/>
          <w:lang w:eastAsia="zh-CN"/>
        </w:rPr>
      </w:pPr>
    </w:p>
    <w:p w:rsidR="00F62FB1" w:rsidRDefault="00F62FB1" w:rsidP="00F62FB1">
      <w:pPr>
        <w:jc w:val="both"/>
        <w:rPr>
          <w:rFonts w:eastAsia="SimSun"/>
          <w:bCs/>
          <w:sz w:val="26"/>
          <w:szCs w:val="26"/>
          <w:lang w:eastAsia="zh-CN"/>
        </w:rPr>
      </w:pPr>
      <w:r w:rsidRPr="00F62FB1">
        <w:rPr>
          <w:rFonts w:eastAsia="SimSun"/>
          <w:bCs/>
          <w:sz w:val="26"/>
          <w:szCs w:val="26"/>
          <w:lang w:eastAsia="zh-CN"/>
        </w:rPr>
        <w:t xml:space="preserve">7. </w:t>
      </w:r>
      <w:r w:rsidRPr="00F62FB1">
        <w:rPr>
          <w:sz w:val="26"/>
          <w:szCs w:val="26"/>
        </w:rPr>
        <w:t>ПОСТАНОВЛЕНИЕ АДМИНИСТРАЦИИ от 03.11.2017 г. № 1470 «</w:t>
      </w:r>
      <w:r w:rsidRPr="00F62FB1">
        <w:rPr>
          <w:rFonts w:eastAsia="SimSun"/>
          <w:bCs/>
          <w:sz w:val="26"/>
          <w:szCs w:val="26"/>
          <w:lang w:eastAsia="zh-CN"/>
        </w:rPr>
        <w:t>О внесении изменений в  административный регламент предоставления муниципальной услуги «Присвоение, изменение и 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w:t>
      </w:r>
      <w:r>
        <w:rPr>
          <w:rFonts w:eastAsia="SimSun"/>
          <w:bCs/>
          <w:sz w:val="26"/>
          <w:szCs w:val="26"/>
          <w:lang w:eastAsia="zh-CN"/>
        </w:rPr>
        <w:t>».</w:t>
      </w:r>
    </w:p>
    <w:p w:rsidR="00221BA1" w:rsidRDefault="00221BA1" w:rsidP="00F62FB1">
      <w:pPr>
        <w:jc w:val="both"/>
        <w:rPr>
          <w:rFonts w:eastAsia="SimSun"/>
          <w:bCs/>
          <w:sz w:val="26"/>
          <w:szCs w:val="26"/>
          <w:lang w:eastAsia="zh-CN"/>
        </w:rPr>
      </w:pPr>
    </w:p>
    <w:p w:rsidR="00221BA1" w:rsidRDefault="00221BA1" w:rsidP="00221BA1">
      <w:pPr>
        <w:jc w:val="both"/>
        <w:rPr>
          <w:sz w:val="26"/>
          <w:szCs w:val="26"/>
        </w:rPr>
      </w:pPr>
      <w:r w:rsidRPr="00221BA1">
        <w:rPr>
          <w:rFonts w:eastAsia="SimSun"/>
          <w:bCs/>
          <w:sz w:val="26"/>
          <w:szCs w:val="26"/>
          <w:lang w:eastAsia="zh-CN"/>
        </w:rPr>
        <w:lastRenderedPageBreak/>
        <w:t xml:space="preserve">7. </w:t>
      </w:r>
      <w:r w:rsidRPr="00221BA1">
        <w:rPr>
          <w:sz w:val="26"/>
          <w:szCs w:val="26"/>
        </w:rPr>
        <w:t>ПОСТАНОВЛЕНИЕ АДМИНИСТРАЦИИ от 0</w:t>
      </w:r>
      <w:r w:rsidR="00D3756C">
        <w:rPr>
          <w:sz w:val="26"/>
          <w:szCs w:val="26"/>
        </w:rPr>
        <w:t>7</w:t>
      </w:r>
      <w:r w:rsidRPr="00221BA1">
        <w:rPr>
          <w:sz w:val="26"/>
          <w:szCs w:val="26"/>
        </w:rPr>
        <w:t>.11.2017 г. № 1472 «О проведении Международного дня инвалидов в муниципальном районе «Сосногорск» в 2017 году</w:t>
      </w:r>
      <w:r>
        <w:rPr>
          <w:sz w:val="26"/>
          <w:szCs w:val="26"/>
        </w:rPr>
        <w:t>».</w:t>
      </w:r>
    </w:p>
    <w:p w:rsidR="00221BA1" w:rsidRDefault="00221BA1" w:rsidP="00221BA1">
      <w:pPr>
        <w:jc w:val="both"/>
        <w:rPr>
          <w:sz w:val="26"/>
          <w:szCs w:val="26"/>
        </w:rPr>
      </w:pPr>
    </w:p>
    <w:p w:rsidR="00B3598D" w:rsidRDefault="00221BA1" w:rsidP="00B3598D">
      <w:pPr>
        <w:pStyle w:val="ConsPlusTitle"/>
        <w:jc w:val="both"/>
        <w:rPr>
          <w:rFonts w:ascii="Times New Roman" w:eastAsia="SimSun" w:hAnsi="Times New Roman" w:cs="Times New Roman"/>
          <w:b w:val="0"/>
          <w:sz w:val="26"/>
          <w:szCs w:val="26"/>
          <w:lang w:eastAsia="zh-CN"/>
        </w:rPr>
      </w:pPr>
      <w:r w:rsidRPr="00B3598D">
        <w:rPr>
          <w:rFonts w:ascii="Times New Roman" w:eastAsia="SimSun" w:hAnsi="Times New Roman" w:cs="Times New Roman"/>
          <w:b w:val="0"/>
          <w:bCs w:val="0"/>
          <w:sz w:val="26"/>
          <w:szCs w:val="26"/>
          <w:lang w:eastAsia="zh-CN"/>
        </w:rPr>
        <w:t xml:space="preserve">8. </w:t>
      </w:r>
      <w:r w:rsidRPr="00B3598D">
        <w:rPr>
          <w:rFonts w:ascii="Times New Roman" w:hAnsi="Times New Roman" w:cs="Times New Roman"/>
          <w:b w:val="0"/>
          <w:sz w:val="26"/>
          <w:szCs w:val="26"/>
        </w:rPr>
        <w:t xml:space="preserve">ПОСТАНОВЛЕНИЕ АДМИНИСТРАЦИИ от </w:t>
      </w:r>
      <w:r w:rsidR="00D3756C" w:rsidRPr="00B3598D">
        <w:rPr>
          <w:rFonts w:ascii="Times New Roman" w:hAnsi="Times New Roman" w:cs="Times New Roman"/>
          <w:b w:val="0"/>
          <w:sz w:val="26"/>
          <w:szCs w:val="26"/>
        </w:rPr>
        <w:t>10</w:t>
      </w:r>
      <w:r w:rsidRPr="00B3598D">
        <w:rPr>
          <w:rFonts w:ascii="Times New Roman" w:hAnsi="Times New Roman" w:cs="Times New Roman"/>
          <w:b w:val="0"/>
          <w:sz w:val="26"/>
          <w:szCs w:val="26"/>
        </w:rPr>
        <w:t>.11.2017 г. № 14</w:t>
      </w:r>
      <w:r w:rsidR="00D3756C" w:rsidRPr="00B3598D">
        <w:rPr>
          <w:rFonts w:ascii="Times New Roman" w:hAnsi="Times New Roman" w:cs="Times New Roman"/>
          <w:b w:val="0"/>
          <w:sz w:val="26"/>
          <w:szCs w:val="26"/>
        </w:rPr>
        <w:t>91 «</w:t>
      </w:r>
      <w:r w:rsidR="00B3598D" w:rsidRPr="00B3598D">
        <w:rPr>
          <w:rFonts w:ascii="Times New Roman" w:hAnsi="Times New Roman" w:cs="Times New Roman"/>
          <w:b w:val="0"/>
          <w:sz w:val="26"/>
          <w:szCs w:val="26"/>
        </w:rPr>
        <w:t>Об утверждении порядка предоставления муниципальной гарантии муниципального образования муниципального района «Сосногорск»</w:t>
      </w:r>
      <w:r w:rsidR="00B3598D">
        <w:rPr>
          <w:rFonts w:ascii="Times New Roman" w:eastAsia="SimSun" w:hAnsi="Times New Roman" w:cs="Times New Roman"/>
          <w:b w:val="0"/>
          <w:sz w:val="26"/>
          <w:szCs w:val="26"/>
          <w:lang w:eastAsia="zh-CN"/>
        </w:rPr>
        <w:t>».</w:t>
      </w:r>
      <w:r w:rsidR="00B3598D" w:rsidRPr="00B3598D">
        <w:rPr>
          <w:rFonts w:ascii="Times New Roman" w:eastAsia="SimSun" w:hAnsi="Times New Roman" w:cs="Times New Roman"/>
          <w:b w:val="0"/>
          <w:sz w:val="26"/>
          <w:szCs w:val="26"/>
          <w:lang w:eastAsia="zh-CN"/>
        </w:rPr>
        <w:t xml:space="preserve">  </w:t>
      </w:r>
    </w:p>
    <w:p w:rsidR="0068615F" w:rsidRDefault="0068615F" w:rsidP="00B3598D">
      <w:pPr>
        <w:pStyle w:val="ConsPlusTitle"/>
        <w:jc w:val="both"/>
        <w:rPr>
          <w:rFonts w:ascii="Times New Roman" w:eastAsia="SimSun" w:hAnsi="Times New Roman" w:cs="Times New Roman"/>
          <w:b w:val="0"/>
          <w:sz w:val="26"/>
          <w:szCs w:val="26"/>
          <w:lang w:eastAsia="zh-CN"/>
        </w:rPr>
      </w:pPr>
    </w:p>
    <w:p w:rsidR="0068615F" w:rsidRDefault="0068615F" w:rsidP="0068615F">
      <w:pPr>
        <w:jc w:val="both"/>
        <w:rPr>
          <w:sz w:val="26"/>
          <w:szCs w:val="26"/>
        </w:rPr>
      </w:pPr>
      <w:r w:rsidRPr="0068615F">
        <w:rPr>
          <w:rFonts w:eastAsia="SimSun"/>
          <w:bCs/>
          <w:sz w:val="26"/>
          <w:szCs w:val="26"/>
          <w:lang w:eastAsia="zh-CN"/>
        </w:rPr>
        <w:t xml:space="preserve">9. </w:t>
      </w:r>
      <w:r w:rsidRPr="0068615F">
        <w:rPr>
          <w:sz w:val="26"/>
          <w:szCs w:val="26"/>
        </w:rPr>
        <w:t>ПОСТАНОВЛЕНИЕ АДМИНИСТРАЦИИ от 14.11.2017 г. № 1505 «О внесении изменений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w:t>
      </w:r>
      <w:r>
        <w:rPr>
          <w:sz w:val="26"/>
          <w:szCs w:val="26"/>
        </w:rPr>
        <w:t>».</w:t>
      </w:r>
    </w:p>
    <w:p w:rsidR="00687FB9" w:rsidRDefault="00687FB9" w:rsidP="0068615F">
      <w:pPr>
        <w:jc w:val="both"/>
        <w:rPr>
          <w:sz w:val="26"/>
          <w:szCs w:val="26"/>
        </w:rPr>
      </w:pPr>
    </w:p>
    <w:p w:rsidR="008E40D1" w:rsidRPr="008E40D1" w:rsidRDefault="00687FB9" w:rsidP="008E40D1">
      <w:pPr>
        <w:pStyle w:val="ConsPlusNormal0"/>
        <w:widowControl/>
        <w:tabs>
          <w:tab w:val="left" w:pos="0"/>
        </w:tabs>
        <w:ind w:firstLine="0"/>
        <w:jc w:val="both"/>
        <w:rPr>
          <w:rFonts w:ascii="Times New Roman" w:hAnsi="Times New Roman" w:cs="Times New Roman"/>
          <w:sz w:val="26"/>
          <w:szCs w:val="26"/>
        </w:rPr>
      </w:pPr>
      <w:r w:rsidRPr="008E40D1">
        <w:rPr>
          <w:rFonts w:ascii="Times New Roman" w:eastAsia="SimSun" w:hAnsi="Times New Roman" w:cs="Times New Roman"/>
          <w:bCs/>
          <w:sz w:val="26"/>
          <w:szCs w:val="26"/>
          <w:lang w:eastAsia="zh-CN"/>
        </w:rPr>
        <w:t xml:space="preserve">10. </w:t>
      </w:r>
      <w:r w:rsidRPr="008E40D1">
        <w:rPr>
          <w:rFonts w:ascii="Times New Roman" w:hAnsi="Times New Roman" w:cs="Times New Roman"/>
          <w:sz w:val="26"/>
          <w:szCs w:val="26"/>
        </w:rPr>
        <w:t xml:space="preserve">ПОСТАНОВЛЕНИЕ АДМИНИСТРАЦИИ от 17.11.2017 г. № 1532 </w:t>
      </w:r>
      <w:r w:rsidRPr="008E40D1">
        <w:rPr>
          <w:sz w:val="26"/>
          <w:szCs w:val="26"/>
        </w:rPr>
        <w:t>«</w:t>
      </w:r>
      <w:r w:rsidR="008E40D1" w:rsidRPr="008E40D1">
        <w:rPr>
          <w:rFonts w:ascii="Times New Roman" w:hAnsi="Times New Roman" w:cs="Times New Roman"/>
          <w:sz w:val="26"/>
          <w:szCs w:val="26"/>
        </w:rPr>
        <w:t>О внесении изменений в постановление администрации муниципального района «Сосногорск» от 28.04.2014 № 517 «Об оплате труда работников муниципальных образовательных организаций муниципального района «Сосногорск»</w:t>
      </w:r>
      <w:r w:rsidR="008E40D1">
        <w:rPr>
          <w:rFonts w:ascii="Times New Roman" w:hAnsi="Times New Roman" w:cs="Times New Roman"/>
          <w:sz w:val="26"/>
          <w:szCs w:val="26"/>
        </w:rPr>
        <w:t>».</w:t>
      </w:r>
    </w:p>
    <w:p w:rsidR="00687FB9" w:rsidRPr="008E40D1" w:rsidRDefault="00687FB9" w:rsidP="008E40D1">
      <w:pPr>
        <w:jc w:val="both"/>
        <w:rPr>
          <w:sz w:val="26"/>
          <w:szCs w:val="26"/>
        </w:rPr>
      </w:pPr>
    </w:p>
    <w:p w:rsidR="0068615F" w:rsidRPr="008E40D1" w:rsidRDefault="0068615F" w:rsidP="008E40D1">
      <w:pPr>
        <w:pStyle w:val="ConsPlusTitle"/>
        <w:jc w:val="both"/>
        <w:rPr>
          <w:rFonts w:ascii="Times New Roman" w:eastAsia="SimSun" w:hAnsi="Times New Roman" w:cs="Times New Roman"/>
          <w:b w:val="0"/>
          <w:sz w:val="26"/>
          <w:szCs w:val="26"/>
          <w:lang w:eastAsia="zh-CN"/>
        </w:rPr>
      </w:pPr>
    </w:p>
    <w:p w:rsidR="009751AF" w:rsidRDefault="00B3598D" w:rsidP="00B3598D">
      <w:pPr>
        <w:widowControl w:val="0"/>
        <w:tabs>
          <w:tab w:val="left" w:pos="9180"/>
        </w:tabs>
        <w:suppressAutoHyphens/>
        <w:jc w:val="center"/>
        <w:rPr>
          <w:b/>
          <w:sz w:val="26"/>
          <w:szCs w:val="26"/>
        </w:rPr>
      </w:pPr>
      <w:r>
        <w:rPr>
          <w:b/>
          <w:sz w:val="26"/>
          <w:szCs w:val="26"/>
        </w:rPr>
        <w:t>Р</w:t>
      </w:r>
      <w:r w:rsidR="009751AF">
        <w:rPr>
          <w:b/>
          <w:sz w:val="26"/>
          <w:szCs w:val="26"/>
        </w:rPr>
        <w:t>АЗДЕЛ  ТРЕТИЙ:</w:t>
      </w:r>
    </w:p>
    <w:p w:rsidR="009751AF" w:rsidRDefault="009751AF" w:rsidP="00B3598D">
      <w:pPr>
        <w:widowControl w:val="0"/>
        <w:tabs>
          <w:tab w:val="left" w:pos="2880"/>
        </w:tabs>
        <w:suppressAutoHyphens/>
        <w:jc w:val="center"/>
        <w:rPr>
          <w:b/>
          <w:sz w:val="26"/>
          <w:szCs w:val="26"/>
        </w:rPr>
      </w:pPr>
      <w:r>
        <w:rPr>
          <w:b/>
          <w:sz w:val="26"/>
          <w:szCs w:val="26"/>
        </w:rPr>
        <w:t>официальные сообщения и материалы органов</w:t>
      </w:r>
    </w:p>
    <w:p w:rsidR="009751AF" w:rsidRDefault="009751AF" w:rsidP="00B3598D">
      <w:pPr>
        <w:widowControl w:val="0"/>
        <w:tabs>
          <w:tab w:val="left" w:pos="2880"/>
        </w:tabs>
        <w:suppressAutoHyphens/>
        <w:jc w:val="center"/>
        <w:rPr>
          <w:b/>
          <w:sz w:val="26"/>
          <w:szCs w:val="26"/>
        </w:rPr>
      </w:pPr>
      <w:r>
        <w:rPr>
          <w:b/>
          <w:sz w:val="26"/>
          <w:szCs w:val="26"/>
        </w:rPr>
        <w:t>местного самоуправления</w:t>
      </w:r>
    </w:p>
    <w:p w:rsidR="009751AF" w:rsidRDefault="009751AF" w:rsidP="00B3598D">
      <w:pPr>
        <w:widowControl w:val="0"/>
        <w:tabs>
          <w:tab w:val="left" w:pos="2880"/>
        </w:tabs>
        <w:suppressAutoHyphens/>
        <w:jc w:val="center"/>
        <w:rPr>
          <w:b/>
          <w:sz w:val="26"/>
          <w:szCs w:val="26"/>
        </w:rPr>
      </w:pPr>
    </w:p>
    <w:p w:rsidR="009751AF" w:rsidRDefault="009751AF" w:rsidP="00F62FB1">
      <w:pPr>
        <w:widowControl w:val="0"/>
        <w:tabs>
          <w:tab w:val="left" w:pos="3060"/>
        </w:tabs>
        <w:suppressAutoHyphens/>
        <w:jc w:val="both"/>
        <w:rPr>
          <w:sz w:val="26"/>
          <w:szCs w:val="26"/>
        </w:rPr>
      </w:pPr>
      <w:r>
        <w:rPr>
          <w:sz w:val="26"/>
          <w:szCs w:val="26"/>
        </w:rPr>
        <w:t xml:space="preserve">1. </w:t>
      </w:r>
      <w:bookmarkStart w:id="0" w:name="_GoBack"/>
      <w:bookmarkEnd w:id="0"/>
      <w:r w:rsidR="007223F2">
        <w:rPr>
          <w:sz w:val="26"/>
          <w:szCs w:val="26"/>
        </w:rPr>
        <w:t>Проект местных нормативов градостроительного проектирования муниципального образования муниципального района «Сосногорск»</w:t>
      </w:r>
      <w:r w:rsidR="00F9661F">
        <w:rPr>
          <w:sz w:val="26"/>
          <w:szCs w:val="26"/>
        </w:rPr>
        <w:t>.</w:t>
      </w:r>
    </w:p>
    <w:p w:rsidR="009751AF" w:rsidRDefault="009751AF" w:rsidP="00F62FB1">
      <w:pPr>
        <w:widowControl w:val="0"/>
        <w:tabs>
          <w:tab w:val="left" w:pos="3060"/>
        </w:tabs>
        <w:suppressAutoHyphens/>
        <w:jc w:val="both"/>
        <w:rPr>
          <w:b/>
          <w:sz w:val="26"/>
          <w:szCs w:val="26"/>
          <w:u w:val="single"/>
        </w:rPr>
      </w:pPr>
    </w:p>
    <w:p w:rsidR="009751AF" w:rsidRDefault="009751AF"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F62FB1" w:rsidRDefault="00F62FB1" w:rsidP="00F62FB1">
      <w:pPr>
        <w:widowControl w:val="0"/>
        <w:tabs>
          <w:tab w:val="left" w:pos="3060"/>
        </w:tabs>
        <w:suppressAutoHyphens/>
        <w:jc w:val="both"/>
        <w:rPr>
          <w:b/>
          <w:sz w:val="26"/>
          <w:szCs w:val="26"/>
          <w:u w:val="single"/>
        </w:rPr>
      </w:pPr>
    </w:p>
    <w:p w:rsidR="00B3598D" w:rsidRDefault="00B3598D" w:rsidP="00F62FB1">
      <w:pPr>
        <w:widowControl w:val="0"/>
        <w:tabs>
          <w:tab w:val="left" w:pos="3060"/>
        </w:tabs>
        <w:suppressAutoHyphens/>
        <w:jc w:val="both"/>
        <w:rPr>
          <w:b/>
          <w:sz w:val="26"/>
          <w:szCs w:val="26"/>
          <w:u w:val="single"/>
        </w:rPr>
      </w:pPr>
    </w:p>
    <w:p w:rsidR="00EE08D6" w:rsidRDefault="00EE08D6" w:rsidP="00F62FB1">
      <w:pPr>
        <w:widowControl w:val="0"/>
        <w:tabs>
          <w:tab w:val="left" w:pos="3060"/>
        </w:tabs>
        <w:suppressAutoHyphens/>
        <w:jc w:val="both"/>
        <w:rPr>
          <w:b/>
          <w:sz w:val="26"/>
          <w:szCs w:val="26"/>
          <w:u w:val="single"/>
        </w:rPr>
      </w:pPr>
    </w:p>
    <w:p w:rsidR="00EE08D6" w:rsidRDefault="00EE08D6" w:rsidP="00F62FB1">
      <w:pPr>
        <w:widowControl w:val="0"/>
        <w:tabs>
          <w:tab w:val="left" w:pos="3060"/>
        </w:tabs>
        <w:suppressAutoHyphens/>
        <w:jc w:val="both"/>
        <w:rPr>
          <w:b/>
          <w:sz w:val="26"/>
          <w:szCs w:val="26"/>
          <w:u w:val="single"/>
        </w:rPr>
      </w:pPr>
    </w:p>
    <w:p w:rsidR="009751AF" w:rsidRDefault="009751AF" w:rsidP="00F62FB1">
      <w:pPr>
        <w:widowControl w:val="0"/>
        <w:tabs>
          <w:tab w:val="left" w:pos="3060"/>
        </w:tabs>
        <w:suppressAutoHyphens/>
        <w:jc w:val="center"/>
        <w:rPr>
          <w:b/>
          <w:sz w:val="26"/>
          <w:szCs w:val="26"/>
          <w:u w:val="single"/>
        </w:rPr>
      </w:pPr>
      <w:r>
        <w:rPr>
          <w:b/>
          <w:sz w:val="26"/>
          <w:szCs w:val="26"/>
          <w:u w:val="single"/>
        </w:rPr>
        <w:lastRenderedPageBreak/>
        <w:t>РАЗДЕЛ  ВТОРОЙ</w:t>
      </w:r>
    </w:p>
    <w:p w:rsidR="009751AF" w:rsidRDefault="009751AF" w:rsidP="00F62FB1">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9751AF" w:rsidRDefault="00762A8A" w:rsidP="00F62FB1">
      <w:pPr>
        <w:widowControl w:val="0"/>
        <w:suppressAutoHyphens/>
        <w:jc w:val="both"/>
        <w:rPr>
          <w:sz w:val="26"/>
          <w:szCs w:val="26"/>
          <w:u w:val="single"/>
        </w:rPr>
      </w:pPr>
      <w:r>
        <w:rPr>
          <w:sz w:val="26"/>
          <w:szCs w:val="26"/>
          <w:u w:val="single"/>
        </w:rPr>
        <w:t>от «03» ноября</w:t>
      </w:r>
      <w:r w:rsidR="009751AF">
        <w:rPr>
          <w:sz w:val="26"/>
          <w:szCs w:val="26"/>
          <w:u w:val="single"/>
        </w:rPr>
        <w:t xml:space="preserve"> 2017 г.</w:t>
      </w:r>
      <w:r w:rsidR="009751AF">
        <w:rPr>
          <w:sz w:val="26"/>
          <w:szCs w:val="26"/>
        </w:rPr>
        <w:t xml:space="preserve">                                                                                                                </w:t>
      </w:r>
      <w:r w:rsidR="009751AF">
        <w:rPr>
          <w:sz w:val="26"/>
          <w:szCs w:val="26"/>
          <w:u w:val="single"/>
        </w:rPr>
        <w:t xml:space="preserve">№ </w:t>
      </w:r>
      <w:r>
        <w:rPr>
          <w:sz w:val="26"/>
          <w:szCs w:val="26"/>
          <w:u w:val="single"/>
        </w:rPr>
        <w:t>1439</w:t>
      </w:r>
    </w:p>
    <w:p w:rsidR="009751AF" w:rsidRDefault="009751AF" w:rsidP="00F62FB1">
      <w:pPr>
        <w:widowControl w:val="0"/>
        <w:suppressAutoHyphens/>
        <w:jc w:val="both"/>
        <w:rPr>
          <w:sz w:val="26"/>
          <w:szCs w:val="26"/>
        </w:rPr>
      </w:pPr>
      <w:r>
        <w:rPr>
          <w:b/>
          <w:sz w:val="26"/>
          <w:szCs w:val="26"/>
        </w:rPr>
        <w:t xml:space="preserve">      </w:t>
      </w:r>
      <w:r>
        <w:rPr>
          <w:sz w:val="26"/>
          <w:szCs w:val="26"/>
        </w:rPr>
        <w:t xml:space="preserve">г. Сосногорск  </w:t>
      </w:r>
    </w:p>
    <w:p w:rsidR="008E40D1" w:rsidRDefault="00762A8A" w:rsidP="008E40D1">
      <w:pPr>
        <w:tabs>
          <w:tab w:val="left" w:pos="0"/>
        </w:tabs>
        <w:ind w:firstLine="709"/>
        <w:jc w:val="center"/>
        <w:rPr>
          <w:b/>
          <w:sz w:val="26"/>
          <w:szCs w:val="26"/>
        </w:rPr>
      </w:pPr>
      <w:r w:rsidRPr="00762A8A">
        <w:rPr>
          <w:b/>
          <w:sz w:val="26"/>
          <w:szCs w:val="26"/>
        </w:rPr>
        <w:t xml:space="preserve">О внесении изменений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w:t>
      </w:r>
    </w:p>
    <w:p w:rsidR="00762A8A" w:rsidRPr="00762A8A" w:rsidRDefault="00762A8A" w:rsidP="008E40D1">
      <w:pPr>
        <w:tabs>
          <w:tab w:val="left" w:pos="0"/>
        </w:tabs>
        <w:ind w:firstLine="709"/>
        <w:jc w:val="center"/>
        <w:rPr>
          <w:b/>
          <w:sz w:val="26"/>
          <w:szCs w:val="26"/>
        </w:rPr>
      </w:pPr>
      <w:r w:rsidRPr="00762A8A">
        <w:rPr>
          <w:b/>
          <w:sz w:val="26"/>
          <w:szCs w:val="26"/>
        </w:rPr>
        <w:t>«Развитие экономики»</w:t>
      </w:r>
    </w:p>
    <w:p w:rsidR="00762A8A" w:rsidRPr="00762A8A" w:rsidRDefault="00762A8A" w:rsidP="00F62FB1">
      <w:pPr>
        <w:pStyle w:val="31"/>
        <w:tabs>
          <w:tab w:val="left" w:pos="1456"/>
        </w:tabs>
        <w:ind w:right="-2" w:firstLine="360"/>
        <w:jc w:val="both"/>
        <w:rPr>
          <w:sz w:val="26"/>
          <w:szCs w:val="26"/>
        </w:rPr>
      </w:pPr>
      <w:proofErr w:type="gramStart"/>
      <w:r w:rsidRPr="00762A8A">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24.07.2007 № 209-ФЗ «О развитии малого и среднего предпринимательства в Российской Федерации», постановлением Правительства Республики Коми от 28.09.2012 № 418 «Об утверждении Государственной программы Республики Коми «Развитие экономики», </w:t>
      </w:r>
      <w:r w:rsidRPr="00762A8A">
        <w:rPr>
          <w:sz w:val="26"/>
          <w:szCs w:val="26"/>
          <w:shd w:val="clear" w:color="auto" w:fill="FFFFFF"/>
        </w:rPr>
        <w:t>со стать</w:t>
      </w:r>
      <w:r w:rsidRPr="00762A8A">
        <w:rPr>
          <w:rFonts w:ascii="Cambria Math" w:hAnsi="Cambria Math"/>
          <w:sz w:val="26"/>
          <w:szCs w:val="26"/>
          <w:shd w:val="clear" w:color="auto" w:fill="FFFFFF"/>
        </w:rPr>
        <w:t>ѐ</w:t>
      </w:r>
      <w:r w:rsidRPr="00762A8A">
        <w:rPr>
          <w:sz w:val="26"/>
          <w:szCs w:val="26"/>
          <w:shd w:val="clear" w:color="auto" w:fill="FFFFFF"/>
        </w:rPr>
        <w:t>й 78 Бюджетного кодекса Российской Федерации, постановлением Правительства Российской Федерации от</w:t>
      </w:r>
      <w:proofErr w:type="gramEnd"/>
      <w:r w:rsidRPr="00762A8A">
        <w:rPr>
          <w:sz w:val="26"/>
          <w:szCs w:val="26"/>
          <w:shd w:val="clear" w:color="auto" w:fill="FFFFFF"/>
        </w:rPr>
        <w:t xml:space="preserve">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762A8A">
        <w:rPr>
          <w:sz w:val="26"/>
          <w:szCs w:val="26"/>
        </w:rPr>
        <w:t xml:space="preserve">Администрация муниципального района «Сосногорск» </w:t>
      </w:r>
    </w:p>
    <w:p w:rsidR="00762A8A" w:rsidRPr="00762A8A" w:rsidRDefault="00762A8A" w:rsidP="002E76F3">
      <w:pPr>
        <w:tabs>
          <w:tab w:val="left" w:pos="1456"/>
        </w:tabs>
        <w:jc w:val="center"/>
        <w:rPr>
          <w:b/>
          <w:bCs/>
          <w:spacing w:val="20"/>
          <w:sz w:val="26"/>
          <w:szCs w:val="26"/>
        </w:rPr>
      </w:pPr>
      <w:r w:rsidRPr="00762A8A">
        <w:rPr>
          <w:b/>
          <w:bCs/>
          <w:spacing w:val="20"/>
          <w:sz w:val="26"/>
          <w:szCs w:val="26"/>
        </w:rPr>
        <w:t>ПОСТАНОВЛЯЕТ:</w:t>
      </w:r>
    </w:p>
    <w:p w:rsidR="00762A8A" w:rsidRPr="00762A8A" w:rsidRDefault="00762A8A" w:rsidP="00F62FB1">
      <w:pPr>
        <w:autoSpaceDE w:val="0"/>
        <w:autoSpaceDN w:val="0"/>
        <w:adjustRightInd w:val="0"/>
        <w:ind w:firstLine="567"/>
        <w:jc w:val="both"/>
        <w:rPr>
          <w:color w:val="000000" w:themeColor="text1"/>
          <w:sz w:val="26"/>
          <w:szCs w:val="26"/>
        </w:rPr>
      </w:pPr>
      <w:r w:rsidRPr="00762A8A">
        <w:rPr>
          <w:sz w:val="26"/>
          <w:szCs w:val="26"/>
        </w:rPr>
        <w:t>1. Внести в 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 изменения согласно приложению.</w:t>
      </w:r>
    </w:p>
    <w:p w:rsidR="00762A8A" w:rsidRPr="00762A8A" w:rsidRDefault="00762A8A" w:rsidP="00F62FB1">
      <w:pPr>
        <w:ind w:right="-144" w:firstLine="567"/>
        <w:jc w:val="both"/>
        <w:rPr>
          <w:color w:val="000000"/>
          <w:sz w:val="26"/>
          <w:szCs w:val="26"/>
        </w:rPr>
      </w:pPr>
      <w:r w:rsidRPr="00762A8A">
        <w:rPr>
          <w:color w:val="000000" w:themeColor="text1"/>
          <w:sz w:val="26"/>
          <w:szCs w:val="26"/>
        </w:rPr>
        <w:t>2</w:t>
      </w:r>
      <w:r w:rsidRPr="00762A8A">
        <w:rPr>
          <w:color w:val="000000"/>
          <w:sz w:val="26"/>
          <w:szCs w:val="26"/>
        </w:rPr>
        <w:t xml:space="preserve">. </w:t>
      </w:r>
      <w:proofErr w:type="gramStart"/>
      <w:r w:rsidRPr="00762A8A">
        <w:rPr>
          <w:color w:val="000000"/>
          <w:sz w:val="26"/>
          <w:szCs w:val="26"/>
        </w:rPr>
        <w:t>Контроль за</w:t>
      </w:r>
      <w:proofErr w:type="gramEnd"/>
      <w:r w:rsidRPr="00762A8A">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762A8A" w:rsidRPr="00762A8A" w:rsidRDefault="00762A8A" w:rsidP="00F62FB1">
      <w:pPr>
        <w:shd w:val="clear" w:color="auto" w:fill="FFFFFF"/>
        <w:tabs>
          <w:tab w:val="num" w:pos="720"/>
          <w:tab w:val="left" w:pos="1456"/>
        </w:tabs>
        <w:ind w:firstLine="540"/>
        <w:jc w:val="both"/>
        <w:rPr>
          <w:bCs/>
          <w:color w:val="000000"/>
          <w:sz w:val="26"/>
          <w:szCs w:val="26"/>
        </w:rPr>
      </w:pPr>
      <w:r w:rsidRPr="00762A8A">
        <w:rPr>
          <w:color w:val="000000"/>
          <w:sz w:val="26"/>
          <w:szCs w:val="26"/>
        </w:rPr>
        <w:t>3. Настоящее постановление вступает в силу со дня его официального опубликования.</w:t>
      </w:r>
    </w:p>
    <w:p w:rsidR="00762A8A" w:rsidRPr="00762A8A" w:rsidRDefault="00762A8A" w:rsidP="002E76F3">
      <w:pPr>
        <w:tabs>
          <w:tab w:val="left" w:pos="1456"/>
        </w:tabs>
        <w:jc w:val="right"/>
        <w:rPr>
          <w:bCs/>
          <w:color w:val="000000"/>
          <w:sz w:val="26"/>
          <w:szCs w:val="26"/>
        </w:rPr>
      </w:pPr>
      <w:r w:rsidRPr="00762A8A">
        <w:rPr>
          <w:bCs/>
          <w:color w:val="000000"/>
          <w:sz w:val="26"/>
          <w:szCs w:val="26"/>
        </w:rPr>
        <w:t xml:space="preserve">Руководитель администрации </w:t>
      </w:r>
    </w:p>
    <w:p w:rsidR="00762A8A" w:rsidRPr="00762A8A" w:rsidRDefault="00762A8A" w:rsidP="002E76F3">
      <w:pPr>
        <w:tabs>
          <w:tab w:val="left" w:pos="1456"/>
        </w:tabs>
        <w:jc w:val="right"/>
        <w:rPr>
          <w:sz w:val="26"/>
          <w:szCs w:val="26"/>
        </w:rPr>
      </w:pPr>
      <w:r w:rsidRPr="00762A8A">
        <w:rPr>
          <w:bCs/>
          <w:color w:val="000000"/>
          <w:sz w:val="26"/>
          <w:szCs w:val="26"/>
        </w:rPr>
        <w:t>муниципального района «Сосногорск» В.И. Шомесов</w:t>
      </w:r>
    </w:p>
    <w:p w:rsidR="00762A8A" w:rsidRPr="00762A8A" w:rsidRDefault="00762A8A" w:rsidP="002E76F3">
      <w:pPr>
        <w:jc w:val="right"/>
        <w:rPr>
          <w:sz w:val="26"/>
          <w:szCs w:val="26"/>
        </w:rPr>
      </w:pPr>
      <w:r>
        <w:rPr>
          <w:sz w:val="26"/>
          <w:szCs w:val="26"/>
        </w:rPr>
        <w:t xml:space="preserve"> </w:t>
      </w:r>
    </w:p>
    <w:p w:rsidR="00762A8A" w:rsidRPr="00762A8A" w:rsidRDefault="00762A8A" w:rsidP="002E76F3">
      <w:pPr>
        <w:jc w:val="right"/>
        <w:rPr>
          <w:sz w:val="26"/>
          <w:szCs w:val="26"/>
        </w:rPr>
      </w:pPr>
      <w:r w:rsidRPr="00762A8A">
        <w:rPr>
          <w:sz w:val="26"/>
          <w:szCs w:val="26"/>
        </w:rPr>
        <w:t xml:space="preserve">Приложение </w:t>
      </w:r>
    </w:p>
    <w:p w:rsidR="00762A8A" w:rsidRPr="00762A8A" w:rsidRDefault="00762A8A" w:rsidP="002E76F3">
      <w:pPr>
        <w:autoSpaceDE w:val="0"/>
        <w:autoSpaceDN w:val="0"/>
        <w:adjustRightInd w:val="0"/>
        <w:jc w:val="center"/>
        <w:rPr>
          <w:rFonts w:eastAsia="Calibri"/>
          <w:b/>
          <w:sz w:val="26"/>
          <w:szCs w:val="26"/>
        </w:rPr>
      </w:pPr>
      <w:r w:rsidRPr="00762A8A">
        <w:rPr>
          <w:rFonts w:eastAsia="Calibri"/>
          <w:b/>
          <w:sz w:val="26"/>
          <w:szCs w:val="26"/>
        </w:rPr>
        <w:t>Изменения,</w:t>
      </w:r>
    </w:p>
    <w:p w:rsidR="00762A8A" w:rsidRPr="00762A8A" w:rsidRDefault="00762A8A" w:rsidP="002E76F3">
      <w:pPr>
        <w:autoSpaceDE w:val="0"/>
        <w:autoSpaceDN w:val="0"/>
        <w:adjustRightInd w:val="0"/>
        <w:jc w:val="center"/>
        <w:rPr>
          <w:rFonts w:eastAsia="Calibri"/>
          <w:b/>
          <w:sz w:val="26"/>
          <w:szCs w:val="26"/>
        </w:rPr>
      </w:pPr>
      <w:r w:rsidRPr="00762A8A">
        <w:rPr>
          <w:rFonts w:eastAsia="Calibri"/>
          <w:b/>
          <w:sz w:val="26"/>
          <w:szCs w:val="26"/>
        </w:rPr>
        <w:t xml:space="preserve">вносимые в </w:t>
      </w:r>
      <w:r w:rsidRPr="00762A8A">
        <w:rPr>
          <w:b/>
          <w:sz w:val="26"/>
          <w:szCs w:val="26"/>
        </w:rPr>
        <w:t>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w:t>
      </w:r>
    </w:p>
    <w:p w:rsidR="00762A8A" w:rsidRPr="00762A8A" w:rsidRDefault="00762A8A" w:rsidP="00762A8A">
      <w:pPr>
        <w:pStyle w:val="a4"/>
        <w:autoSpaceDE w:val="0"/>
        <w:autoSpaceDN w:val="0"/>
        <w:adjustRightInd w:val="0"/>
        <w:ind w:left="0" w:firstLine="540"/>
        <w:jc w:val="both"/>
        <w:rPr>
          <w:rFonts w:eastAsia="Calibri"/>
          <w:sz w:val="26"/>
          <w:szCs w:val="26"/>
        </w:rPr>
      </w:pPr>
      <w:r w:rsidRPr="00762A8A">
        <w:rPr>
          <w:rFonts w:eastAsia="Calibri"/>
          <w:sz w:val="26"/>
          <w:szCs w:val="26"/>
        </w:rPr>
        <w:t xml:space="preserve">В </w:t>
      </w:r>
      <w:r w:rsidRPr="00762A8A">
        <w:rPr>
          <w:sz w:val="26"/>
          <w:szCs w:val="26"/>
        </w:rPr>
        <w:t>Постановление администрации муниципального района «Сосногорск» от 24.12.2013 № 1789 «Об утверждении муниципальной программы муниципального образования муниципального района «Сосногорск» «Развитие экономики»:</w:t>
      </w:r>
    </w:p>
    <w:p w:rsidR="00762A8A" w:rsidRPr="00762A8A" w:rsidRDefault="00762A8A" w:rsidP="00762A8A">
      <w:pPr>
        <w:pStyle w:val="a4"/>
        <w:autoSpaceDE w:val="0"/>
        <w:autoSpaceDN w:val="0"/>
        <w:adjustRightInd w:val="0"/>
        <w:ind w:left="0" w:firstLine="540"/>
        <w:jc w:val="both"/>
        <w:rPr>
          <w:rFonts w:eastAsia="Calibri"/>
          <w:sz w:val="26"/>
          <w:szCs w:val="26"/>
        </w:rPr>
      </w:pPr>
      <w:r w:rsidRPr="00762A8A">
        <w:rPr>
          <w:sz w:val="26"/>
          <w:szCs w:val="26"/>
        </w:rPr>
        <w:t>В муниципальной программе муниципального образования муниципального района «Сосногорск» «Развитие экономики», утвержденной  постановлением администрации муниципального района «Сосногорск» от 24.12.2013 № 1789 (далее – Программа)</w:t>
      </w:r>
      <w:r w:rsidRPr="00762A8A">
        <w:rPr>
          <w:rFonts w:eastAsia="Calibri"/>
          <w:sz w:val="26"/>
          <w:szCs w:val="26"/>
        </w:rPr>
        <w:t>:</w:t>
      </w:r>
    </w:p>
    <w:p w:rsidR="00762A8A" w:rsidRPr="00762A8A" w:rsidRDefault="00762A8A" w:rsidP="007B7A76">
      <w:pPr>
        <w:pStyle w:val="a4"/>
        <w:numPr>
          <w:ilvl w:val="0"/>
          <w:numId w:val="12"/>
        </w:numPr>
        <w:autoSpaceDE w:val="0"/>
        <w:autoSpaceDN w:val="0"/>
        <w:adjustRightInd w:val="0"/>
        <w:jc w:val="both"/>
        <w:rPr>
          <w:rFonts w:eastAsia="Calibri"/>
          <w:sz w:val="26"/>
          <w:szCs w:val="26"/>
        </w:rPr>
      </w:pPr>
      <w:r w:rsidRPr="00762A8A">
        <w:rPr>
          <w:rFonts w:eastAsia="Calibri"/>
          <w:sz w:val="26"/>
          <w:szCs w:val="26"/>
        </w:rPr>
        <w:t>В приложении 2.4 Программы:</w:t>
      </w:r>
    </w:p>
    <w:p w:rsidR="00762A8A" w:rsidRPr="00762A8A" w:rsidRDefault="00762A8A" w:rsidP="007B7A76">
      <w:pPr>
        <w:pStyle w:val="a4"/>
        <w:numPr>
          <w:ilvl w:val="1"/>
          <w:numId w:val="12"/>
        </w:numPr>
        <w:tabs>
          <w:tab w:val="left" w:pos="1134"/>
        </w:tabs>
        <w:autoSpaceDE w:val="0"/>
        <w:autoSpaceDN w:val="0"/>
        <w:adjustRightInd w:val="0"/>
        <w:ind w:left="567" w:firstLine="0"/>
        <w:jc w:val="both"/>
        <w:rPr>
          <w:rFonts w:eastAsia="Calibri"/>
          <w:sz w:val="26"/>
          <w:szCs w:val="26"/>
        </w:rPr>
      </w:pPr>
      <w:r w:rsidRPr="00762A8A">
        <w:rPr>
          <w:rFonts w:eastAsia="Calibri"/>
          <w:sz w:val="26"/>
          <w:szCs w:val="26"/>
        </w:rPr>
        <w:t>Абзац четвертый пункта 1.4 исключить;</w:t>
      </w:r>
    </w:p>
    <w:p w:rsidR="00762A8A" w:rsidRPr="00762A8A" w:rsidRDefault="00762A8A" w:rsidP="007B7A76">
      <w:pPr>
        <w:pStyle w:val="a4"/>
        <w:numPr>
          <w:ilvl w:val="1"/>
          <w:numId w:val="12"/>
        </w:numPr>
        <w:autoSpaceDE w:val="0"/>
        <w:autoSpaceDN w:val="0"/>
        <w:adjustRightInd w:val="0"/>
        <w:ind w:left="1134" w:hanging="567"/>
        <w:jc w:val="both"/>
        <w:rPr>
          <w:rFonts w:eastAsia="Calibri"/>
          <w:sz w:val="26"/>
          <w:szCs w:val="26"/>
        </w:rPr>
      </w:pPr>
      <w:r w:rsidRPr="00762A8A">
        <w:rPr>
          <w:rFonts w:eastAsia="Calibri"/>
          <w:sz w:val="26"/>
          <w:szCs w:val="26"/>
        </w:rPr>
        <w:t>Подпункт «д» пункта 2.1. изложить в следующей редакции:</w:t>
      </w:r>
    </w:p>
    <w:p w:rsidR="00762A8A" w:rsidRPr="00762A8A" w:rsidRDefault="00762A8A" w:rsidP="00762A8A">
      <w:pPr>
        <w:autoSpaceDE w:val="0"/>
        <w:autoSpaceDN w:val="0"/>
        <w:adjustRightInd w:val="0"/>
        <w:ind w:firstLine="567"/>
        <w:jc w:val="both"/>
        <w:rPr>
          <w:rFonts w:eastAsia="Calibri"/>
          <w:sz w:val="26"/>
          <w:szCs w:val="26"/>
        </w:rPr>
      </w:pPr>
      <w:r w:rsidRPr="00762A8A">
        <w:rPr>
          <w:rFonts w:eastAsia="Calibri"/>
          <w:sz w:val="26"/>
          <w:szCs w:val="26"/>
        </w:rPr>
        <w:t xml:space="preserve">«д) </w:t>
      </w:r>
      <w:r w:rsidRPr="00762A8A">
        <w:rPr>
          <w:sz w:val="26"/>
          <w:szCs w:val="26"/>
        </w:rPr>
        <w:t>копии договора лизинга со всеми приложениями, являющимися неотъемлемой частью договора, графика погашения лизинговых платежей,  заверенные в установленном порядке или с предъявлением оригинала</w:t>
      </w:r>
      <w:proofErr w:type="gramStart"/>
      <w:r w:rsidRPr="00762A8A">
        <w:rPr>
          <w:sz w:val="26"/>
          <w:szCs w:val="26"/>
        </w:rPr>
        <w:t>;»</w:t>
      </w:r>
      <w:proofErr w:type="gramEnd"/>
      <w:r w:rsidRPr="00762A8A">
        <w:rPr>
          <w:sz w:val="26"/>
          <w:szCs w:val="26"/>
        </w:rPr>
        <w:t>;</w:t>
      </w:r>
    </w:p>
    <w:p w:rsidR="00762A8A" w:rsidRPr="00762A8A" w:rsidRDefault="00762A8A" w:rsidP="007B7A76">
      <w:pPr>
        <w:pStyle w:val="a4"/>
        <w:numPr>
          <w:ilvl w:val="1"/>
          <w:numId w:val="12"/>
        </w:numPr>
        <w:autoSpaceDE w:val="0"/>
        <w:autoSpaceDN w:val="0"/>
        <w:adjustRightInd w:val="0"/>
        <w:ind w:left="1134" w:hanging="567"/>
        <w:jc w:val="both"/>
        <w:rPr>
          <w:rFonts w:eastAsia="Calibri"/>
          <w:sz w:val="26"/>
          <w:szCs w:val="26"/>
        </w:rPr>
      </w:pPr>
      <w:r w:rsidRPr="00762A8A">
        <w:rPr>
          <w:rFonts w:eastAsia="Calibri"/>
          <w:sz w:val="26"/>
          <w:szCs w:val="26"/>
        </w:rPr>
        <w:t>Подпункт «е» пункта 2.1. изложить в следующей редакции:</w:t>
      </w:r>
    </w:p>
    <w:p w:rsidR="00762A8A" w:rsidRPr="00762A8A" w:rsidRDefault="00762A8A" w:rsidP="00762A8A">
      <w:pPr>
        <w:autoSpaceDE w:val="0"/>
        <w:autoSpaceDN w:val="0"/>
        <w:adjustRightInd w:val="0"/>
        <w:ind w:firstLine="567"/>
        <w:jc w:val="both"/>
        <w:rPr>
          <w:sz w:val="26"/>
          <w:szCs w:val="26"/>
        </w:rPr>
      </w:pPr>
      <w:proofErr w:type="gramStart"/>
      <w:r w:rsidRPr="00762A8A">
        <w:rPr>
          <w:rFonts w:eastAsia="Calibri"/>
          <w:sz w:val="26"/>
          <w:szCs w:val="26"/>
        </w:rPr>
        <w:t xml:space="preserve">«е) </w:t>
      </w:r>
      <w:r w:rsidRPr="00762A8A">
        <w:rPr>
          <w:sz w:val="26"/>
          <w:szCs w:val="26"/>
        </w:rPr>
        <w:t>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лизинга являются машины и оборудование)</w:t>
      </w:r>
      <w:r w:rsidRPr="00762A8A">
        <w:rPr>
          <w:rFonts w:eastAsia="Calibri"/>
          <w:sz w:val="26"/>
          <w:szCs w:val="26"/>
        </w:rPr>
        <w:t xml:space="preserve"> </w:t>
      </w:r>
      <w:r w:rsidRPr="00762A8A">
        <w:rPr>
          <w:sz w:val="26"/>
          <w:szCs w:val="26"/>
        </w:rPr>
        <w:t>предмета лизинга на русском языке, содержащей информацию</w:t>
      </w:r>
      <w:proofErr w:type="gramEnd"/>
      <w:r w:rsidRPr="00762A8A">
        <w:rPr>
          <w:sz w:val="26"/>
          <w:szCs w:val="26"/>
        </w:rPr>
        <w:t xml:space="preserve"> о заводском номере и годе выпуска (изготовления) предмета лизинга, </w:t>
      </w:r>
      <w:proofErr w:type="gramStart"/>
      <w:r w:rsidRPr="00762A8A">
        <w:rPr>
          <w:sz w:val="26"/>
          <w:szCs w:val="26"/>
        </w:rPr>
        <w:t>заверенная</w:t>
      </w:r>
      <w:proofErr w:type="gramEnd"/>
      <w:r w:rsidRPr="00762A8A">
        <w:rPr>
          <w:sz w:val="26"/>
          <w:szCs w:val="26"/>
        </w:rPr>
        <w:t xml:space="preserve"> в установленном законодательством порядке;»;</w:t>
      </w:r>
    </w:p>
    <w:p w:rsidR="00762A8A" w:rsidRPr="00762A8A" w:rsidRDefault="00762A8A" w:rsidP="007B7A76">
      <w:pPr>
        <w:pStyle w:val="a4"/>
        <w:numPr>
          <w:ilvl w:val="1"/>
          <w:numId w:val="12"/>
        </w:numPr>
        <w:autoSpaceDE w:val="0"/>
        <w:autoSpaceDN w:val="0"/>
        <w:adjustRightInd w:val="0"/>
        <w:ind w:left="1134" w:hanging="567"/>
        <w:jc w:val="both"/>
        <w:rPr>
          <w:rFonts w:eastAsia="Calibri"/>
          <w:sz w:val="26"/>
          <w:szCs w:val="26"/>
        </w:rPr>
      </w:pPr>
      <w:r w:rsidRPr="00762A8A">
        <w:rPr>
          <w:sz w:val="26"/>
          <w:szCs w:val="26"/>
        </w:rPr>
        <w:t>Абзац одиннадцатый пункта 2.1. изложить в следующей редакции:</w:t>
      </w:r>
    </w:p>
    <w:p w:rsidR="00762A8A" w:rsidRPr="00762A8A" w:rsidRDefault="00762A8A" w:rsidP="00762A8A">
      <w:pPr>
        <w:pStyle w:val="ConsPlusNormal0"/>
        <w:ind w:firstLine="540"/>
        <w:jc w:val="both"/>
        <w:rPr>
          <w:rFonts w:ascii="Times New Roman" w:hAnsi="Times New Roman" w:cs="Times New Roman"/>
          <w:sz w:val="26"/>
          <w:szCs w:val="26"/>
        </w:rPr>
      </w:pPr>
      <w:r w:rsidRPr="00762A8A">
        <w:rPr>
          <w:rFonts w:ascii="Times New Roman" w:eastAsia="Calibri" w:hAnsi="Times New Roman" w:cs="Times New Roman"/>
          <w:sz w:val="26"/>
          <w:szCs w:val="26"/>
        </w:rPr>
        <w:t xml:space="preserve"> «</w:t>
      </w:r>
      <w:r w:rsidRPr="00762A8A">
        <w:rPr>
          <w:rFonts w:ascii="Times New Roman" w:hAnsi="Times New Roman" w:cs="Times New Roman"/>
          <w:sz w:val="26"/>
          <w:szCs w:val="26"/>
        </w:rPr>
        <w:t>Документы, указанные в подпунктах настоящего пункта, предоставляются субъектами малого и среднего предпринимательства самостоятельно</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851"/>
          <w:tab w:val="left" w:pos="993"/>
        </w:tabs>
        <w:ind w:hanging="1053"/>
        <w:jc w:val="both"/>
        <w:rPr>
          <w:rFonts w:ascii="Times New Roman" w:hAnsi="Times New Roman" w:cs="Times New Roman"/>
          <w:sz w:val="26"/>
          <w:szCs w:val="26"/>
        </w:rPr>
      </w:pPr>
      <w:r w:rsidRPr="00762A8A">
        <w:rPr>
          <w:rFonts w:ascii="Times New Roman" w:eastAsia="Calibri" w:hAnsi="Times New Roman" w:cs="Times New Roman"/>
          <w:sz w:val="26"/>
          <w:szCs w:val="26"/>
        </w:rPr>
        <w:t xml:space="preserve">  Абзац тринадцатый пункта 2.1. исключить.</w:t>
      </w:r>
    </w:p>
    <w:p w:rsidR="00762A8A" w:rsidRPr="00762A8A" w:rsidRDefault="00762A8A" w:rsidP="007B7A76">
      <w:pPr>
        <w:pStyle w:val="ConsPlusNormal0"/>
        <w:numPr>
          <w:ilvl w:val="1"/>
          <w:numId w:val="12"/>
        </w:numPr>
        <w:tabs>
          <w:tab w:val="left" w:pos="851"/>
          <w:tab w:val="left" w:pos="993"/>
        </w:tabs>
        <w:ind w:hanging="1053"/>
        <w:jc w:val="both"/>
        <w:rPr>
          <w:rFonts w:ascii="Times New Roman" w:hAnsi="Times New Roman" w:cs="Times New Roman"/>
          <w:sz w:val="26"/>
          <w:szCs w:val="26"/>
        </w:rPr>
      </w:pPr>
      <w:r w:rsidRPr="00762A8A">
        <w:rPr>
          <w:rFonts w:ascii="Times New Roman" w:eastAsia="Calibri" w:hAnsi="Times New Roman" w:cs="Times New Roman"/>
          <w:sz w:val="26"/>
          <w:szCs w:val="26"/>
        </w:rPr>
        <w:t xml:space="preserve"> Абзац тринадцатый пункта 2.2.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eastAsia="Calibri" w:hAnsi="Times New Roman" w:cs="Times New Roman"/>
          <w:sz w:val="26"/>
          <w:szCs w:val="26"/>
        </w:rPr>
        <w:t>«</w:t>
      </w:r>
      <w:r w:rsidRPr="00762A8A">
        <w:rPr>
          <w:rFonts w:ascii="Times New Roman" w:hAnsi="Times New Roman" w:cs="Times New Roman"/>
          <w:sz w:val="26"/>
          <w:szCs w:val="26"/>
        </w:rPr>
        <w:t xml:space="preserve">Срок проведения конкурсного отбора определяется Организатором и не может длиться менее </w:t>
      </w:r>
      <w:r w:rsidRPr="00762A8A">
        <w:rPr>
          <w:rFonts w:ascii="Times New Roman" w:hAnsi="Times New Roman" w:cs="Times New Roman"/>
          <w:color w:val="000000" w:themeColor="text1"/>
          <w:sz w:val="26"/>
          <w:szCs w:val="26"/>
        </w:rPr>
        <w:t xml:space="preserve">21 календарного </w:t>
      </w:r>
      <w:r w:rsidRPr="00762A8A">
        <w:rPr>
          <w:rFonts w:ascii="Times New Roman" w:hAnsi="Times New Roman" w:cs="Times New Roman"/>
          <w:sz w:val="26"/>
          <w:szCs w:val="26"/>
        </w:rPr>
        <w:t>дня со дня объявления о начале конкурса на официальном сайте</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851"/>
          <w:tab w:val="left" w:pos="993"/>
        </w:tabs>
        <w:ind w:hanging="1053"/>
        <w:jc w:val="both"/>
        <w:rPr>
          <w:rFonts w:ascii="Times New Roman" w:hAnsi="Times New Roman" w:cs="Times New Roman"/>
          <w:sz w:val="26"/>
          <w:szCs w:val="26"/>
        </w:rPr>
      </w:pPr>
      <w:r w:rsidRPr="00762A8A">
        <w:rPr>
          <w:rFonts w:ascii="Times New Roman" w:hAnsi="Times New Roman" w:cs="Times New Roman"/>
          <w:sz w:val="26"/>
          <w:szCs w:val="26"/>
        </w:rPr>
        <w:t xml:space="preserve"> Абзац седьмой подпункта 2.3.1.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hAnsi="Times New Roman" w:cs="Times New Roman"/>
          <w:sz w:val="26"/>
          <w:szCs w:val="26"/>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подписания протокола</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851"/>
          <w:tab w:val="left" w:pos="993"/>
        </w:tabs>
        <w:ind w:left="0" w:firstLine="567"/>
        <w:jc w:val="both"/>
        <w:rPr>
          <w:rFonts w:ascii="Times New Roman" w:hAnsi="Times New Roman" w:cs="Times New Roman"/>
          <w:sz w:val="26"/>
          <w:szCs w:val="26"/>
        </w:rPr>
      </w:pPr>
      <w:r w:rsidRPr="00762A8A">
        <w:rPr>
          <w:rFonts w:ascii="Times New Roman" w:hAnsi="Times New Roman" w:cs="Times New Roman"/>
          <w:sz w:val="26"/>
          <w:szCs w:val="26"/>
        </w:rPr>
        <w:t xml:space="preserve"> Абзац четвертый подпункта 2.3.2.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hAnsi="Times New Roman" w:cs="Times New Roman"/>
          <w:sz w:val="26"/>
          <w:szCs w:val="26"/>
        </w:rPr>
        <w:t>«Уведомление о предоставлении субсидии с указанием сроков заключения соглашения о предоставлении субсидии направляется субъектам малого и среднего предпринимательства в течение 5 (пяти) рабочих дней со дня подписания протокола</w:t>
      </w:r>
      <w:proofErr w:type="gramStart"/>
      <w:r w:rsidRPr="00762A8A">
        <w:rPr>
          <w:rFonts w:ascii="Times New Roman" w:hAnsi="Times New Roman" w:cs="Times New Roman"/>
          <w:sz w:val="26"/>
          <w:szCs w:val="26"/>
        </w:rPr>
        <w:t>.».</w:t>
      </w:r>
      <w:proofErr w:type="gramEnd"/>
    </w:p>
    <w:p w:rsidR="00762A8A" w:rsidRPr="00762A8A" w:rsidRDefault="00762A8A" w:rsidP="007B7A76">
      <w:pPr>
        <w:pStyle w:val="a4"/>
        <w:numPr>
          <w:ilvl w:val="0"/>
          <w:numId w:val="12"/>
        </w:numPr>
        <w:autoSpaceDE w:val="0"/>
        <w:autoSpaceDN w:val="0"/>
        <w:adjustRightInd w:val="0"/>
        <w:jc w:val="both"/>
        <w:rPr>
          <w:rFonts w:eastAsia="Calibri"/>
          <w:sz w:val="26"/>
          <w:szCs w:val="26"/>
        </w:rPr>
      </w:pPr>
      <w:r w:rsidRPr="00762A8A">
        <w:rPr>
          <w:rFonts w:eastAsia="Calibri"/>
          <w:sz w:val="26"/>
          <w:szCs w:val="26"/>
        </w:rPr>
        <w:t>В приложении 2.5 Программы:</w:t>
      </w:r>
    </w:p>
    <w:p w:rsidR="00762A8A" w:rsidRPr="00762A8A" w:rsidRDefault="00762A8A" w:rsidP="007B7A76">
      <w:pPr>
        <w:pStyle w:val="a4"/>
        <w:numPr>
          <w:ilvl w:val="1"/>
          <w:numId w:val="12"/>
        </w:numPr>
        <w:autoSpaceDE w:val="0"/>
        <w:autoSpaceDN w:val="0"/>
        <w:adjustRightInd w:val="0"/>
        <w:ind w:left="1134" w:hanging="567"/>
        <w:jc w:val="both"/>
        <w:rPr>
          <w:rFonts w:eastAsia="Calibri"/>
          <w:sz w:val="26"/>
          <w:szCs w:val="26"/>
        </w:rPr>
      </w:pPr>
      <w:r w:rsidRPr="00762A8A">
        <w:rPr>
          <w:sz w:val="26"/>
          <w:szCs w:val="26"/>
        </w:rPr>
        <w:t xml:space="preserve"> Абзац двенадцатый пункта 2.1. изложить в следующей редакции:</w:t>
      </w:r>
    </w:p>
    <w:p w:rsidR="00762A8A" w:rsidRPr="00762A8A" w:rsidRDefault="00762A8A" w:rsidP="00762A8A">
      <w:pPr>
        <w:pStyle w:val="ConsPlusNormal0"/>
        <w:ind w:firstLine="540"/>
        <w:jc w:val="both"/>
        <w:rPr>
          <w:rFonts w:ascii="Times New Roman" w:hAnsi="Times New Roman" w:cs="Times New Roman"/>
          <w:sz w:val="26"/>
          <w:szCs w:val="26"/>
        </w:rPr>
      </w:pPr>
      <w:r w:rsidRPr="00762A8A">
        <w:rPr>
          <w:rFonts w:ascii="Times New Roman" w:eastAsia="Calibri" w:hAnsi="Times New Roman" w:cs="Times New Roman"/>
          <w:sz w:val="26"/>
          <w:szCs w:val="26"/>
        </w:rPr>
        <w:t xml:space="preserve"> «</w:t>
      </w:r>
      <w:r w:rsidRPr="00762A8A">
        <w:rPr>
          <w:rFonts w:ascii="Times New Roman" w:hAnsi="Times New Roman" w:cs="Times New Roman"/>
          <w:sz w:val="26"/>
          <w:szCs w:val="26"/>
        </w:rPr>
        <w:t>Документы, указанные в подпунктах настоящего пункта, предоставляются субъектами малого и среднего предпринимательства самостоятельно</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993"/>
        </w:tabs>
        <w:ind w:left="0" w:firstLine="567"/>
        <w:jc w:val="both"/>
        <w:rPr>
          <w:rFonts w:ascii="Times New Roman" w:hAnsi="Times New Roman" w:cs="Times New Roman"/>
          <w:sz w:val="26"/>
          <w:szCs w:val="26"/>
        </w:rPr>
      </w:pPr>
      <w:r w:rsidRPr="00762A8A">
        <w:rPr>
          <w:rFonts w:ascii="Times New Roman" w:eastAsia="Calibri" w:hAnsi="Times New Roman" w:cs="Times New Roman"/>
          <w:sz w:val="26"/>
          <w:szCs w:val="26"/>
        </w:rPr>
        <w:t xml:space="preserve">  Абзац тринадцатый пункта 2.2.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eastAsia="Calibri" w:hAnsi="Times New Roman" w:cs="Times New Roman"/>
          <w:sz w:val="26"/>
          <w:szCs w:val="26"/>
        </w:rPr>
        <w:t>«</w:t>
      </w:r>
      <w:r w:rsidRPr="00762A8A">
        <w:rPr>
          <w:rFonts w:ascii="Times New Roman" w:hAnsi="Times New Roman" w:cs="Times New Roman"/>
          <w:sz w:val="26"/>
          <w:szCs w:val="26"/>
        </w:rPr>
        <w:t xml:space="preserve">Срок проведения конкурсного отбора определяется Организатором и не может длиться менее </w:t>
      </w:r>
      <w:r w:rsidRPr="00762A8A">
        <w:rPr>
          <w:rFonts w:ascii="Times New Roman" w:hAnsi="Times New Roman" w:cs="Times New Roman"/>
          <w:color w:val="000000" w:themeColor="text1"/>
          <w:sz w:val="26"/>
          <w:szCs w:val="26"/>
        </w:rPr>
        <w:t xml:space="preserve">21 календарного </w:t>
      </w:r>
      <w:r w:rsidRPr="00762A8A">
        <w:rPr>
          <w:rFonts w:ascii="Times New Roman" w:hAnsi="Times New Roman" w:cs="Times New Roman"/>
          <w:sz w:val="26"/>
          <w:szCs w:val="26"/>
        </w:rPr>
        <w:t>дня со дня объявления о начале конкурса на официальном сайте</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851"/>
          <w:tab w:val="left" w:pos="993"/>
        </w:tabs>
        <w:ind w:hanging="1053"/>
        <w:jc w:val="both"/>
        <w:rPr>
          <w:rFonts w:ascii="Times New Roman" w:hAnsi="Times New Roman" w:cs="Times New Roman"/>
          <w:sz w:val="26"/>
          <w:szCs w:val="26"/>
        </w:rPr>
      </w:pPr>
      <w:r w:rsidRPr="00762A8A">
        <w:rPr>
          <w:rFonts w:ascii="Times New Roman" w:hAnsi="Times New Roman" w:cs="Times New Roman"/>
          <w:sz w:val="26"/>
          <w:szCs w:val="26"/>
        </w:rPr>
        <w:t xml:space="preserve">  Абзац шестой подпункта 2.3.1.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hAnsi="Times New Roman" w:cs="Times New Roman"/>
          <w:sz w:val="26"/>
          <w:szCs w:val="26"/>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подписания протокола</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851"/>
          <w:tab w:val="left" w:pos="993"/>
        </w:tabs>
        <w:ind w:left="0" w:firstLine="567"/>
        <w:jc w:val="both"/>
        <w:rPr>
          <w:rFonts w:ascii="Times New Roman" w:hAnsi="Times New Roman" w:cs="Times New Roman"/>
          <w:sz w:val="26"/>
          <w:szCs w:val="26"/>
        </w:rPr>
      </w:pPr>
      <w:r w:rsidRPr="00762A8A">
        <w:rPr>
          <w:rFonts w:ascii="Times New Roman" w:hAnsi="Times New Roman" w:cs="Times New Roman"/>
          <w:sz w:val="26"/>
          <w:szCs w:val="26"/>
        </w:rPr>
        <w:t xml:space="preserve"> Абзац девятый подпункта 2.3.2.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hAnsi="Times New Roman" w:cs="Times New Roman"/>
          <w:sz w:val="26"/>
          <w:szCs w:val="26"/>
        </w:rPr>
        <w:t>«Уведомление о предоставлении субсидии с указанием сроков заключения соглашения о предоставлении субсидии направляется субъектам малого и среднего предпринимательства в течение 5 (пяти) рабочих дней со дня подписания протокола</w:t>
      </w:r>
      <w:proofErr w:type="gramStart"/>
      <w:r w:rsidRPr="00762A8A">
        <w:rPr>
          <w:rFonts w:ascii="Times New Roman" w:hAnsi="Times New Roman" w:cs="Times New Roman"/>
          <w:sz w:val="26"/>
          <w:szCs w:val="26"/>
        </w:rPr>
        <w:t>.».</w:t>
      </w:r>
      <w:proofErr w:type="gramEnd"/>
    </w:p>
    <w:p w:rsidR="00762A8A" w:rsidRPr="00762A8A" w:rsidRDefault="00762A8A" w:rsidP="007B7A76">
      <w:pPr>
        <w:pStyle w:val="a4"/>
        <w:numPr>
          <w:ilvl w:val="0"/>
          <w:numId w:val="12"/>
        </w:numPr>
        <w:autoSpaceDE w:val="0"/>
        <w:autoSpaceDN w:val="0"/>
        <w:adjustRightInd w:val="0"/>
        <w:jc w:val="both"/>
        <w:rPr>
          <w:rFonts w:eastAsia="Calibri"/>
          <w:sz w:val="26"/>
          <w:szCs w:val="26"/>
        </w:rPr>
      </w:pPr>
      <w:r w:rsidRPr="00762A8A">
        <w:rPr>
          <w:rFonts w:eastAsia="Calibri"/>
          <w:sz w:val="26"/>
          <w:szCs w:val="26"/>
        </w:rPr>
        <w:t>В приложении 2.9 Программы:</w:t>
      </w:r>
    </w:p>
    <w:p w:rsidR="00762A8A" w:rsidRPr="00762A8A" w:rsidRDefault="00762A8A" w:rsidP="007B7A76">
      <w:pPr>
        <w:pStyle w:val="a4"/>
        <w:numPr>
          <w:ilvl w:val="1"/>
          <w:numId w:val="12"/>
        </w:numPr>
        <w:tabs>
          <w:tab w:val="left" w:pos="993"/>
        </w:tabs>
        <w:autoSpaceDE w:val="0"/>
        <w:autoSpaceDN w:val="0"/>
        <w:adjustRightInd w:val="0"/>
        <w:ind w:left="0" w:firstLine="567"/>
        <w:jc w:val="both"/>
        <w:rPr>
          <w:rFonts w:eastAsia="Calibri"/>
          <w:sz w:val="26"/>
          <w:szCs w:val="26"/>
        </w:rPr>
      </w:pPr>
      <w:r w:rsidRPr="00762A8A">
        <w:rPr>
          <w:rFonts w:eastAsia="Calibri"/>
          <w:sz w:val="26"/>
          <w:szCs w:val="26"/>
        </w:rPr>
        <w:t xml:space="preserve"> Подпункт «б»  пункта 1.6. изложить в следующей редакции:</w:t>
      </w:r>
    </w:p>
    <w:p w:rsidR="00762A8A" w:rsidRPr="00762A8A" w:rsidRDefault="00762A8A" w:rsidP="00762A8A">
      <w:pPr>
        <w:pStyle w:val="a4"/>
        <w:tabs>
          <w:tab w:val="left" w:pos="993"/>
        </w:tabs>
        <w:autoSpaceDE w:val="0"/>
        <w:autoSpaceDN w:val="0"/>
        <w:adjustRightInd w:val="0"/>
        <w:ind w:left="0" w:firstLine="567"/>
        <w:jc w:val="both"/>
        <w:rPr>
          <w:sz w:val="26"/>
          <w:szCs w:val="26"/>
        </w:rPr>
      </w:pPr>
      <w:r w:rsidRPr="00762A8A">
        <w:rPr>
          <w:rFonts w:eastAsia="Calibri"/>
          <w:sz w:val="26"/>
          <w:szCs w:val="26"/>
        </w:rPr>
        <w:t xml:space="preserve">«б) </w:t>
      </w:r>
      <w:r w:rsidRPr="00762A8A">
        <w:rPr>
          <w:sz w:val="26"/>
          <w:szCs w:val="26"/>
        </w:rPr>
        <w:t>зарегистрирован и осуществляет свою деятельность на территории муниципального образования муниципального района «Сосногорск»</w:t>
      </w:r>
      <w:proofErr w:type="gramStart"/>
      <w:r w:rsidRPr="00762A8A">
        <w:rPr>
          <w:sz w:val="26"/>
          <w:szCs w:val="26"/>
        </w:rPr>
        <w:t>;»</w:t>
      </w:r>
      <w:proofErr w:type="gramEnd"/>
      <w:r w:rsidRPr="00762A8A">
        <w:rPr>
          <w:sz w:val="26"/>
          <w:szCs w:val="26"/>
        </w:rPr>
        <w:t>.</w:t>
      </w:r>
    </w:p>
    <w:p w:rsidR="00762A8A" w:rsidRPr="00762A8A" w:rsidRDefault="00762A8A" w:rsidP="007B7A76">
      <w:pPr>
        <w:pStyle w:val="a4"/>
        <w:numPr>
          <w:ilvl w:val="1"/>
          <w:numId w:val="12"/>
        </w:numPr>
        <w:tabs>
          <w:tab w:val="left" w:pos="993"/>
        </w:tabs>
        <w:autoSpaceDE w:val="0"/>
        <w:autoSpaceDN w:val="0"/>
        <w:adjustRightInd w:val="0"/>
        <w:ind w:left="0" w:firstLine="567"/>
        <w:jc w:val="both"/>
        <w:rPr>
          <w:rFonts w:eastAsia="Calibri"/>
          <w:sz w:val="26"/>
          <w:szCs w:val="26"/>
        </w:rPr>
      </w:pPr>
      <w:r w:rsidRPr="00762A8A">
        <w:rPr>
          <w:sz w:val="26"/>
          <w:szCs w:val="26"/>
        </w:rPr>
        <w:t xml:space="preserve"> Подпункт пятый пункта 2.1. изложить в следующей редакции:</w:t>
      </w:r>
    </w:p>
    <w:p w:rsidR="00762A8A" w:rsidRPr="00762A8A" w:rsidRDefault="00762A8A" w:rsidP="00762A8A">
      <w:pPr>
        <w:pStyle w:val="ConsPlusNormal0"/>
        <w:ind w:firstLine="540"/>
        <w:jc w:val="both"/>
        <w:rPr>
          <w:rFonts w:ascii="Times New Roman" w:hAnsi="Times New Roman" w:cs="Times New Roman"/>
          <w:sz w:val="26"/>
          <w:szCs w:val="26"/>
        </w:rPr>
      </w:pPr>
      <w:r w:rsidRPr="00762A8A">
        <w:rPr>
          <w:rFonts w:ascii="Times New Roman" w:hAnsi="Times New Roman" w:cs="Times New Roman"/>
          <w:sz w:val="26"/>
          <w:szCs w:val="26"/>
        </w:rPr>
        <w:t>«5)  Копия кредитного договора, заключенного с банком, который является действующим на момент подачи заявки субъектом малого и среднего предпринимательства, заверенная в установленном законодательством порядке. Заверенные банком выписка из ссудного счета и график погашения кредита;</w:t>
      </w:r>
    </w:p>
    <w:p w:rsidR="00762A8A" w:rsidRPr="00762A8A" w:rsidRDefault="00762A8A" w:rsidP="007B7A76">
      <w:pPr>
        <w:pStyle w:val="ConsPlusNormal0"/>
        <w:numPr>
          <w:ilvl w:val="1"/>
          <w:numId w:val="12"/>
        </w:numPr>
        <w:tabs>
          <w:tab w:val="left" w:pos="1134"/>
        </w:tabs>
        <w:ind w:left="0" w:firstLine="567"/>
        <w:jc w:val="both"/>
        <w:rPr>
          <w:rFonts w:ascii="Times New Roman" w:hAnsi="Times New Roman" w:cs="Times New Roman"/>
          <w:sz w:val="26"/>
          <w:szCs w:val="26"/>
        </w:rPr>
      </w:pPr>
      <w:r w:rsidRPr="00762A8A">
        <w:rPr>
          <w:rFonts w:ascii="Times New Roman" w:hAnsi="Times New Roman" w:cs="Times New Roman"/>
          <w:sz w:val="26"/>
          <w:szCs w:val="26"/>
        </w:rPr>
        <w:t>Подпункт шестой пункта 2.1. изложить в следующей редакции:</w:t>
      </w:r>
    </w:p>
    <w:p w:rsidR="00762A8A" w:rsidRPr="00762A8A" w:rsidRDefault="00762A8A" w:rsidP="00762A8A">
      <w:pPr>
        <w:pStyle w:val="ConsPlusNormal0"/>
        <w:ind w:firstLine="567"/>
        <w:jc w:val="both"/>
        <w:rPr>
          <w:rFonts w:ascii="Times New Roman" w:hAnsi="Times New Roman" w:cs="Times New Roman"/>
          <w:sz w:val="26"/>
          <w:szCs w:val="26"/>
        </w:rPr>
      </w:pPr>
      <w:r w:rsidRPr="00762A8A">
        <w:rPr>
          <w:rFonts w:ascii="Times New Roman" w:hAnsi="Times New Roman" w:cs="Times New Roman"/>
          <w:sz w:val="26"/>
          <w:szCs w:val="26"/>
        </w:rPr>
        <w:t>«6)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 заверенные банком</w:t>
      </w:r>
      <w:proofErr w:type="gramStart"/>
      <w:r w:rsidRPr="00762A8A">
        <w:rPr>
          <w:rFonts w:ascii="Times New Roman" w:hAnsi="Times New Roman" w:cs="Times New Roman"/>
          <w:sz w:val="26"/>
          <w:szCs w:val="26"/>
        </w:rPr>
        <w:t>;»</w:t>
      </w:r>
      <w:proofErr w:type="gramEnd"/>
      <w:r w:rsidRPr="00762A8A">
        <w:rPr>
          <w:rFonts w:ascii="Times New Roman" w:hAnsi="Times New Roman" w:cs="Times New Roman"/>
          <w:sz w:val="26"/>
          <w:szCs w:val="26"/>
        </w:rPr>
        <w:t xml:space="preserve">. </w:t>
      </w:r>
    </w:p>
    <w:p w:rsidR="00762A8A" w:rsidRPr="00762A8A" w:rsidRDefault="00762A8A" w:rsidP="007B7A76">
      <w:pPr>
        <w:pStyle w:val="ConsPlusNormal0"/>
        <w:numPr>
          <w:ilvl w:val="1"/>
          <w:numId w:val="12"/>
        </w:numPr>
        <w:tabs>
          <w:tab w:val="left" w:pos="851"/>
          <w:tab w:val="left" w:pos="1134"/>
        </w:tabs>
        <w:ind w:left="0" w:firstLine="567"/>
        <w:jc w:val="both"/>
        <w:rPr>
          <w:rFonts w:ascii="Times New Roman" w:hAnsi="Times New Roman" w:cs="Times New Roman"/>
          <w:sz w:val="26"/>
          <w:szCs w:val="26"/>
        </w:rPr>
      </w:pPr>
      <w:r w:rsidRPr="00762A8A">
        <w:rPr>
          <w:rFonts w:ascii="Times New Roman" w:hAnsi="Times New Roman" w:cs="Times New Roman"/>
          <w:sz w:val="26"/>
          <w:szCs w:val="26"/>
        </w:rPr>
        <w:t>Абзац тринадцатый пункта 2.1. изложить в следующей редакции:</w:t>
      </w:r>
    </w:p>
    <w:p w:rsidR="00762A8A" w:rsidRPr="00762A8A" w:rsidRDefault="00762A8A" w:rsidP="00762A8A">
      <w:pPr>
        <w:pStyle w:val="ConsPlusNormal0"/>
        <w:ind w:firstLine="540"/>
        <w:jc w:val="both"/>
        <w:rPr>
          <w:rFonts w:ascii="Times New Roman" w:hAnsi="Times New Roman" w:cs="Times New Roman"/>
          <w:sz w:val="26"/>
          <w:szCs w:val="26"/>
        </w:rPr>
      </w:pPr>
      <w:r w:rsidRPr="00762A8A">
        <w:rPr>
          <w:rFonts w:ascii="Times New Roman" w:hAnsi="Times New Roman" w:cs="Times New Roman"/>
          <w:sz w:val="26"/>
          <w:szCs w:val="26"/>
        </w:rPr>
        <w:t>«Документы, указанные в подпунктах настоящего пункта, предоставляются субъектами малого и среднего предпринимательства самостоятельно</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1134"/>
        </w:tabs>
        <w:ind w:left="0" w:firstLine="567"/>
        <w:jc w:val="both"/>
        <w:rPr>
          <w:rFonts w:ascii="Times New Roman" w:hAnsi="Times New Roman" w:cs="Times New Roman"/>
          <w:sz w:val="26"/>
          <w:szCs w:val="26"/>
        </w:rPr>
      </w:pPr>
      <w:r w:rsidRPr="00762A8A">
        <w:rPr>
          <w:rFonts w:ascii="Times New Roman" w:eastAsia="Calibri" w:hAnsi="Times New Roman" w:cs="Times New Roman"/>
          <w:sz w:val="26"/>
          <w:szCs w:val="26"/>
        </w:rPr>
        <w:t>Абзац пятнадцатый пункта 2.1. исключить.</w:t>
      </w:r>
    </w:p>
    <w:p w:rsidR="00762A8A" w:rsidRPr="00762A8A" w:rsidRDefault="00762A8A" w:rsidP="007B7A76">
      <w:pPr>
        <w:pStyle w:val="ConsPlusNormal0"/>
        <w:numPr>
          <w:ilvl w:val="1"/>
          <w:numId w:val="12"/>
        </w:numPr>
        <w:tabs>
          <w:tab w:val="left" w:pos="993"/>
        </w:tabs>
        <w:ind w:left="0" w:firstLine="567"/>
        <w:jc w:val="both"/>
        <w:rPr>
          <w:rFonts w:ascii="Times New Roman" w:hAnsi="Times New Roman" w:cs="Times New Roman"/>
          <w:sz w:val="26"/>
          <w:szCs w:val="26"/>
        </w:rPr>
      </w:pPr>
      <w:r w:rsidRPr="00762A8A">
        <w:rPr>
          <w:rFonts w:ascii="Times New Roman" w:eastAsia="Calibri" w:hAnsi="Times New Roman" w:cs="Times New Roman"/>
          <w:sz w:val="26"/>
          <w:szCs w:val="26"/>
        </w:rPr>
        <w:t xml:space="preserve">  Абзац тринадцатый пункта 2.2.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eastAsia="Calibri" w:hAnsi="Times New Roman" w:cs="Times New Roman"/>
          <w:sz w:val="26"/>
          <w:szCs w:val="26"/>
        </w:rPr>
        <w:t>«</w:t>
      </w:r>
      <w:r w:rsidRPr="00762A8A">
        <w:rPr>
          <w:rFonts w:ascii="Times New Roman" w:hAnsi="Times New Roman" w:cs="Times New Roman"/>
          <w:sz w:val="26"/>
          <w:szCs w:val="26"/>
        </w:rPr>
        <w:t xml:space="preserve">Срок проведения конкурсного отбора определяется Организатором и не может длиться менее </w:t>
      </w:r>
      <w:r w:rsidRPr="00762A8A">
        <w:rPr>
          <w:rFonts w:ascii="Times New Roman" w:hAnsi="Times New Roman" w:cs="Times New Roman"/>
          <w:color w:val="000000" w:themeColor="text1"/>
          <w:sz w:val="26"/>
          <w:szCs w:val="26"/>
        </w:rPr>
        <w:t xml:space="preserve">21 календарного </w:t>
      </w:r>
      <w:r w:rsidRPr="00762A8A">
        <w:rPr>
          <w:rFonts w:ascii="Times New Roman" w:hAnsi="Times New Roman" w:cs="Times New Roman"/>
          <w:sz w:val="26"/>
          <w:szCs w:val="26"/>
        </w:rPr>
        <w:t>дня со дня объявления о начале конкурса на официальном сайте</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851"/>
          <w:tab w:val="left" w:pos="993"/>
        </w:tabs>
        <w:ind w:hanging="1053"/>
        <w:jc w:val="both"/>
        <w:rPr>
          <w:rFonts w:ascii="Times New Roman" w:hAnsi="Times New Roman" w:cs="Times New Roman"/>
          <w:sz w:val="26"/>
          <w:szCs w:val="26"/>
        </w:rPr>
      </w:pPr>
      <w:r w:rsidRPr="00762A8A">
        <w:rPr>
          <w:rFonts w:ascii="Times New Roman" w:hAnsi="Times New Roman" w:cs="Times New Roman"/>
          <w:sz w:val="26"/>
          <w:szCs w:val="26"/>
        </w:rPr>
        <w:t xml:space="preserve">  Абзац седьмой подпункта 2.3.1.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hAnsi="Times New Roman" w:cs="Times New Roman"/>
          <w:sz w:val="26"/>
          <w:szCs w:val="26"/>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подписания протокола</w:t>
      </w:r>
      <w:proofErr w:type="gramStart"/>
      <w:r w:rsidRPr="00762A8A">
        <w:rPr>
          <w:rFonts w:ascii="Times New Roman" w:hAnsi="Times New Roman" w:cs="Times New Roman"/>
          <w:sz w:val="26"/>
          <w:szCs w:val="26"/>
        </w:rPr>
        <w:t>.».</w:t>
      </w:r>
      <w:proofErr w:type="gramEnd"/>
    </w:p>
    <w:p w:rsidR="00762A8A" w:rsidRPr="00762A8A" w:rsidRDefault="00762A8A" w:rsidP="007B7A76">
      <w:pPr>
        <w:pStyle w:val="ConsPlusNormal0"/>
        <w:numPr>
          <w:ilvl w:val="1"/>
          <w:numId w:val="12"/>
        </w:numPr>
        <w:tabs>
          <w:tab w:val="left" w:pos="851"/>
          <w:tab w:val="left" w:pos="993"/>
        </w:tabs>
        <w:ind w:left="0" w:firstLine="567"/>
        <w:jc w:val="both"/>
        <w:rPr>
          <w:rFonts w:ascii="Times New Roman" w:hAnsi="Times New Roman" w:cs="Times New Roman"/>
          <w:sz w:val="26"/>
          <w:szCs w:val="26"/>
        </w:rPr>
      </w:pPr>
      <w:r w:rsidRPr="00762A8A">
        <w:rPr>
          <w:rFonts w:ascii="Times New Roman" w:hAnsi="Times New Roman" w:cs="Times New Roman"/>
          <w:sz w:val="26"/>
          <w:szCs w:val="26"/>
        </w:rPr>
        <w:t xml:space="preserve"> Абзац четвертый подпункта 2.3.2. изложить в следующей редакции:</w:t>
      </w:r>
    </w:p>
    <w:p w:rsidR="00762A8A" w:rsidRPr="00762A8A" w:rsidRDefault="00762A8A" w:rsidP="00762A8A">
      <w:pPr>
        <w:pStyle w:val="ConsPlusNormal0"/>
        <w:tabs>
          <w:tab w:val="left" w:pos="851"/>
          <w:tab w:val="left" w:pos="993"/>
        </w:tabs>
        <w:ind w:firstLine="567"/>
        <w:jc w:val="both"/>
        <w:rPr>
          <w:rFonts w:ascii="Times New Roman" w:hAnsi="Times New Roman" w:cs="Times New Roman"/>
          <w:sz w:val="26"/>
          <w:szCs w:val="26"/>
        </w:rPr>
      </w:pPr>
      <w:r w:rsidRPr="00762A8A">
        <w:rPr>
          <w:rFonts w:ascii="Times New Roman" w:hAnsi="Times New Roman" w:cs="Times New Roman"/>
          <w:sz w:val="26"/>
          <w:szCs w:val="26"/>
        </w:rPr>
        <w:t>«Уведомление о предоставлении субсидии с указанием сроков заключения соглашения о предоставлении субсидии направляется субъектам малого и среднего предпринимательства в течение 5 (пяти) рабочих дней со дня подписания протокола</w:t>
      </w:r>
      <w:proofErr w:type="gramStart"/>
      <w:r w:rsidRPr="00762A8A">
        <w:rPr>
          <w:rFonts w:ascii="Times New Roman" w:hAnsi="Times New Roman" w:cs="Times New Roman"/>
          <w:sz w:val="26"/>
          <w:szCs w:val="26"/>
        </w:rPr>
        <w:t>.».</w:t>
      </w:r>
      <w:proofErr w:type="gramEnd"/>
    </w:p>
    <w:p w:rsidR="00613BAF" w:rsidRDefault="00613BAF" w:rsidP="00762A8A">
      <w:pPr>
        <w:pStyle w:val="3"/>
        <w:suppressAutoHyphens/>
        <w:spacing w:before="0" w:after="0"/>
        <w:jc w:val="center"/>
        <w:rPr>
          <w:rFonts w:ascii="Times New Roman" w:hAnsi="Times New Roman" w:cs="Times New Roman"/>
        </w:rPr>
      </w:pPr>
    </w:p>
    <w:p w:rsidR="00762A8A" w:rsidRDefault="00762A8A" w:rsidP="00762A8A">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762A8A" w:rsidRDefault="00762A8A" w:rsidP="00762A8A">
      <w:pPr>
        <w:widowControl w:val="0"/>
        <w:suppressAutoHyphens/>
        <w:jc w:val="both"/>
        <w:rPr>
          <w:sz w:val="26"/>
          <w:szCs w:val="26"/>
          <w:u w:val="single"/>
        </w:rPr>
      </w:pPr>
      <w:r>
        <w:rPr>
          <w:sz w:val="26"/>
          <w:szCs w:val="26"/>
          <w:u w:val="single"/>
        </w:rPr>
        <w:t>от «03» ноября 2017 г.</w:t>
      </w:r>
      <w:r>
        <w:rPr>
          <w:sz w:val="26"/>
          <w:szCs w:val="26"/>
        </w:rPr>
        <w:t xml:space="preserve">                                                                                                                </w:t>
      </w:r>
      <w:r>
        <w:rPr>
          <w:sz w:val="26"/>
          <w:szCs w:val="26"/>
          <w:u w:val="single"/>
        </w:rPr>
        <w:t xml:space="preserve">№ </w:t>
      </w:r>
      <w:r w:rsidR="00170A28">
        <w:rPr>
          <w:sz w:val="26"/>
          <w:szCs w:val="26"/>
          <w:u w:val="single"/>
        </w:rPr>
        <w:t>14</w:t>
      </w:r>
      <w:r>
        <w:rPr>
          <w:sz w:val="26"/>
          <w:szCs w:val="26"/>
          <w:u w:val="single"/>
        </w:rPr>
        <w:t>40</w:t>
      </w:r>
    </w:p>
    <w:p w:rsidR="00762A8A" w:rsidRDefault="00762A8A" w:rsidP="00762A8A">
      <w:pPr>
        <w:widowControl w:val="0"/>
        <w:suppressAutoHyphens/>
        <w:jc w:val="both"/>
        <w:rPr>
          <w:sz w:val="26"/>
          <w:szCs w:val="26"/>
        </w:rPr>
      </w:pPr>
      <w:r>
        <w:rPr>
          <w:b/>
          <w:sz w:val="26"/>
          <w:szCs w:val="26"/>
        </w:rPr>
        <w:t xml:space="preserve">      </w:t>
      </w:r>
      <w:r>
        <w:rPr>
          <w:sz w:val="26"/>
          <w:szCs w:val="26"/>
        </w:rPr>
        <w:t xml:space="preserve">г. Сосногорск  </w:t>
      </w:r>
    </w:p>
    <w:p w:rsidR="00762A8A" w:rsidRPr="00170A28" w:rsidRDefault="00762A8A" w:rsidP="00170A28">
      <w:pPr>
        <w:jc w:val="center"/>
        <w:rPr>
          <w:rStyle w:val="a8"/>
          <w:sz w:val="26"/>
          <w:szCs w:val="26"/>
        </w:rPr>
      </w:pPr>
      <w:r w:rsidRPr="00170A28">
        <w:rPr>
          <w:rStyle w:val="a8"/>
          <w:sz w:val="26"/>
          <w:szCs w:val="26"/>
        </w:rPr>
        <w:t>Об обеспечении требований пожарной безопасности в период уборки урожая и заготовки кормов на территории муниципального района «Сосногорск»</w:t>
      </w:r>
    </w:p>
    <w:p w:rsidR="00762A8A" w:rsidRPr="00762A8A" w:rsidRDefault="00762A8A" w:rsidP="00762A8A">
      <w:pPr>
        <w:pStyle w:val="34"/>
        <w:shd w:val="clear" w:color="auto" w:fill="auto"/>
        <w:spacing w:line="240" w:lineRule="auto"/>
        <w:ind w:firstLine="709"/>
        <w:jc w:val="both"/>
        <w:rPr>
          <w:rFonts w:ascii="Times New Roman" w:hAnsi="Times New Roman" w:cs="Times New Roman"/>
        </w:rPr>
      </w:pPr>
      <w:r w:rsidRPr="00762A8A">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а также с целью укрепления пожарной безопасности, защиты жизни и здоровья населения муниципального района «Сосногорск», Администрация муниципального района «Сосногорск»</w:t>
      </w:r>
    </w:p>
    <w:p w:rsidR="00762A8A" w:rsidRPr="00170A28" w:rsidRDefault="00762A8A" w:rsidP="00762A8A">
      <w:pPr>
        <w:pStyle w:val="34"/>
        <w:shd w:val="clear" w:color="auto" w:fill="auto"/>
        <w:spacing w:line="240" w:lineRule="auto"/>
        <w:ind w:firstLine="709"/>
        <w:jc w:val="center"/>
        <w:rPr>
          <w:rFonts w:ascii="Times New Roman" w:hAnsi="Times New Roman" w:cs="Times New Roman"/>
          <w:b/>
        </w:rPr>
      </w:pPr>
      <w:r w:rsidRPr="00170A28">
        <w:rPr>
          <w:rFonts w:ascii="Times New Roman" w:hAnsi="Times New Roman" w:cs="Times New Roman"/>
          <w:b/>
        </w:rPr>
        <w:t>ПОСТАНОВЛЯЕТ:</w:t>
      </w:r>
    </w:p>
    <w:p w:rsidR="00762A8A" w:rsidRPr="00762A8A" w:rsidRDefault="00762A8A" w:rsidP="00170A28">
      <w:pPr>
        <w:pStyle w:val="34"/>
        <w:shd w:val="clear" w:color="auto" w:fill="auto"/>
        <w:tabs>
          <w:tab w:val="left" w:pos="1122"/>
        </w:tabs>
        <w:spacing w:line="240" w:lineRule="auto"/>
        <w:ind w:firstLine="709"/>
        <w:contextualSpacing/>
        <w:jc w:val="both"/>
        <w:rPr>
          <w:rFonts w:ascii="Times New Roman" w:hAnsi="Times New Roman" w:cs="Times New Roman"/>
        </w:rPr>
      </w:pPr>
      <w:r w:rsidRPr="00762A8A">
        <w:rPr>
          <w:rFonts w:ascii="Times New Roman" w:hAnsi="Times New Roman" w:cs="Times New Roman"/>
        </w:rPr>
        <w:t>1. Утвердить Положение об обеспечении требований пожарной безопасности в период уборки урожая и заготовки кормов на территории муниципального района «Сосногорск» (далее – Положение), согласно приложению к настоящему постановлению.</w:t>
      </w:r>
    </w:p>
    <w:p w:rsidR="00762A8A" w:rsidRPr="00762A8A" w:rsidRDefault="00762A8A" w:rsidP="00170A28">
      <w:pPr>
        <w:ind w:firstLine="851"/>
        <w:jc w:val="both"/>
        <w:rPr>
          <w:sz w:val="26"/>
          <w:szCs w:val="26"/>
        </w:rPr>
      </w:pPr>
      <w:r w:rsidRPr="00762A8A">
        <w:rPr>
          <w:sz w:val="26"/>
          <w:szCs w:val="26"/>
        </w:rPr>
        <w:t>2. Рекомендовать руководителям сельскохозяйственных организаций и предприятий, колхозно-фермерских хозяйств, расположенных на территории муниципального района «Сосногорск», обеспечить соблюдение требований пожарной безопасности в период уборки урожая и заготовки кормов согласно Положению.</w:t>
      </w:r>
    </w:p>
    <w:p w:rsidR="00762A8A" w:rsidRPr="00A52229" w:rsidRDefault="00762A8A" w:rsidP="00170A28">
      <w:pPr>
        <w:autoSpaceDE w:val="0"/>
        <w:autoSpaceDN w:val="0"/>
        <w:adjustRightInd w:val="0"/>
        <w:ind w:firstLine="708"/>
        <w:jc w:val="both"/>
        <w:rPr>
          <w:rFonts w:eastAsia="Calibri"/>
          <w:color w:val="000000"/>
          <w:sz w:val="26"/>
          <w:szCs w:val="26"/>
        </w:rPr>
      </w:pPr>
      <w:r w:rsidRPr="00A52229">
        <w:rPr>
          <w:rFonts w:eastAsia="Calibri"/>
          <w:color w:val="000000"/>
          <w:sz w:val="26"/>
          <w:szCs w:val="26"/>
        </w:rPr>
        <w:t>3. Настоящее постановление вступает в силу со дня его принятия и подлежит официальному опубликованию.</w:t>
      </w:r>
    </w:p>
    <w:p w:rsidR="00762A8A" w:rsidRPr="00A52229" w:rsidRDefault="00762A8A" w:rsidP="00170A28">
      <w:pPr>
        <w:ind w:firstLine="851"/>
        <w:jc w:val="both"/>
        <w:rPr>
          <w:sz w:val="26"/>
          <w:szCs w:val="26"/>
        </w:rPr>
      </w:pPr>
      <w:r w:rsidRPr="00A52229">
        <w:rPr>
          <w:sz w:val="26"/>
          <w:szCs w:val="26"/>
        </w:rPr>
        <w:t xml:space="preserve">4. </w:t>
      </w:r>
      <w:proofErr w:type="gramStart"/>
      <w:r w:rsidRPr="00A52229">
        <w:rPr>
          <w:sz w:val="26"/>
          <w:szCs w:val="26"/>
        </w:rPr>
        <w:t>Контроль за</w:t>
      </w:r>
      <w:proofErr w:type="gramEnd"/>
      <w:r w:rsidRPr="00A52229">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762A8A" w:rsidRPr="00A52229" w:rsidRDefault="00762A8A" w:rsidP="00170A28">
      <w:pPr>
        <w:contextualSpacing/>
        <w:jc w:val="right"/>
        <w:rPr>
          <w:bCs/>
          <w:color w:val="000000"/>
          <w:sz w:val="26"/>
          <w:szCs w:val="26"/>
        </w:rPr>
      </w:pPr>
      <w:r w:rsidRPr="00A52229">
        <w:rPr>
          <w:bCs/>
          <w:color w:val="000000"/>
          <w:sz w:val="26"/>
          <w:szCs w:val="26"/>
        </w:rPr>
        <w:t>Руководитель администрации</w:t>
      </w:r>
    </w:p>
    <w:p w:rsidR="00762A8A" w:rsidRPr="00A52229" w:rsidRDefault="00762A8A" w:rsidP="00170A28">
      <w:pPr>
        <w:contextualSpacing/>
        <w:jc w:val="right"/>
        <w:rPr>
          <w:bCs/>
          <w:color w:val="000000"/>
          <w:sz w:val="26"/>
          <w:szCs w:val="26"/>
        </w:rPr>
      </w:pPr>
      <w:r w:rsidRPr="00A52229">
        <w:rPr>
          <w:bCs/>
          <w:color w:val="000000"/>
          <w:sz w:val="26"/>
          <w:szCs w:val="26"/>
        </w:rPr>
        <w:t>муниципального района «Сосногорск» В.И. Шомесов</w:t>
      </w:r>
    </w:p>
    <w:p w:rsidR="00613BAF" w:rsidRDefault="00613BAF" w:rsidP="00762A8A">
      <w:pPr>
        <w:jc w:val="right"/>
        <w:rPr>
          <w:sz w:val="26"/>
          <w:szCs w:val="26"/>
        </w:rPr>
      </w:pPr>
    </w:p>
    <w:p w:rsidR="00762A8A" w:rsidRPr="00A52229" w:rsidRDefault="00762A8A" w:rsidP="00762A8A">
      <w:pPr>
        <w:jc w:val="right"/>
        <w:rPr>
          <w:sz w:val="26"/>
          <w:szCs w:val="26"/>
        </w:rPr>
      </w:pPr>
      <w:r w:rsidRPr="00A52229">
        <w:rPr>
          <w:sz w:val="26"/>
          <w:szCs w:val="26"/>
        </w:rPr>
        <w:t>Приложение</w:t>
      </w:r>
    </w:p>
    <w:p w:rsidR="00762A8A" w:rsidRPr="00417138" w:rsidRDefault="00762A8A" w:rsidP="00762A8A">
      <w:pPr>
        <w:pStyle w:val="34"/>
        <w:shd w:val="clear" w:color="auto" w:fill="auto"/>
        <w:spacing w:line="240" w:lineRule="auto"/>
        <w:contextualSpacing/>
        <w:jc w:val="center"/>
        <w:rPr>
          <w:rFonts w:ascii="Times New Roman" w:hAnsi="Times New Roman" w:cs="Times New Roman"/>
          <w:b/>
        </w:rPr>
      </w:pPr>
      <w:r w:rsidRPr="00417138">
        <w:rPr>
          <w:rFonts w:ascii="Times New Roman" w:hAnsi="Times New Roman" w:cs="Times New Roman"/>
          <w:b/>
        </w:rPr>
        <w:t>Положение об обеспечении требований пожарной безопасности в период уборки урожая и заготовки кормов на территории муниципального района «Сосногорск»</w:t>
      </w:r>
    </w:p>
    <w:p w:rsidR="00762A8A" w:rsidRPr="00170A28" w:rsidRDefault="00762A8A" w:rsidP="00170A28">
      <w:pPr>
        <w:jc w:val="center"/>
        <w:rPr>
          <w:rFonts w:eastAsia="Arial Unicode MS"/>
          <w:b/>
          <w:bCs/>
          <w:color w:val="000000"/>
          <w:sz w:val="26"/>
          <w:szCs w:val="26"/>
        </w:rPr>
      </w:pPr>
      <w:r w:rsidRPr="00170A28">
        <w:rPr>
          <w:rFonts w:eastAsia="Arial Unicode MS"/>
          <w:b/>
          <w:bCs/>
          <w:color w:val="000000"/>
          <w:sz w:val="26"/>
          <w:szCs w:val="26"/>
        </w:rPr>
        <w:t>1. Общие положения</w:t>
      </w:r>
    </w:p>
    <w:p w:rsidR="00762A8A" w:rsidRPr="00A52229" w:rsidRDefault="00762A8A" w:rsidP="00170A28">
      <w:pPr>
        <w:shd w:val="clear" w:color="auto" w:fill="FFFFFF"/>
        <w:ind w:firstLine="851"/>
        <w:jc w:val="both"/>
        <w:rPr>
          <w:sz w:val="26"/>
          <w:szCs w:val="26"/>
        </w:rPr>
      </w:pPr>
      <w:r w:rsidRPr="00A52229">
        <w:rPr>
          <w:sz w:val="26"/>
          <w:szCs w:val="26"/>
        </w:rPr>
        <w:t>1.1. Настоящее Положение об обеспечении требований пожарной безопасности в период уборки урожая и заготовки кормов на территории муниципального района «Сосногорск» (далее - Положение), устанавливает требования, предъявляемые к сельскохозяйственным организациям и предприятиям, колхозно-фермерским хозяйствам, расположенным на территории муниципального района «Сосногорск».</w:t>
      </w:r>
    </w:p>
    <w:p w:rsidR="00762A8A" w:rsidRPr="00A52229" w:rsidRDefault="00762A8A" w:rsidP="00170A28">
      <w:pPr>
        <w:shd w:val="clear" w:color="auto" w:fill="FFFFFF"/>
        <w:ind w:firstLine="851"/>
        <w:jc w:val="both"/>
        <w:rPr>
          <w:sz w:val="26"/>
          <w:szCs w:val="26"/>
        </w:rPr>
      </w:pPr>
      <w:r w:rsidRPr="00A52229">
        <w:rPr>
          <w:sz w:val="26"/>
          <w:szCs w:val="26"/>
        </w:rPr>
        <w:t>1.2. Изложенные в Положении требования пожарной безопасности в период уборки урожая и заготовки кормов направлены на предупреждение возгораний создаваемых запасов кормов, объектов их хранения и оперативного реагирования работников на тушение пожара в случае их возгорания.</w:t>
      </w:r>
    </w:p>
    <w:p w:rsidR="00762A8A" w:rsidRPr="00170A28" w:rsidRDefault="00762A8A" w:rsidP="00170A28">
      <w:pPr>
        <w:shd w:val="clear" w:color="auto" w:fill="FFFFFF"/>
        <w:jc w:val="center"/>
        <w:rPr>
          <w:b/>
          <w:sz w:val="26"/>
          <w:szCs w:val="26"/>
        </w:rPr>
      </w:pPr>
      <w:r w:rsidRPr="00170A28">
        <w:rPr>
          <w:b/>
          <w:sz w:val="26"/>
          <w:szCs w:val="26"/>
        </w:rPr>
        <w:t>2. Обязанности сельскохозяйственных организаций и предприятий</w:t>
      </w:r>
    </w:p>
    <w:p w:rsidR="00762A8A" w:rsidRPr="00A52229" w:rsidRDefault="00762A8A" w:rsidP="00170A28">
      <w:pPr>
        <w:shd w:val="clear" w:color="auto" w:fill="FFFFFF"/>
        <w:ind w:firstLine="851"/>
        <w:jc w:val="both"/>
        <w:rPr>
          <w:sz w:val="26"/>
          <w:szCs w:val="26"/>
        </w:rPr>
      </w:pPr>
      <w:r w:rsidRPr="00A52229">
        <w:rPr>
          <w:sz w:val="26"/>
          <w:szCs w:val="26"/>
        </w:rPr>
        <w:t>2.1. Сельскохозяйственной организацией и предприятием, колхозно-фермерским хозяйством, расположенным на территории муниципального района «Сосногорск» разрабатывается и утверждается инструкция по обеспечению требований пожарной безопасности в период уборки урожая и заготовки кормов, в которой указывается обязанности и план действий каждого работника при возникновении пожара.</w:t>
      </w:r>
    </w:p>
    <w:p w:rsidR="00762A8A" w:rsidRPr="00170A28" w:rsidRDefault="00762A8A" w:rsidP="00170A28">
      <w:pPr>
        <w:shd w:val="clear" w:color="auto" w:fill="FFFFFF"/>
        <w:jc w:val="center"/>
        <w:rPr>
          <w:b/>
          <w:sz w:val="26"/>
          <w:szCs w:val="26"/>
        </w:rPr>
      </w:pPr>
      <w:r w:rsidRPr="00170A28">
        <w:rPr>
          <w:b/>
          <w:sz w:val="26"/>
          <w:szCs w:val="26"/>
        </w:rPr>
        <w:t>3. Требования к автотранспорту</w:t>
      </w:r>
    </w:p>
    <w:p w:rsidR="00762A8A" w:rsidRPr="00A52229" w:rsidRDefault="00762A8A" w:rsidP="00170A28">
      <w:pPr>
        <w:shd w:val="clear" w:color="auto" w:fill="FFFFFF"/>
        <w:ind w:firstLine="851"/>
        <w:jc w:val="both"/>
        <w:rPr>
          <w:sz w:val="26"/>
          <w:szCs w:val="26"/>
        </w:rPr>
      </w:pPr>
      <w:r w:rsidRPr="00A52229">
        <w:rPr>
          <w:sz w:val="26"/>
          <w:szCs w:val="26"/>
        </w:rPr>
        <w:t>3.1. Тракторы и автомобили должны быть оборудованы искрогасителями и первичными средствами пожаротушения (водители обязаны перед каждым выездом проверять исправность и надёжность искрогасителей, системы зажигания  и топливоподачи).</w:t>
      </w:r>
    </w:p>
    <w:p w:rsidR="00762A8A" w:rsidRPr="00A52229" w:rsidRDefault="00762A8A" w:rsidP="00170A28">
      <w:pPr>
        <w:shd w:val="clear" w:color="auto" w:fill="FFFFFF"/>
        <w:ind w:firstLine="851"/>
        <w:jc w:val="both"/>
        <w:rPr>
          <w:sz w:val="26"/>
          <w:szCs w:val="26"/>
        </w:rPr>
      </w:pPr>
      <w:r w:rsidRPr="00A52229">
        <w:rPr>
          <w:sz w:val="26"/>
          <w:szCs w:val="26"/>
        </w:rPr>
        <w:t>3.2. Во избежание загорания кормов от непосредственного соприкосновения с выхлопными трубами и коллекторами автотранспорта, задействованный на погрузочных работах транспорт может подъезжать к скирде на расстояние не ближе 3-х метров.</w:t>
      </w:r>
    </w:p>
    <w:p w:rsidR="00762A8A" w:rsidRPr="00170A28" w:rsidRDefault="00762A8A" w:rsidP="00170A28">
      <w:pPr>
        <w:shd w:val="clear" w:color="auto" w:fill="FFFFFF"/>
        <w:jc w:val="center"/>
        <w:rPr>
          <w:b/>
          <w:sz w:val="26"/>
          <w:szCs w:val="26"/>
        </w:rPr>
      </w:pPr>
      <w:r w:rsidRPr="00170A28">
        <w:rPr>
          <w:b/>
          <w:sz w:val="26"/>
          <w:szCs w:val="26"/>
        </w:rPr>
        <w:t>4. Требования при сушке сена</w:t>
      </w:r>
    </w:p>
    <w:p w:rsidR="00762A8A" w:rsidRPr="00A52229" w:rsidRDefault="00762A8A" w:rsidP="00170A28">
      <w:pPr>
        <w:shd w:val="clear" w:color="auto" w:fill="FFFFFF"/>
        <w:ind w:firstLine="851"/>
        <w:jc w:val="both"/>
        <w:rPr>
          <w:sz w:val="26"/>
          <w:szCs w:val="26"/>
        </w:rPr>
      </w:pPr>
      <w:r w:rsidRPr="00A52229">
        <w:rPr>
          <w:sz w:val="26"/>
          <w:szCs w:val="26"/>
        </w:rPr>
        <w:t>4.1. Склады кормов на территории животноводческих комплексов должны располагаться на специально отведённой площадке, опаханной полосой не менее 4-х метров.</w:t>
      </w:r>
    </w:p>
    <w:p w:rsidR="00762A8A" w:rsidRPr="00A52229" w:rsidRDefault="00762A8A" w:rsidP="00170A28">
      <w:pPr>
        <w:shd w:val="clear" w:color="auto" w:fill="FFFFFF"/>
        <w:ind w:firstLine="851"/>
        <w:jc w:val="both"/>
        <w:rPr>
          <w:sz w:val="26"/>
          <w:szCs w:val="26"/>
        </w:rPr>
      </w:pPr>
      <w:r w:rsidRPr="00A52229">
        <w:rPr>
          <w:sz w:val="26"/>
          <w:szCs w:val="26"/>
        </w:rPr>
        <w:t>4.2. Между отдельными штабелями или скирдами должно быть расстояние не менее 20 метров. При размещении попарно скирд, расстояние между ними должно быть не менее 6 метров, а между соседними парами - не менее 30 метров. Каждая пара скирд должна быть опахана четырёхметровой полосой.</w:t>
      </w:r>
    </w:p>
    <w:p w:rsidR="00762A8A" w:rsidRPr="00A52229" w:rsidRDefault="00762A8A" w:rsidP="00170A28">
      <w:pPr>
        <w:shd w:val="clear" w:color="auto" w:fill="FFFFFF"/>
        <w:ind w:firstLine="851"/>
        <w:jc w:val="both"/>
        <w:rPr>
          <w:sz w:val="26"/>
          <w:szCs w:val="26"/>
        </w:rPr>
      </w:pPr>
      <w:r w:rsidRPr="00A52229">
        <w:rPr>
          <w:sz w:val="26"/>
          <w:szCs w:val="26"/>
        </w:rPr>
        <w:t>4.3. Расстояние от скирд и штабелей кормов до линий электропередач должно быть не менее 15 метров, до дорог - не менее20 метров, до зданий и сооружений - не менее 50 метров.</w:t>
      </w:r>
    </w:p>
    <w:p w:rsidR="00762A8A" w:rsidRPr="00A52229" w:rsidRDefault="00762A8A" w:rsidP="00170A28">
      <w:pPr>
        <w:shd w:val="clear" w:color="auto" w:fill="FFFFFF"/>
        <w:ind w:firstLine="851"/>
        <w:jc w:val="both"/>
        <w:rPr>
          <w:sz w:val="26"/>
          <w:szCs w:val="26"/>
        </w:rPr>
      </w:pPr>
      <w:r w:rsidRPr="00A52229">
        <w:rPr>
          <w:sz w:val="26"/>
          <w:szCs w:val="26"/>
        </w:rPr>
        <w:t xml:space="preserve">4.4. В каждом хозяйстве приказом должны быть назначены лица, ответственные за заготовку, </w:t>
      </w:r>
      <w:proofErr w:type="spellStart"/>
      <w:r w:rsidRPr="00A52229">
        <w:rPr>
          <w:sz w:val="26"/>
          <w:szCs w:val="26"/>
        </w:rPr>
        <w:t>досушку</w:t>
      </w:r>
      <w:proofErr w:type="spellEnd"/>
      <w:r w:rsidRPr="00A52229">
        <w:rPr>
          <w:sz w:val="26"/>
          <w:szCs w:val="26"/>
        </w:rPr>
        <w:t xml:space="preserve"> и хранение сена.</w:t>
      </w:r>
    </w:p>
    <w:p w:rsidR="00762A8A" w:rsidRPr="00170A28" w:rsidRDefault="00762A8A" w:rsidP="00170A28">
      <w:pPr>
        <w:shd w:val="clear" w:color="auto" w:fill="FFFFFF"/>
        <w:jc w:val="center"/>
        <w:rPr>
          <w:b/>
          <w:sz w:val="26"/>
          <w:szCs w:val="26"/>
        </w:rPr>
      </w:pPr>
      <w:r w:rsidRPr="00170A28">
        <w:rPr>
          <w:b/>
          <w:sz w:val="26"/>
          <w:szCs w:val="26"/>
        </w:rPr>
        <w:t>5. Ответственность руководителей организаций и предприятий</w:t>
      </w:r>
    </w:p>
    <w:p w:rsidR="00762A8A" w:rsidRPr="00A52229" w:rsidRDefault="00762A8A" w:rsidP="00170A28">
      <w:pPr>
        <w:shd w:val="clear" w:color="auto" w:fill="FFFFFF"/>
        <w:ind w:firstLine="851"/>
        <w:jc w:val="both"/>
        <w:rPr>
          <w:sz w:val="26"/>
          <w:szCs w:val="26"/>
        </w:rPr>
      </w:pPr>
      <w:r w:rsidRPr="00A52229">
        <w:rPr>
          <w:sz w:val="26"/>
          <w:szCs w:val="26"/>
        </w:rPr>
        <w:t>5.1. Руководители сельскохозяйственных организаций и предприятий, колхозно-фермерских хозяйств, несут персональную ответственность за возникновение пожара на территории предприятия, организации и хозяйства согласно действующему законодательству Российской Федерации.</w:t>
      </w:r>
    </w:p>
    <w:p w:rsidR="00613BAF" w:rsidRDefault="00613BAF" w:rsidP="00F9661F">
      <w:pPr>
        <w:pStyle w:val="3"/>
        <w:suppressAutoHyphens/>
        <w:spacing w:before="0" w:after="0"/>
        <w:jc w:val="center"/>
        <w:rPr>
          <w:rFonts w:ascii="Times New Roman" w:hAnsi="Times New Roman" w:cs="Times New Roman"/>
        </w:rPr>
      </w:pPr>
    </w:p>
    <w:p w:rsidR="00F9661F" w:rsidRDefault="00F9661F" w:rsidP="00F9661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F9661F" w:rsidRDefault="00F9661F" w:rsidP="00F9661F">
      <w:pPr>
        <w:widowControl w:val="0"/>
        <w:suppressAutoHyphens/>
        <w:jc w:val="both"/>
        <w:rPr>
          <w:sz w:val="26"/>
          <w:szCs w:val="26"/>
          <w:u w:val="single"/>
        </w:rPr>
      </w:pPr>
      <w:r>
        <w:rPr>
          <w:sz w:val="26"/>
          <w:szCs w:val="26"/>
          <w:u w:val="single"/>
        </w:rPr>
        <w:t>от «03» ноября 2017 г.</w:t>
      </w:r>
      <w:r>
        <w:rPr>
          <w:sz w:val="26"/>
          <w:szCs w:val="26"/>
        </w:rPr>
        <w:t xml:space="preserve">                                                                                                                </w:t>
      </w:r>
      <w:r>
        <w:rPr>
          <w:sz w:val="26"/>
          <w:szCs w:val="26"/>
          <w:u w:val="single"/>
        </w:rPr>
        <w:t>№ 1451</w:t>
      </w:r>
    </w:p>
    <w:p w:rsidR="00F9661F" w:rsidRDefault="00F9661F" w:rsidP="00F9661F">
      <w:pPr>
        <w:widowControl w:val="0"/>
        <w:suppressAutoHyphens/>
        <w:jc w:val="both"/>
        <w:rPr>
          <w:sz w:val="26"/>
          <w:szCs w:val="26"/>
        </w:rPr>
      </w:pPr>
      <w:r>
        <w:rPr>
          <w:b/>
          <w:sz w:val="26"/>
          <w:szCs w:val="26"/>
        </w:rPr>
        <w:t xml:space="preserve">      </w:t>
      </w:r>
      <w:r>
        <w:rPr>
          <w:sz w:val="26"/>
          <w:szCs w:val="26"/>
        </w:rPr>
        <w:t xml:space="preserve">г. Сосногорск  </w:t>
      </w:r>
    </w:p>
    <w:p w:rsidR="00F9661F" w:rsidRPr="00F9661F" w:rsidRDefault="00F9661F" w:rsidP="00F9661F">
      <w:pPr>
        <w:pStyle w:val="ConsPlusTitle"/>
        <w:jc w:val="center"/>
        <w:rPr>
          <w:sz w:val="26"/>
          <w:szCs w:val="26"/>
        </w:rPr>
      </w:pPr>
      <w:proofErr w:type="gramStart"/>
      <w:r w:rsidRPr="00F9661F">
        <w:rPr>
          <w:rFonts w:ascii="Times New Roman" w:hAnsi="Times New Roman" w:cs="Times New Roman"/>
          <w:sz w:val="26"/>
          <w:szCs w:val="26"/>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F9661F" w:rsidRPr="000F7094" w:rsidRDefault="00F9661F" w:rsidP="00F9661F">
      <w:pPr>
        <w:autoSpaceDE w:val="0"/>
        <w:autoSpaceDN w:val="0"/>
        <w:adjustRightInd w:val="0"/>
        <w:ind w:firstLine="708"/>
        <w:jc w:val="both"/>
        <w:rPr>
          <w:sz w:val="26"/>
          <w:szCs w:val="26"/>
        </w:rPr>
      </w:pPr>
      <w:r w:rsidRPr="000F7094">
        <w:rPr>
          <w:sz w:val="26"/>
          <w:szCs w:val="26"/>
        </w:rPr>
        <w:t xml:space="preserve">В соответствии с  п. 4.1. ст. 18 Федерального закона от 24.07.2007 N 209-ФЗ «О развитии малого и среднего предпринимательства в Российской Федерации», </w:t>
      </w:r>
      <w:r w:rsidRPr="000F7094">
        <w:rPr>
          <w:rFonts w:eastAsiaTheme="minorEastAsia"/>
          <w:sz w:val="26"/>
          <w:szCs w:val="26"/>
        </w:rPr>
        <w:t>Администрация муниципального района «Сосногорск»</w:t>
      </w:r>
    </w:p>
    <w:p w:rsidR="00F9661F" w:rsidRPr="000F7094" w:rsidRDefault="00F9661F" w:rsidP="00F9661F">
      <w:pPr>
        <w:jc w:val="center"/>
        <w:rPr>
          <w:rFonts w:eastAsia="SimSun"/>
          <w:b/>
          <w:bCs/>
          <w:spacing w:val="20"/>
          <w:sz w:val="26"/>
          <w:szCs w:val="26"/>
          <w:lang w:eastAsia="zh-CN"/>
        </w:rPr>
      </w:pPr>
      <w:r w:rsidRPr="000F7094">
        <w:rPr>
          <w:rFonts w:eastAsia="SimSun"/>
          <w:b/>
          <w:bCs/>
          <w:spacing w:val="20"/>
          <w:sz w:val="26"/>
          <w:szCs w:val="26"/>
          <w:lang w:eastAsia="zh-CN"/>
        </w:rPr>
        <w:t>ПОСТАНОВЛЯЕТ:</w:t>
      </w:r>
    </w:p>
    <w:p w:rsidR="00F9661F" w:rsidRPr="000F7094" w:rsidRDefault="00F9661F" w:rsidP="00613BAF">
      <w:pPr>
        <w:pStyle w:val="ConsPlusTitle"/>
        <w:ind w:firstLine="540"/>
        <w:jc w:val="both"/>
        <w:rPr>
          <w:b w:val="0"/>
          <w:sz w:val="26"/>
          <w:szCs w:val="26"/>
        </w:rPr>
      </w:pPr>
      <w:r w:rsidRPr="000F7094">
        <w:rPr>
          <w:rFonts w:ascii="Times New Roman" w:hAnsi="Times New Roman" w:cs="Times New Roman"/>
          <w:b w:val="0"/>
          <w:color w:val="000000"/>
          <w:spacing w:val="3"/>
          <w:sz w:val="26"/>
          <w:szCs w:val="26"/>
        </w:rPr>
        <w:t xml:space="preserve">1. </w:t>
      </w:r>
      <w:proofErr w:type="gramStart"/>
      <w:r w:rsidRPr="000F7094">
        <w:rPr>
          <w:rFonts w:ascii="Times New Roman" w:hAnsi="Times New Roman" w:cs="Times New Roman"/>
          <w:b w:val="0"/>
          <w:color w:val="000000"/>
          <w:spacing w:val="3"/>
          <w:sz w:val="26"/>
          <w:szCs w:val="26"/>
        </w:rPr>
        <w:t xml:space="preserve">Утвердить </w:t>
      </w:r>
      <w:r w:rsidRPr="000F7094">
        <w:rPr>
          <w:rFonts w:ascii="Times New Roman" w:hAnsi="Times New Roman" w:cs="Times New Roman"/>
          <w:b w:val="0"/>
          <w:sz w:val="26"/>
          <w:szCs w:val="26"/>
        </w:rPr>
        <w:t>Правила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bCs/>
          <w:spacing w:val="3"/>
          <w:sz w:val="26"/>
          <w:szCs w:val="26"/>
        </w:rPr>
        <w:t xml:space="preserve">2. </w:t>
      </w:r>
      <w:r w:rsidRPr="000F7094">
        <w:rPr>
          <w:color w:val="000000"/>
          <w:sz w:val="26"/>
          <w:szCs w:val="26"/>
        </w:rPr>
        <w:t>Определить виды субъектов малого и среднего предпринимательства в целях установления льгот при предоставлении муниципального имущества, включенного в Перечень:</w:t>
      </w:r>
    </w:p>
    <w:p w:rsidR="008E3DFD" w:rsidRDefault="00F9661F" w:rsidP="00613BAF">
      <w:pPr>
        <w:shd w:val="clear" w:color="auto" w:fill="FFFFFF"/>
        <w:ind w:firstLine="709"/>
        <w:contextualSpacing/>
        <w:jc w:val="both"/>
        <w:textAlignment w:val="baseline"/>
        <w:rPr>
          <w:sz w:val="26"/>
          <w:szCs w:val="26"/>
        </w:rPr>
      </w:pPr>
      <w:r w:rsidRPr="000F7094">
        <w:rPr>
          <w:color w:val="000000"/>
          <w:sz w:val="26"/>
          <w:szCs w:val="26"/>
        </w:rPr>
        <w:t xml:space="preserve">2.1. </w:t>
      </w:r>
      <w:r w:rsidRPr="000F7094">
        <w:rPr>
          <w:sz w:val="26"/>
          <w:szCs w:val="26"/>
        </w:rPr>
        <w:t xml:space="preserve">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w:t>
      </w:r>
    </w:p>
    <w:p w:rsidR="00F9661F" w:rsidRPr="000F7094" w:rsidRDefault="00F9661F" w:rsidP="00613BAF">
      <w:pPr>
        <w:shd w:val="clear" w:color="auto" w:fill="FFFFFF"/>
        <w:contextualSpacing/>
        <w:jc w:val="both"/>
        <w:textAlignment w:val="baseline"/>
        <w:rPr>
          <w:sz w:val="26"/>
          <w:szCs w:val="26"/>
        </w:rPr>
      </w:pPr>
      <w:r w:rsidRPr="000F7094">
        <w:rPr>
          <w:sz w:val="26"/>
          <w:szCs w:val="26"/>
        </w:rPr>
        <w:t xml:space="preserve">которые определены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w:t>
      </w:r>
    </w:p>
    <w:p w:rsidR="00F9661F" w:rsidRPr="000F7094" w:rsidRDefault="00F9661F" w:rsidP="00613BAF">
      <w:pPr>
        <w:shd w:val="clear" w:color="auto" w:fill="FFFFFF"/>
        <w:ind w:firstLine="709"/>
        <w:contextualSpacing/>
        <w:jc w:val="both"/>
        <w:textAlignment w:val="baseline"/>
        <w:rPr>
          <w:sz w:val="26"/>
          <w:szCs w:val="26"/>
        </w:rPr>
      </w:pPr>
      <w:r w:rsidRPr="000F7094">
        <w:rPr>
          <w:sz w:val="26"/>
          <w:szCs w:val="26"/>
        </w:rPr>
        <w:t xml:space="preserve">2.2. развивающие продуктовые линейки крупных компаний, работающих по направлениям национальной технологической инициативы; </w:t>
      </w:r>
    </w:p>
    <w:p w:rsidR="00F9661F" w:rsidRPr="000F7094" w:rsidRDefault="00F9661F" w:rsidP="00613BAF">
      <w:pPr>
        <w:shd w:val="clear" w:color="auto" w:fill="FFFFFF"/>
        <w:ind w:firstLine="709"/>
        <w:contextualSpacing/>
        <w:jc w:val="both"/>
        <w:textAlignment w:val="baseline"/>
        <w:rPr>
          <w:sz w:val="26"/>
          <w:szCs w:val="26"/>
        </w:rPr>
      </w:pPr>
      <w:r w:rsidRPr="000F7094">
        <w:rPr>
          <w:sz w:val="26"/>
          <w:szCs w:val="26"/>
        </w:rPr>
        <w:t xml:space="preserve">2.3. реализующие проекты в сфере </w:t>
      </w:r>
      <w:proofErr w:type="spellStart"/>
      <w:r w:rsidRPr="000F7094">
        <w:rPr>
          <w:sz w:val="26"/>
          <w:szCs w:val="26"/>
        </w:rPr>
        <w:t>импортозамещения</w:t>
      </w:r>
      <w:proofErr w:type="spellEnd"/>
      <w:r w:rsidRPr="000F7094">
        <w:rPr>
          <w:sz w:val="26"/>
          <w:szCs w:val="26"/>
        </w:rPr>
        <w:t xml:space="preserve"> (в соответствии с региональными планами по </w:t>
      </w:r>
      <w:proofErr w:type="spellStart"/>
      <w:r w:rsidRPr="000F7094">
        <w:rPr>
          <w:sz w:val="26"/>
          <w:szCs w:val="26"/>
        </w:rPr>
        <w:t>импортозамещению</w:t>
      </w:r>
      <w:proofErr w:type="spellEnd"/>
      <w:r w:rsidRPr="000F7094">
        <w:rPr>
          <w:sz w:val="26"/>
          <w:szCs w:val="26"/>
        </w:rPr>
        <w:t>;</w:t>
      </w:r>
    </w:p>
    <w:p w:rsidR="00F9661F" w:rsidRPr="000F7094" w:rsidRDefault="00F9661F" w:rsidP="00613BAF">
      <w:pPr>
        <w:shd w:val="clear" w:color="auto" w:fill="FFFFFF"/>
        <w:ind w:firstLine="709"/>
        <w:contextualSpacing/>
        <w:jc w:val="both"/>
        <w:textAlignment w:val="baseline"/>
        <w:rPr>
          <w:sz w:val="26"/>
          <w:szCs w:val="26"/>
        </w:rPr>
      </w:pPr>
      <w:r w:rsidRPr="000F7094">
        <w:rPr>
          <w:sz w:val="26"/>
          <w:szCs w:val="26"/>
        </w:rPr>
        <w:t xml:space="preserve"> 2.4. занимающиеся производством, переработкой или сбытом сельскохозяйственной продукции; </w:t>
      </w:r>
    </w:p>
    <w:p w:rsidR="00F9661F" w:rsidRPr="000F7094" w:rsidRDefault="00F9661F" w:rsidP="00613BAF">
      <w:pPr>
        <w:shd w:val="clear" w:color="auto" w:fill="FFFFFF"/>
        <w:ind w:firstLine="709"/>
        <w:contextualSpacing/>
        <w:jc w:val="both"/>
        <w:textAlignment w:val="baseline"/>
        <w:rPr>
          <w:sz w:val="26"/>
          <w:szCs w:val="26"/>
        </w:rPr>
      </w:pPr>
      <w:proofErr w:type="gramStart"/>
      <w:r w:rsidRPr="000F7094">
        <w:rPr>
          <w:sz w:val="26"/>
          <w:szCs w:val="26"/>
        </w:rPr>
        <w:t>2.5.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roofErr w:type="gramEnd"/>
    </w:p>
    <w:p w:rsidR="00F9661F" w:rsidRPr="000F7094" w:rsidRDefault="00F9661F" w:rsidP="00613BAF">
      <w:pPr>
        <w:shd w:val="clear" w:color="auto" w:fill="FFFFFF"/>
        <w:ind w:firstLine="709"/>
        <w:contextualSpacing/>
        <w:jc w:val="both"/>
        <w:textAlignment w:val="baseline"/>
        <w:rPr>
          <w:sz w:val="26"/>
          <w:szCs w:val="26"/>
        </w:rPr>
      </w:pPr>
      <w:r w:rsidRPr="000F7094">
        <w:rPr>
          <w:sz w:val="26"/>
          <w:szCs w:val="26"/>
        </w:rPr>
        <w:t xml:space="preserve">2.6. начинающие новый бизнес по направлениям деятельности, по которым оказывается государственная и муниципальная поддержка; </w:t>
      </w:r>
    </w:p>
    <w:p w:rsidR="00F9661F" w:rsidRPr="000F7094" w:rsidRDefault="00F9661F" w:rsidP="00613BAF">
      <w:pPr>
        <w:shd w:val="clear" w:color="auto" w:fill="FFFFFF"/>
        <w:ind w:firstLine="709"/>
        <w:contextualSpacing/>
        <w:jc w:val="both"/>
        <w:textAlignment w:val="baseline"/>
        <w:rPr>
          <w:sz w:val="26"/>
          <w:szCs w:val="26"/>
        </w:rPr>
      </w:pPr>
      <w:r w:rsidRPr="000F7094">
        <w:rPr>
          <w:sz w:val="26"/>
          <w:szCs w:val="26"/>
        </w:rPr>
        <w:t xml:space="preserve">2.7.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 </w:t>
      </w:r>
    </w:p>
    <w:p w:rsidR="00F9661F" w:rsidRPr="000F7094" w:rsidRDefault="00F9661F" w:rsidP="00613BAF">
      <w:pPr>
        <w:shd w:val="clear" w:color="auto" w:fill="FFFFFF"/>
        <w:ind w:firstLine="709"/>
        <w:contextualSpacing/>
        <w:jc w:val="both"/>
        <w:textAlignment w:val="baseline"/>
        <w:rPr>
          <w:sz w:val="26"/>
          <w:szCs w:val="26"/>
        </w:rPr>
      </w:pPr>
      <w:r w:rsidRPr="000F7094">
        <w:rPr>
          <w:sz w:val="26"/>
          <w:szCs w:val="26"/>
        </w:rPr>
        <w:t xml:space="preserve">2.8. оказывающие коммунальные и бытовые услуги населению; </w:t>
      </w:r>
    </w:p>
    <w:p w:rsidR="00F9661F" w:rsidRPr="000F7094" w:rsidRDefault="00F9661F" w:rsidP="00613BAF">
      <w:pPr>
        <w:shd w:val="clear" w:color="auto" w:fill="FFFFFF"/>
        <w:ind w:firstLine="709"/>
        <w:contextualSpacing/>
        <w:jc w:val="both"/>
        <w:textAlignment w:val="baseline"/>
        <w:rPr>
          <w:sz w:val="26"/>
          <w:szCs w:val="26"/>
        </w:rPr>
      </w:pPr>
      <w:r w:rsidRPr="000F7094">
        <w:rPr>
          <w:sz w:val="26"/>
          <w:szCs w:val="26"/>
        </w:rPr>
        <w:t xml:space="preserve">2.9. </w:t>
      </w:r>
      <w:proofErr w:type="gramStart"/>
      <w:r w:rsidRPr="000F7094">
        <w:rPr>
          <w:sz w:val="26"/>
          <w:szCs w:val="26"/>
        </w:rPr>
        <w:t>занимающиеся</w:t>
      </w:r>
      <w:proofErr w:type="gramEnd"/>
      <w:r w:rsidRPr="000F7094">
        <w:rPr>
          <w:sz w:val="26"/>
          <w:szCs w:val="26"/>
        </w:rPr>
        <w:t xml:space="preserve"> развитием народных художественных промыслов; </w:t>
      </w:r>
    </w:p>
    <w:p w:rsidR="00F9661F" w:rsidRPr="000F7094" w:rsidRDefault="00F9661F" w:rsidP="00613BAF">
      <w:pPr>
        <w:shd w:val="clear" w:color="auto" w:fill="FFFFFF"/>
        <w:ind w:firstLine="709"/>
        <w:contextualSpacing/>
        <w:jc w:val="both"/>
        <w:textAlignment w:val="baseline"/>
        <w:rPr>
          <w:sz w:val="26"/>
          <w:szCs w:val="26"/>
        </w:rPr>
      </w:pPr>
      <w:r w:rsidRPr="000F7094">
        <w:rPr>
          <w:sz w:val="26"/>
          <w:szCs w:val="26"/>
        </w:rPr>
        <w:t xml:space="preserve">2.10. </w:t>
      </w:r>
      <w:proofErr w:type="gramStart"/>
      <w:r w:rsidRPr="000F7094">
        <w:rPr>
          <w:sz w:val="26"/>
          <w:szCs w:val="26"/>
        </w:rPr>
        <w:t>занимающиеся</w:t>
      </w:r>
      <w:proofErr w:type="gramEnd"/>
      <w:r w:rsidRPr="000F7094">
        <w:rPr>
          <w:sz w:val="26"/>
          <w:szCs w:val="26"/>
        </w:rPr>
        <w:t xml:space="preserve"> утилизацией и обработкой промышленных и бытовых отходов; </w:t>
      </w:r>
    </w:p>
    <w:p w:rsidR="00F9661F" w:rsidRPr="000F7094" w:rsidRDefault="00F9661F" w:rsidP="00613BAF">
      <w:pPr>
        <w:shd w:val="clear" w:color="auto" w:fill="FFFFFF"/>
        <w:ind w:firstLine="709"/>
        <w:contextualSpacing/>
        <w:jc w:val="both"/>
        <w:textAlignment w:val="baseline"/>
        <w:rPr>
          <w:sz w:val="26"/>
          <w:szCs w:val="26"/>
        </w:rPr>
      </w:pPr>
      <w:proofErr w:type="gramStart"/>
      <w:r w:rsidRPr="000F7094">
        <w:rPr>
          <w:sz w:val="26"/>
          <w:szCs w:val="26"/>
        </w:rPr>
        <w:t>2.11. занимающиеся строительством и реконструкцией объектов социального назначения</w:t>
      </w:r>
      <w:proofErr w:type="gramEnd"/>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3. Определить социально значимые виды деятельности в целях установления льгот при оказании имущественной поддержки субъектам малого и среднего предпринимательства:</w:t>
      </w:r>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3.1. бытовое обслуживание населения:</w:t>
      </w:r>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а) ремонт обуви, швейных и трикотажных изделий;</w:t>
      </w:r>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б) ремонт бытовой радиоэлектронной аппаратуры, бытовых машин и бытовых приборов;</w:t>
      </w:r>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в) услуги химических чисток, прачечных и бань;</w:t>
      </w:r>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г) фотоуслуги;</w:t>
      </w:r>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д) услуги парикмахерских;</w:t>
      </w:r>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е) коммунальные и бытовые услуги населению;</w:t>
      </w:r>
    </w:p>
    <w:p w:rsidR="00F9661F" w:rsidRPr="000F7094" w:rsidRDefault="00F9661F" w:rsidP="00613BAF">
      <w:pPr>
        <w:shd w:val="clear" w:color="auto" w:fill="FFFFFF"/>
        <w:ind w:firstLine="709"/>
        <w:contextualSpacing/>
        <w:jc w:val="both"/>
        <w:textAlignment w:val="baseline"/>
        <w:rPr>
          <w:color w:val="000000"/>
          <w:sz w:val="26"/>
          <w:szCs w:val="26"/>
        </w:rPr>
      </w:pPr>
      <w:r w:rsidRPr="000F7094">
        <w:rPr>
          <w:color w:val="000000"/>
          <w:sz w:val="26"/>
          <w:szCs w:val="26"/>
        </w:rPr>
        <w:t>3.2. хлебопекарное производство.</w:t>
      </w:r>
    </w:p>
    <w:p w:rsidR="00F9661F" w:rsidRPr="000F7094" w:rsidRDefault="00F9661F" w:rsidP="00613BAF">
      <w:pPr>
        <w:autoSpaceDE w:val="0"/>
        <w:autoSpaceDN w:val="0"/>
        <w:adjustRightInd w:val="0"/>
        <w:ind w:firstLine="540"/>
        <w:jc w:val="both"/>
        <w:rPr>
          <w:rFonts w:eastAsiaTheme="minorEastAsia"/>
          <w:color w:val="000000"/>
          <w:sz w:val="26"/>
          <w:szCs w:val="26"/>
        </w:rPr>
      </w:pPr>
      <w:r w:rsidRPr="000F7094">
        <w:rPr>
          <w:bCs/>
          <w:spacing w:val="3"/>
          <w:sz w:val="26"/>
          <w:szCs w:val="26"/>
        </w:rPr>
        <w:t xml:space="preserve">4. </w:t>
      </w:r>
      <w:proofErr w:type="gramStart"/>
      <w:r w:rsidRPr="000F7094">
        <w:rPr>
          <w:bCs/>
          <w:spacing w:val="3"/>
          <w:sz w:val="26"/>
          <w:szCs w:val="26"/>
        </w:rPr>
        <w:t>Контроль за</w:t>
      </w:r>
      <w:proofErr w:type="gramEnd"/>
      <w:r w:rsidRPr="000F7094">
        <w:rPr>
          <w:bCs/>
          <w:spacing w:val="3"/>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F9661F" w:rsidRPr="000F7094" w:rsidRDefault="00F9661F" w:rsidP="00613BAF">
      <w:pPr>
        <w:autoSpaceDE w:val="0"/>
        <w:autoSpaceDN w:val="0"/>
        <w:adjustRightInd w:val="0"/>
        <w:ind w:firstLine="567"/>
        <w:jc w:val="both"/>
        <w:rPr>
          <w:bCs/>
          <w:sz w:val="26"/>
          <w:szCs w:val="26"/>
        </w:rPr>
      </w:pPr>
      <w:r w:rsidRPr="000F7094">
        <w:rPr>
          <w:bCs/>
          <w:sz w:val="26"/>
          <w:szCs w:val="26"/>
        </w:rPr>
        <w:t>5. Признать утратившим силу постановление главы муниципального района «Сосногорск» - руководителя администрации района от 02.07.2009 № 825 «</w:t>
      </w:r>
      <w:r w:rsidRPr="000F7094">
        <w:rPr>
          <w:sz w:val="26"/>
          <w:szCs w:val="26"/>
        </w:rPr>
        <w:t>Об утверждении Положения о порядке формирования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F7094">
        <w:rPr>
          <w:bCs/>
          <w:sz w:val="26"/>
          <w:szCs w:val="26"/>
        </w:rPr>
        <w:t>».</w:t>
      </w:r>
    </w:p>
    <w:p w:rsidR="00F9661F" w:rsidRPr="000F7094" w:rsidRDefault="00F9661F" w:rsidP="00613BAF">
      <w:pPr>
        <w:widowControl w:val="0"/>
        <w:autoSpaceDE w:val="0"/>
        <w:autoSpaceDN w:val="0"/>
        <w:adjustRightInd w:val="0"/>
        <w:ind w:firstLine="540"/>
        <w:jc w:val="both"/>
        <w:rPr>
          <w:bCs/>
          <w:sz w:val="26"/>
          <w:szCs w:val="26"/>
        </w:rPr>
      </w:pPr>
      <w:r w:rsidRPr="000F7094">
        <w:rPr>
          <w:bCs/>
          <w:sz w:val="26"/>
          <w:szCs w:val="26"/>
        </w:rPr>
        <w:t>6. Настоящее постановление вступает в силу со дня его официального опубликования.</w:t>
      </w:r>
    </w:p>
    <w:p w:rsidR="00F9661F" w:rsidRPr="000F7094" w:rsidRDefault="00F9661F" w:rsidP="00F9661F">
      <w:pPr>
        <w:jc w:val="right"/>
        <w:rPr>
          <w:rFonts w:eastAsia="SimSun"/>
          <w:bCs/>
          <w:sz w:val="26"/>
          <w:szCs w:val="26"/>
          <w:lang w:eastAsia="zh-CN"/>
        </w:rPr>
      </w:pPr>
      <w:r w:rsidRPr="000F7094">
        <w:rPr>
          <w:rFonts w:eastAsia="SimSun"/>
          <w:bCs/>
          <w:sz w:val="26"/>
          <w:szCs w:val="26"/>
          <w:lang w:eastAsia="zh-CN"/>
        </w:rPr>
        <w:t xml:space="preserve">Руководитель администрации  </w:t>
      </w:r>
    </w:p>
    <w:p w:rsidR="00F9661F" w:rsidRPr="000F7094" w:rsidRDefault="00F9661F" w:rsidP="00F9661F">
      <w:pPr>
        <w:jc w:val="right"/>
        <w:rPr>
          <w:rFonts w:eastAsia="SimSun"/>
          <w:bCs/>
          <w:sz w:val="26"/>
          <w:szCs w:val="26"/>
          <w:lang w:eastAsia="zh-CN"/>
        </w:rPr>
      </w:pPr>
      <w:r w:rsidRPr="000F7094">
        <w:rPr>
          <w:rFonts w:eastAsia="SimSun"/>
          <w:bCs/>
          <w:sz w:val="26"/>
          <w:szCs w:val="26"/>
          <w:lang w:eastAsia="zh-CN"/>
        </w:rPr>
        <w:t>муниципального района «Сосногорск»</w:t>
      </w:r>
      <w:r>
        <w:rPr>
          <w:rFonts w:eastAsia="SimSun"/>
          <w:bCs/>
          <w:sz w:val="26"/>
          <w:szCs w:val="26"/>
          <w:lang w:eastAsia="zh-CN"/>
        </w:rPr>
        <w:t xml:space="preserve"> </w:t>
      </w:r>
      <w:r w:rsidRPr="000F7094">
        <w:rPr>
          <w:rFonts w:eastAsia="SimSun"/>
          <w:bCs/>
          <w:sz w:val="26"/>
          <w:szCs w:val="26"/>
          <w:lang w:eastAsia="zh-CN"/>
        </w:rPr>
        <w:t>В.И. Шомесов</w:t>
      </w:r>
    </w:p>
    <w:p w:rsidR="00B3598D" w:rsidRDefault="00B3598D" w:rsidP="00F9661F">
      <w:pPr>
        <w:jc w:val="right"/>
        <w:rPr>
          <w:rFonts w:eastAsiaTheme="minorEastAsia"/>
          <w:sz w:val="26"/>
          <w:szCs w:val="26"/>
        </w:rPr>
      </w:pPr>
    </w:p>
    <w:p w:rsidR="00F9661F" w:rsidRPr="000F7094" w:rsidRDefault="00F9661F" w:rsidP="00F9661F">
      <w:pPr>
        <w:jc w:val="right"/>
        <w:rPr>
          <w:sz w:val="26"/>
          <w:szCs w:val="26"/>
        </w:rPr>
      </w:pPr>
      <w:r w:rsidRPr="000F7094">
        <w:rPr>
          <w:rFonts w:eastAsiaTheme="minorEastAsia"/>
          <w:sz w:val="26"/>
          <w:szCs w:val="26"/>
        </w:rPr>
        <w:t>Приложение</w:t>
      </w:r>
    </w:p>
    <w:p w:rsidR="00F9661F" w:rsidRPr="000F7094" w:rsidRDefault="00F9661F" w:rsidP="00F9661F">
      <w:pPr>
        <w:jc w:val="center"/>
        <w:rPr>
          <w:b/>
          <w:sz w:val="26"/>
          <w:szCs w:val="26"/>
        </w:rPr>
      </w:pPr>
      <w:r w:rsidRPr="000F7094">
        <w:rPr>
          <w:b/>
          <w:sz w:val="26"/>
          <w:szCs w:val="26"/>
        </w:rPr>
        <w:t>Правила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F9661F" w:rsidRPr="000F7094" w:rsidRDefault="00F9661F" w:rsidP="00F9661F">
      <w:pPr>
        <w:pStyle w:val="ConsPlusNormal0"/>
        <w:jc w:val="center"/>
        <w:outlineLvl w:val="1"/>
        <w:rPr>
          <w:rFonts w:ascii="Times New Roman" w:hAnsi="Times New Roman" w:cs="Times New Roman"/>
          <w:b/>
          <w:sz w:val="26"/>
          <w:szCs w:val="26"/>
        </w:rPr>
      </w:pPr>
      <w:r w:rsidRPr="000F7094">
        <w:rPr>
          <w:rFonts w:ascii="Times New Roman" w:hAnsi="Times New Roman" w:cs="Times New Roman"/>
          <w:sz w:val="26"/>
          <w:szCs w:val="26"/>
        </w:rPr>
        <w:t>I</w:t>
      </w:r>
      <w:r w:rsidRPr="000F7094">
        <w:rPr>
          <w:rFonts w:ascii="Times New Roman" w:hAnsi="Times New Roman" w:cs="Times New Roman"/>
          <w:b/>
          <w:sz w:val="26"/>
          <w:szCs w:val="26"/>
        </w:rPr>
        <w:t>. Общие положения</w:t>
      </w:r>
    </w:p>
    <w:p w:rsidR="00F9661F" w:rsidRPr="000F7094" w:rsidRDefault="00F9661F" w:rsidP="00F9661F">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1. </w:t>
      </w:r>
      <w:proofErr w:type="gramStart"/>
      <w:r w:rsidRPr="000F7094">
        <w:rPr>
          <w:rFonts w:ascii="Times New Roman" w:hAnsi="Times New Roman" w:cs="Times New Roman"/>
          <w:sz w:val="26"/>
          <w:szCs w:val="26"/>
        </w:rPr>
        <w:t>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w:t>
      </w:r>
      <w:r w:rsidRPr="000F7094">
        <w:rPr>
          <w:rFonts w:ascii="Times New Roman" w:hAnsi="Times New Roman" w:cs="Times New Roman"/>
          <w:b/>
          <w:sz w:val="26"/>
          <w:szCs w:val="26"/>
        </w:rPr>
        <w:t xml:space="preserve"> </w:t>
      </w:r>
      <w:r w:rsidRPr="000F7094">
        <w:rPr>
          <w:rFonts w:ascii="Times New Roman" w:hAnsi="Times New Roman" w:cs="Times New Roman"/>
          <w:sz w:val="26"/>
          <w:szCs w:val="26"/>
        </w:rPr>
        <w:t xml:space="preserve">свободного от прав третьих лиц (за исключением имущественных прав субъектов малого и среднего предпринимательства), предусмотренного </w:t>
      </w:r>
      <w:hyperlink r:id="rId9" w:history="1">
        <w:r w:rsidRPr="000F7094">
          <w:rPr>
            <w:rFonts w:ascii="Times New Roman" w:hAnsi="Times New Roman" w:cs="Times New Roman"/>
            <w:color w:val="0000FF"/>
            <w:sz w:val="26"/>
            <w:szCs w:val="26"/>
          </w:rPr>
          <w:t>частью 4 статьи 18</w:t>
        </w:r>
      </w:hyperlink>
      <w:r w:rsidRPr="000F7094">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Федерации" (далее соответственно</w:t>
      </w:r>
      <w:proofErr w:type="gramEnd"/>
      <w:r w:rsidRPr="000F7094">
        <w:rPr>
          <w:rFonts w:ascii="Times New Roman" w:hAnsi="Times New Roman" w:cs="Times New Roman"/>
          <w:sz w:val="26"/>
          <w:szCs w:val="26"/>
        </w:rPr>
        <w:t xml:space="preserve"> - имущество, перечень), в целях предоставления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Имущество, включенное в перечень, предоставляется в аренду на условиях и в порядке, установленных законодательством.</w:t>
      </w:r>
    </w:p>
    <w:p w:rsidR="00F9661F" w:rsidRPr="000F7094" w:rsidRDefault="00F9661F" w:rsidP="00F95031">
      <w:pPr>
        <w:pStyle w:val="ConsPlusNormal0"/>
        <w:ind w:firstLine="540"/>
        <w:jc w:val="both"/>
        <w:rPr>
          <w:rFonts w:ascii="Times New Roman" w:hAnsi="Times New Roman" w:cs="Times New Roman"/>
          <w:sz w:val="26"/>
          <w:szCs w:val="26"/>
        </w:rPr>
      </w:pPr>
      <w:bookmarkStart w:id="1" w:name="P65"/>
      <w:bookmarkEnd w:id="1"/>
      <w:r w:rsidRPr="000F7094">
        <w:rPr>
          <w:rFonts w:ascii="Times New Roman" w:hAnsi="Times New Roman" w:cs="Times New Roman"/>
          <w:sz w:val="26"/>
          <w:szCs w:val="26"/>
        </w:rPr>
        <w:t>2. В перечень вносятся сведения об имуществе, соответствующем следующим критериям:</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а) имущество свободно от прав третьих лиц (за исключением имущественных прав субъектов малого и среднего предпринимательства);</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б) имущество не ограничено в обороте;</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в) имущество не является объектом религиозного назначения;</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г) имущество не является объектом незавершенного строительства;</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д) в отношении имущества в соответствии с законодательством не принято решение о предоставлении его иным лицам;</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е) имущество не включено в прогнозный план (программу) приватизации имущества, находящегося в собственности муниципального образования муниципального района «Сосногорск» и муниципального образования городского поселения «Сосногорск»;</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ж) имущество не признано аварийным и подлежащим сносу или реконструкции.</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3. Уполномоченным органом местного самоуправления по формированию, ведению, обязательному опубликованию перечня является Комитет по управлению имуществом администрации муниципального района «Сосногорск» (далее - Комитет).</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3.1. Перечень с ежегодным до 1 ноября текущего года дополнением такого перечня имуществом утверждается постановлением администрации муниципального района «Сосногорск».</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3.2. Сведения об утвержденном перечне, а также об изменениях, внесенных в него, подлежат представлению в адрес акционерного общества "Федеральная корпорация по развитию малого и среднего предпринимательства" в порядке, установленном Федеральным </w:t>
      </w:r>
      <w:hyperlink r:id="rId10" w:history="1">
        <w:r w:rsidRPr="000F7094">
          <w:rPr>
            <w:rFonts w:ascii="Times New Roman" w:hAnsi="Times New Roman" w:cs="Times New Roman"/>
            <w:color w:val="0000FF"/>
            <w:sz w:val="26"/>
            <w:szCs w:val="26"/>
          </w:rPr>
          <w:t>законом</w:t>
        </w:r>
      </w:hyperlink>
      <w:r w:rsidRPr="000F7094">
        <w:rPr>
          <w:rFonts w:ascii="Times New Roman" w:hAnsi="Times New Roman" w:cs="Times New Roman"/>
          <w:sz w:val="26"/>
          <w:szCs w:val="26"/>
        </w:rPr>
        <w:t xml:space="preserve"> «О развитии малого и среднего предпринимательства в Российской Федерации».</w:t>
      </w:r>
    </w:p>
    <w:p w:rsidR="00F9661F" w:rsidRPr="000F7094" w:rsidRDefault="00F9661F" w:rsidP="00F95031">
      <w:pPr>
        <w:pStyle w:val="ConsPlusNormal0"/>
        <w:jc w:val="center"/>
        <w:outlineLvl w:val="1"/>
        <w:rPr>
          <w:rFonts w:ascii="Times New Roman" w:hAnsi="Times New Roman" w:cs="Times New Roman"/>
          <w:b/>
          <w:sz w:val="26"/>
          <w:szCs w:val="26"/>
        </w:rPr>
      </w:pPr>
      <w:r w:rsidRPr="000F7094">
        <w:rPr>
          <w:rFonts w:ascii="Times New Roman" w:hAnsi="Times New Roman" w:cs="Times New Roman"/>
          <w:b/>
          <w:sz w:val="26"/>
          <w:szCs w:val="26"/>
        </w:rPr>
        <w:t>II. Порядок формирования и ведения перечня</w:t>
      </w:r>
    </w:p>
    <w:p w:rsidR="00F9661F" w:rsidRPr="000F7094" w:rsidRDefault="00F9661F" w:rsidP="00F95031">
      <w:pPr>
        <w:pStyle w:val="ConsPlusNormal0"/>
        <w:ind w:firstLine="540"/>
        <w:jc w:val="both"/>
        <w:rPr>
          <w:rFonts w:ascii="Times New Roman" w:hAnsi="Times New Roman" w:cs="Times New Roman"/>
          <w:sz w:val="26"/>
          <w:szCs w:val="26"/>
        </w:rPr>
      </w:pPr>
      <w:bookmarkStart w:id="2" w:name="P83"/>
      <w:bookmarkEnd w:id="2"/>
      <w:r w:rsidRPr="000F7094">
        <w:rPr>
          <w:rFonts w:ascii="Times New Roman" w:hAnsi="Times New Roman" w:cs="Times New Roman"/>
          <w:sz w:val="26"/>
          <w:szCs w:val="26"/>
        </w:rPr>
        <w:t xml:space="preserve">4. </w:t>
      </w:r>
      <w:proofErr w:type="gramStart"/>
      <w:r w:rsidRPr="000F7094">
        <w:rPr>
          <w:rFonts w:ascii="Times New Roman" w:hAnsi="Times New Roman" w:cs="Times New Roman"/>
          <w:sz w:val="26"/>
          <w:szCs w:val="26"/>
        </w:rPr>
        <w:t>Внесение сведений об имуществе в перечень (в том числе ежегодное дополнение), а также исключение сведений об имуществе из перечня осуществляются Комитетом на основе письменных предложений органов местного самоуправления,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и иных заинтересованных лиц.</w:t>
      </w:r>
      <w:proofErr w:type="gramEnd"/>
      <w:r w:rsidRPr="000F7094">
        <w:rPr>
          <w:rFonts w:ascii="Times New Roman" w:hAnsi="Times New Roman" w:cs="Times New Roman"/>
          <w:sz w:val="26"/>
          <w:szCs w:val="26"/>
        </w:rPr>
        <w:t xml:space="preserve"> Все поступившие письменные предложения подлежат регистрации в соответствии с правилами делопроизводства, установленными в Комитете, в день их поступления в Комитет.</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Рассмотрение предложений, указанных в </w:t>
      </w:r>
      <w:hyperlink w:anchor="P83" w:history="1">
        <w:r w:rsidRPr="000F7094">
          <w:rPr>
            <w:rFonts w:ascii="Times New Roman" w:hAnsi="Times New Roman" w:cs="Times New Roman"/>
            <w:color w:val="0000FF"/>
            <w:sz w:val="26"/>
            <w:szCs w:val="26"/>
          </w:rPr>
          <w:t>абзаце первом</w:t>
        </w:r>
      </w:hyperlink>
      <w:r w:rsidRPr="000F7094">
        <w:rPr>
          <w:rFonts w:ascii="Times New Roman" w:hAnsi="Times New Roman" w:cs="Times New Roman"/>
          <w:sz w:val="26"/>
          <w:szCs w:val="26"/>
        </w:rPr>
        <w:t xml:space="preserve"> настоящего пункта, осуществляется Комитетом в течение 30 календарных дней с даты их поступления, и в тот же срок результаты рассмотрения указанных предложений доводятся до сведения лиц, направивших предложения, путем направления письменного ответа.</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По результатам рассмотрения предложений Комитетом принимается одно из следующих решений:</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а) о включении сведений об имуществе, в отношении которого поступило предложение, в перечень с учетом критериев, установленных </w:t>
      </w:r>
      <w:hyperlink w:anchor="P65" w:history="1">
        <w:r w:rsidRPr="000F7094">
          <w:rPr>
            <w:rFonts w:ascii="Times New Roman" w:hAnsi="Times New Roman" w:cs="Times New Roman"/>
            <w:color w:val="0000FF"/>
            <w:sz w:val="26"/>
            <w:szCs w:val="26"/>
          </w:rPr>
          <w:t>пунктом 2</w:t>
        </w:r>
      </w:hyperlink>
      <w:r w:rsidRPr="000F7094">
        <w:rPr>
          <w:rFonts w:ascii="Times New Roman" w:hAnsi="Times New Roman" w:cs="Times New Roman"/>
          <w:sz w:val="26"/>
          <w:szCs w:val="26"/>
        </w:rPr>
        <w:t xml:space="preserve"> настоящих Правил;</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б) об исключении сведений об имуществе, в отношении которого поступило предложение, из перечня с учетом положений </w:t>
      </w:r>
      <w:hyperlink w:anchor="P99" w:history="1">
        <w:r w:rsidRPr="000F7094">
          <w:rPr>
            <w:rFonts w:ascii="Times New Roman" w:hAnsi="Times New Roman" w:cs="Times New Roman"/>
            <w:color w:val="0000FF"/>
            <w:sz w:val="26"/>
            <w:szCs w:val="26"/>
          </w:rPr>
          <w:t>пунктов 11</w:t>
        </w:r>
      </w:hyperlink>
      <w:r w:rsidRPr="000F7094">
        <w:rPr>
          <w:rFonts w:ascii="Times New Roman" w:hAnsi="Times New Roman" w:cs="Times New Roman"/>
          <w:sz w:val="26"/>
          <w:szCs w:val="26"/>
        </w:rPr>
        <w:t xml:space="preserve">, </w:t>
      </w:r>
      <w:hyperlink w:anchor="P103" w:history="1">
        <w:r w:rsidRPr="000F7094">
          <w:rPr>
            <w:rFonts w:ascii="Times New Roman" w:hAnsi="Times New Roman" w:cs="Times New Roman"/>
            <w:color w:val="0000FF"/>
            <w:sz w:val="26"/>
            <w:szCs w:val="26"/>
          </w:rPr>
          <w:t>11.1</w:t>
        </w:r>
      </w:hyperlink>
      <w:r w:rsidRPr="000F7094">
        <w:rPr>
          <w:rFonts w:ascii="Times New Roman" w:hAnsi="Times New Roman" w:cs="Times New Roman"/>
          <w:sz w:val="26"/>
          <w:szCs w:val="26"/>
        </w:rPr>
        <w:t xml:space="preserve"> настоящих Правил;</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в) об отказе в учете предложения.</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Решение об отказе в учете предложения, указанного в абзаце первом настоящего пункта, принимается в случае, если:</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а) указанное в предложении имущество не находится в муниципальной собственности муниципального образования муниципального района «Сосногорск» и муниципального образования городского поселения «Сосногорск» (далее – муниципальная собственность);</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б) имущество не соответствует критериям, установленным в </w:t>
      </w:r>
      <w:hyperlink w:anchor="P65" w:history="1">
        <w:r w:rsidRPr="000F7094">
          <w:rPr>
            <w:rFonts w:ascii="Times New Roman" w:hAnsi="Times New Roman" w:cs="Times New Roman"/>
            <w:color w:val="0000FF"/>
            <w:sz w:val="26"/>
            <w:szCs w:val="26"/>
          </w:rPr>
          <w:t>пункте 2</w:t>
        </w:r>
      </w:hyperlink>
      <w:r w:rsidRPr="000F7094">
        <w:rPr>
          <w:rFonts w:ascii="Times New Roman" w:hAnsi="Times New Roman" w:cs="Times New Roman"/>
          <w:sz w:val="26"/>
          <w:szCs w:val="26"/>
        </w:rPr>
        <w:t xml:space="preserve"> настоящих Правил.</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В случае принятия решения об отказе в учете предложения, указанного в </w:t>
      </w:r>
      <w:hyperlink w:anchor="P83" w:history="1">
        <w:r w:rsidRPr="000F7094">
          <w:rPr>
            <w:rFonts w:ascii="Times New Roman" w:hAnsi="Times New Roman" w:cs="Times New Roman"/>
            <w:color w:val="0000FF"/>
            <w:sz w:val="26"/>
            <w:szCs w:val="26"/>
          </w:rPr>
          <w:t>абзаце первом</w:t>
        </w:r>
      </w:hyperlink>
      <w:r w:rsidRPr="000F7094">
        <w:rPr>
          <w:rFonts w:ascii="Times New Roman" w:hAnsi="Times New Roman" w:cs="Times New Roman"/>
          <w:sz w:val="26"/>
          <w:szCs w:val="26"/>
        </w:rPr>
        <w:t xml:space="preserve"> настоящего пункта, Комитет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5. Ведение перечня осуществляется путем внесения в него изменений, в том числе включением в перечень и (или) исключением из перечня имущества.</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6. Внесение изменений в перечень путем включения в него имущества производится в порядке, предусмотренном в </w:t>
      </w:r>
      <w:hyperlink w:anchor="P83" w:history="1">
        <w:r w:rsidRPr="000F7094">
          <w:rPr>
            <w:rFonts w:ascii="Times New Roman" w:hAnsi="Times New Roman" w:cs="Times New Roman"/>
            <w:color w:val="0000FF"/>
            <w:sz w:val="26"/>
            <w:szCs w:val="26"/>
          </w:rPr>
          <w:t>пункте 4</w:t>
        </w:r>
      </w:hyperlink>
      <w:r w:rsidRPr="000F7094">
        <w:rPr>
          <w:rFonts w:ascii="Times New Roman" w:hAnsi="Times New Roman" w:cs="Times New Roman"/>
          <w:sz w:val="26"/>
          <w:szCs w:val="26"/>
        </w:rPr>
        <w:t xml:space="preserve"> настоящих Правил.</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7. Проект перечня направляется Комитетом в Координационный совет по малому и среднему предпринимательству муниципального образования «Сосногорск» (далее – Координационный совет).</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8. Решение об утверждении перечня принимается не ранее чем через 30 дней со дня направления проекта перечня в Координационный совет.</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9. При поступлении в указанный срок предложений Координационного совета и наличии разногласий с высказанной им позицией Комитет проводит согласительное совещание.</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 Информация о результатах совещания подлежит размещению на официальном сайте муниципального образования муниципального района «Сосногорск» в информационно-телекоммуникационной сети "Интернет".</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10. В решении о включении имущества в перечень и (или) об исключении имущества из </w:t>
      </w:r>
      <w:hyperlink w:anchor="P155" w:history="1">
        <w:r w:rsidRPr="000F7094">
          <w:rPr>
            <w:rFonts w:ascii="Times New Roman" w:hAnsi="Times New Roman" w:cs="Times New Roman"/>
            <w:color w:val="0000FF"/>
            <w:sz w:val="26"/>
            <w:szCs w:val="26"/>
          </w:rPr>
          <w:t>перечня</w:t>
        </w:r>
      </w:hyperlink>
      <w:r w:rsidRPr="000F7094">
        <w:rPr>
          <w:rFonts w:ascii="Times New Roman" w:hAnsi="Times New Roman" w:cs="Times New Roman"/>
          <w:sz w:val="26"/>
          <w:szCs w:val="26"/>
        </w:rPr>
        <w:t xml:space="preserve"> указываются сведения об имуществе в составе и по форме, согласно приложению к настоящим Правилам.</w:t>
      </w:r>
    </w:p>
    <w:p w:rsidR="00F9661F" w:rsidRPr="000F7094" w:rsidRDefault="00F9661F" w:rsidP="00F95031">
      <w:pPr>
        <w:pStyle w:val="ConsPlusNormal0"/>
        <w:ind w:firstLine="540"/>
        <w:jc w:val="both"/>
        <w:rPr>
          <w:rFonts w:ascii="Times New Roman" w:hAnsi="Times New Roman" w:cs="Times New Roman"/>
          <w:sz w:val="26"/>
          <w:szCs w:val="26"/>
        </w:rPr>
      </w:pPr>
      <w:bookmarkStart w:id="3" w:name="P99"/>
      <w:bookmarkEnd w:id="3"/>
      <w:r w:rsidRPr="000F7094">
        <w:rPr>
          <w:rFonts w:ascii="Times New Roman" w:hAnsi="Times New Roman" w:cs="Times New Roman"/>
          <w:sz w:val="26"/>
          <w:szCs w:val="26"/>
        </w:rPr>
        <w:t xml:space="preserve">11. Внесение изменений в перечень путем исключения из него имущества производится в порядке, предусмотренном в </w:t>
      </w:r>
      <w:hyperlink w:anchor="P83" w:history="1">
        <w:r w:rsidRPr="000F7094">
          <w:rPr>
            <w:rFonts w:ascii="Times New Roman" w:hAnsi="Times New Roman" w:cs="Times New Roman"/>
            <w:color w:val="0000FF"/>
            <w:sz w:val="26"/>
            <w:szCs w:val="26"/>
          </w:rPr>
          <w:t>пункте 4</w:t>
        </w:r>
      </w:hyperlink>
      <w:r w:rsidRPr="000F7094">
        <w:rPr>
          <w:rFonts w:ascii="Times New Roman" w:hAnsi="Times New Roman" w:cs="Times New Roman"/>
          <w:sz w:val="26"/>
          <w:szCs w:val="26"/>
        </w:rPr>
        <w:t xml:space="preserve"> настоящих Правил. Комитет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одного заявления о предоставлении имущества</w:t>
      </w:r>
      <w:bookmarkStart w:id="4" w:name="P103"/>
      <w:bookmarkEnd w:id="4"/>
      <w:r w:rsidRPr="000F7094">
        <w:rPr>
          <w:rFonts w:ascii="Times New Roman" w:hAnsi="Times New Roman" w:cs="Times New Roman"/>
          <w:sz w:val="26"/>
          <w:szCs w:val="26"/>
        </w:rPr>
        <w:t>.</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11.1. Комитет исключает сведения об имуществе из перечня в одном из следующих случаев:</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а) в отношении имущества принято решение об отчуждении в соответствии с Федеральным </w:t>
      </w:r>
      <w:hyperlink r:id="rId11" w:history="1">
        <w:r w:rsidRPr="000F7094">
          <w:rPr>
            <w:rFonts w:ascii="Times New Roman" w:hAnsi="Times New Roman" w:cs="Times New Roman"/>
            <w:color w:val="0000FF"/>
            <w:sz w:val="26"/>
            <w:szCs w:val="26"/>
          </w:rPr>
          <w:t>законом</w:t>
        </w:r>
      </w:hyperlink>
      <w:r w:rsidRPr="000F7094">
        <w:rPr>
          <w:rFonts w:ascii="Times New Roman" w:hAnsi="Times New Roman" w:cs="Times New Roman"/>
          <w:sz w:val="26"/>
          <w:szCs w:val="26"/>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б) право собственности на имущество прекращено по решению суда или в ином установленном законом порядке;</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в) принятия решения о необходимости сноса или реконструкции имущества.</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Решение об исключении имущества из перечня принимается не ранее чем через 30 дней со дня направления проекта этого решения в Координационный совет. </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 При поступлении в указанный срок предложений Координационного совета и наличии разногласий с высказанной им позицией Комитет проводит согласительное совещание.</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 Информация о результатах совещания подлежит размещению на официальном сайте муниципального образования муниципального района «Сосногорск» в информационно-телекоммуникационной сети "Интернет".</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12. Ведение перечня осуществляется в электронной форме уполномоченными должностными лицами Комитета.</w:t>
      </w:r>
    </w:p>
    <w:p w:rsidR="00F9661F" w:rsidRPr="000F7094" w:rsidRDefault="00F9661F" w:rsidP="00F95031">
      <w:pPr>
        <w:pStyle w:val="ConsPlusNormal0"/>
        <w:ind w:firstLine="540"/>
        <w:jc w:val="both"/>
        <w:rPr>
          <w:rFonts w:ascii="Times New Roman" w:hAnsi="Times New Roman" w:cs="Times New Roman"/>
          <w:sz w:val="26"/>
          <w:szCs w:val="26"/>
        </w:rPr>
      </w:pPr>
      <w:bookmarkStart w:id="5" w:name="P111"/>
      <w:bookmarkEnd w:id="5"/>
      <w:r w:rsidRPr="000F7094">
        <w:rPr>
          <w:rFonts w:ascii="Times New Roman" w:hAnsi="Times New Roman" w:cs="Times New Roman"/>
          <w:sz w:val="26"/>
          <w:szCs w:val="26"/>
        </w:rPr>
        <w:t xml:space="preserve">13. Сведения об имуществе вносятся в </w:t>
      </w:r>
      <w:hyperlink w:anchor="P155" w:history="1">
        <w:r w:rsidRPr="000F7094">
          <w:rPr>
            <w:rFonts w:ascii="Times New Roman" w:hAnsi="Times New Roman" w:cs="Times New Roman"/>
            <w:color w:val="0000FF"/>
            <w:sz w:val="26"/>
            <w:szCs w:val="26"/>
          </w:rPr>
          <w:t>перечень</w:t>
        </w:r>
      </w:hyperlink>
      <w:r w:rsidRPr="000F7094">
        <w:rPr>
          <w:rFonts w:ascii="Times New Roman" w:hAnsi="Times New Roman" w:cs="Times New Roman"/>
          <w:sz w:val="26"/>
          <w:szCs w:val="26"/>
        </w:rPr>
        <w:t>, который составляется по форме согласно приложению к настоящим Правилам.</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14. Сведения об имуществе группируются в перечне по видам имущества (недвижимое имущество (в том числе единый недвижимый комплекс), движимое имущество).</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15. Сведения об имуществе, указанные в </w:t>
      </w:r>
      <w:hyperlink w:anchor="P111" w:history="1">
        <w:r w:rsidRPr="000F7094">
          <w:rPr>
            <w:rFonts w:ascii="Times New Roman" w:hAnsi="Times New Roman" w:cs="Times New Roman"/>
            <w:color w:val="0000FF"/>
            <w:sz w:val="26"/>
            <w:szCs w:val="26"/>
          </w:rPr>
          <w:t>пункте</w:t>
        </w:r>
      </w:hyperlink>
      <w:r w:rsidRPr="000F7094">
        <w:rPr>
          <w:rFonts w:ascii="Times New Roman" w:hAnsi="Times New Roman" w:cs="Times New Roman"/>
          <w:color w:val="0000FF"/>
          <w:sz w:val="26"/>
          <w:szCs w:val="26"/>
        </w:rPr>
        <w:t xml:space="preserve"> 13</w:t>
      </w:r>
      <w:r w:rsidRPr="000F7094">
        <w:rPr>
          <w:rFonts w:ascii="Times New Roman" w:hAnsi="Times New Roman" w:cs="Times New Roman"/>
          <w:sz w:val="26"/>
          <w:szCs w:val="26"/>
        </w:rPr>
        <w:t xml:space="preserve"> настоящего Порядка, вносятся в перечень уполномоченными должностными лицами Комитета в течение 3 рабочих дней со дня принятия решения о включении этого имущества в перечень.</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В случае изменения сведений, содержащихся в перечне, соответствующие изменения вносятся в перечень на основании постановления руководителя администрации в течение 3 рабочих дней со дня его принятия.</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 xml:space="preserve">Сведения об имуществе исключаются из перечня в течение 3 рабочих дней </w:t>
      </w:r>
      <w:proofErr w:type="gramStart"/>
      <w:r w:rsidRPr="000F7094">
        <w:rPr>
          <w:rFonts w:ascii="Times New Roman" w:hAnsi="Times New Roman" w:cs="Times New Roman"/>
          <w:sz w:val="26"/>
          <w:szCs w:val="26"/>
        </w:rPr>
        <w:t xml:space="preserve">со дня принятия решения об исключении этого имущества из перечня в соответствии с </w:t>
      </w:r>
      <w:hyperlink w:anchor="P99" w:history="1">
        <w:r w:rsidRPr="000F7094">
          <w:rPr>
            <w:rFonts w:ascii="Times New Roman" w:hAnsi="Times New Roman" w:cs="Times New Roman"/>
            <w:color w:val="0000FF"/>
            <w:sz w:val="26"/>
            <w:szCs w:val="26"/>
          </w:rPr>
          <w:t>пунктами</w:t>
        </w:r>
        <w:proofErr w:type="gramEnd"/>
      </w:hyperlink>
      <w:r w:rsidRPr="000F7094">
        <w:rPr>
          <w:rFonts w:ascii="Times New Roman" w:hAnsi="Times New Roman" w:cs="Times New Roman"/>
          <w:color w:val="0000FF"/>
          <w:sz w:val="26"/>
          <w:szCs w:val="26"/>
        </w:rPr>
        <w:t xml:space="preserve"> 11</w:t>
      </w:r>
      <w:r w:rsidRPr="000F7094">
        <w:rPr>
          <w:rFonts w:ascii="Times New Roman" w:hAnsi="Times New Roman" w:cs="Times New Roman"/>
          <w:sz w:val="26"/>
          <w:szCs w:val="26"/>
        </w:rPr>
        <w:t xml:space="preserve">, </w:t>
      </w:r>
      <w:hyperlink w:anchor="P103" w:history="1">
        <w:r w:rsidRPr="000F7094">
          <w:rPr>
            <w:rFonts w:ascii="Times New Roman" w:hAnsi="Times New Roman" w:cs="Times New Roman"/>
            <w:color w:val="0000FF"/>
            <w:sz w:val="26"/>
            <w:szCs w:val="26"/>
          </w:rPr>
          <w:t>11.1</w:t>
        </w:r>
      </w:hyperlink>
      <w:r w:rsidRPr="000F7094">
        <w:rPr>
          <w:rFonts w:ascii="Times New Roman" w:hAnsi="Times New Roman" w:cs="Times New Roman"/>
          <w:sz w:val="26"/>
          <w:szCs w:val="26"/>
        </w:rPr>
        <w:t xml:space="preserve"> настоящих Правил.</w:t>
      </w:r>
    </w:p>
    <w:p w:rsidR="00F9661F" w:rsidRPr="000F7094" w:rsidRDefault="00F9661F" w:rsidP="00F95031">
      <w:pPr>
        <w:pStyle w:val="ConsPlusNormal0"/>
        <w:jc w:val="center"/>
        <w:outlineLvl w:val="1"/>
        <w:rPr>
          <w:rFonts w:ascii="Times New Roman" w:hAnsi="Times New Roman" w:cs="Times New Roman"/>
          <w:b/>
          <w:sz w:val="26"/>
          <w:szCs w:val="26"/>
        </w:rPr>
      </w:pPr>
      <w:r w:rsidRPr="000F7094">
        <w:rPr>
          <w:rFonts w:ascii="Times New Roman" w:hAnsi="Times New Roman" w:cs="Times New Roman"/>
          <w:b/>
          <w:sz w:val="26"/>
          <w:szCs w:val="26"/>
        </w:rPr>
        <w:t>III. Порядок обязательного опубликования перечня</w:t>
      </w:r>
    </w:p>
    <w:p w:rsidR="00F9661F" w:rsidRPr="000F7094" w:rsidRDefault="00F9661F" w:rsidP="00F95031">
      <w:pPr>
        <w:pStyle w:val="ConsPlusNormal0"/>
        <w:ind w:firstLine="540"/>
        <w:jc w:val="both"/>
        <w:rPr>
          <w:rFonts w:ascii="Times New Roman" w:hAnsi="Times New Roman" w:cs="Times New Roman"/>
          <w:sz w:val="26"/>
          <w:szCs w:val="26"/>
        </w:rPr>
      </w:pPr>
      <w:r w:rsidRPr="000F7094">
        <w:rPr>
          <w:rFonts w:ascii="Times New Roman" w:hAnsi="Times New Roman" w:cs="Times New Roman"/>
          <w:sz w:val="26"/>
          <w:szCs w:val="26"/>
        </w:rPr>
        <w:t>16. Перечень и внесенные в него изменения подлежат:</w:t>
      </w:r>
    </w:p>
    <w:p w:rsidR="00F9661F" w:rsidRPr="000F7094" w:rsidRDefault="00F9661F" w:rsidP="00F95031">
      <w:pPr>
        <w:autoSpaceDE w:val="0"/>
        <w:autoSpaceDN w:val="0"/>
        <w:adjustRightInd w:val="0"/>
        <w:ind w:firstLine="540"/>
        <w:jc w:val="both"/>
        <w:rPr>
          <w:sz w:val="26"/>
          <w:szCs w:val="26"/>
        </w:rPr>
      </w:pPr>
      <w:r w:rsidRPr="000F7094">
        <w:rPr>
          <w:sz w:val="26"/>
          <w:szCs w:val="26"/>
        </w:rPr>
        <w:t>а) обязательному опубликованию в официальном печатном издании - в течение 10 рабочих дней со дня утверждения;</w:t>
      </w:r>
    </w:p>
    <w:p w:rsidR="00F9661F" w:rsidRPr="000F7094" w:rsidRDefault="00F9661F" w:rsidP="00F95031">
      <w:pPr>
        <w:autoSpaceDE w:val="0"/>
        <w:autoSpaceDN w:val="0"/>
        <w:adjustRightInd w:val="0"/>
        <w:ind w:firstLine="540"/>
        <w:jc w:val="both"/>
        <w:rPr>
          <w:sz w:val="26"/>
          <w:szCs w:val="26"/>
        </w:rPr>
      </w:pPr>
      <w:r w:rsidRPr="000F7094">
        <w:rPr>
          <w:sz w:val="26"/>
          <w:szCs w:val="26"/>
        </w:rPr>
        <w:t>б) размещению на официальном сайте муниципального образования муниципального района «Сосногорск» в информационно-телекоммуникационной сети "Интернет" (в том числе в форме открытых данных) - в течение 3 рабочих дней со дня утверждения.</w:t>
      </w:r>
    </w:p>
    <w:p w:rsidR="00F9661F" w:rsidRPr="000F7094" w:rsidRDefault="00F9661F" w:rsidP="00F95031">
      <w:pPr>
        <w:pStyle w:val="ConsPlusNormal0"/>
        <w:rPr>
          <w:rFonts w:ascii="Times New Roman" w:hAnsi="Times New Roman" w:cs="Times New Roman"/>
          <w:sz w:val="26"/>
          <w:szCs w:val="26"/>
        </w:rPr>
      </w:pPr>
    </w:p>
    <w:p w:rsidR="00AF5FD2" w:rsidRDefault="00AF5FD2" w:rsidP="00AF5FD2">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AF5FD2" w:rsidRDefault="00AF5FD2" w:rsidP="00AF5FD2">
      <w:pPr>
        <w:widowControl w:val="0"/>
        <w:suppressAutoHyphens/>
        <w:jc w:val="both"/>
        <w:rPr>
          <w:sz w:val="26"/>
          <w:szCs w:val="26"/>
          <w:u w:val="single"/>
        </w:rPr>
      </w:pPr>
      <w:r>
        <w:rPr>
          <w:sz w:val="26"/>
          <w:szCs w:val="26"/>
          <w:u w:val="single"/>
        </w:rPr>
        <w:t>от «03» ноября 2017 г.</w:t>
      </w:r>
      <w:r>
        <w:rPr>
          <w:sz w:val="26"/>
          <w:szCs w:val="26"/>
        </w:rPr>
        <w:t xml:space="preserve">                                                                                                                </w:t>
      </w:r>
      <w:r>
        <w:rPr>
          <w:sz w:val="26"/>
          <w:szCs w:val="26"/>
          <w:u w:val="single"/>
        </w:rPr>
        <w:t>№ 1467</w:t>
      </w:r>
    </w:p>
    <w:p w:rsidR="00AF5FD2" w:rsidRDefault="00AF5FD2" w:rsidP="00AF5FD2">
      <w:pPr>
        <w:widowControl w:val="0"/>
        <w:suppressAutoHyphens/>
        <w:jc w:val="both"/>
        <w:rPr>
          <w:sz w:val="26"/>
          <w:szCs w:val="26"/>
        </w:rPr>
      </w:pPr>
      <w:r>
        <w:rPr>
          <w:b/>
          <w:sz w:val="26"/>
          <w:szCs w:val="26"/>
        </w:rPr>
        <w:t xml:space="preserve">      </w:t>
      </w:r>
      <w:r>
        <w:rPr>
          <w:sz w:val="26"/>
          <w:szCs w:val="26"/>
        </w:rPr>
        <w:t xml:space="preserve">г. Сосногорск  </w:t>
      </w:r>
    </w:p>
    <w:p w:rsidR="000B33B0" w:rsidRDefault="00AF5FD2" w:rsidP="00AF5FD2">
      <w:pPr>
        <w:jc w:val="center"/>
        <w:rPr>
          <w:rFonts w:eastAsia="SimSun"/>
          <w:b/>
          <w:bCs/>
          <w:sz w:val="26"/>
          <w:szCs w:val="26"/>
          <w:lang w:eastAsia="zh-CN"/>
        </w:rPr>
      </w:pPr>
      <w:r w:rsidRPr="00AF5FD2">
        <w:rPr>
          <w:rFonts w:eastAsia="SimSun"/>
          <w:b/>
          <w:bCs/>
          <w:sz w:val="26"/>
          <w:szCs w:val="26"/>
          <w:lang w:eastAsia="zh-CN"/>
        </w:rPr>
        <w:t xml:space="preserve">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 </w:t>
      </w:r>
    </w:p>
    <w:p w:rsidR="000B33B0" w:rsidRDefault="000B33B0" w:rsidP="00AF5FD2">
      <w:pPr>
        <w:jc w:val="center"/>
        <w:rPr>
          <w:rFonts w:eastAsia="SimSun"/>
          <w:b/>
          <w:bCs/>
          <w:sz w:val="26"/>
          <w:szCs w:val="26"/>
          <w:lang w:eastAsia="zh-CN"/>
        </w:rPr>
      </w:pPr>
    </w:p>
    <w:p w:rsidR="00AF5FD2" w:rsidRDefault="00AF5FD2" w:rsidP="00AF5FD2">
      <w:pPr>
        <w:jc w:val="center"/>
        <w:rPr>
          <w:rFonts w:eastAsia="SimSun"/>
          <w:b/>
          <w:bCs/>
          <w:sz w:val="26"/>
          <w:szCs w:val="26"/>
          <w:lang w:eastAsia="zh-CN"/>
        </w:rPr>
      </w:pPr>
      <w:r w:rsidRPr="00AF5FD2">
        <w:rPr>
          <w:rFonts w:eastAsia="SimSun"/>
          <w:b/>
          <w:bCs/>
          <w:sz w:val="26"/>
          <w:szCs w:val="26"/>
          <w:lang w:eastAsia="zh-CN"/>
        </w:rPr>
        <w:t xml:space="preserve">утвержденный постановлением администрации муниципального района «Сосногорск» </w:t>
      </w:r>
    </w:p>
    <w:p w:rsidR="00AF5FD2" w:rsidRPr="00AF5FD2" w:rsidRDefault="00AF5FD2" w:rsidP="00AF5FD2">
      <w:pPr>
        <w:jc w:val="center"/>
        <w:rPr>
          <w:rFonts w:eastAsia="SimSun"/>
          <w:b/>
          <w:bCs/>
          <w:sz w:val="26"/>
          <w:szCs w:val="26"/>
          <w:lang w:eastAsia="zh-CN"/>
        </w:rPr>
      </w:pPr>
      <w:r w:rsidRPr="00AF5FD2">
        <w:rPr>
          <w:rFonts w:eastAsia="SimSun"/>
          <w:b/>
          <w:bCs/>
          <w:sz w:val="26"/>
          <w:szCs w:val="26"/>
          <w:lang w:eastAsia="zh-CN"/>
        </w:rPr>
        <w:t>от 12.04.2017 № 267</w:t>
      </w:r>
    </w:p>
    <w:p w:rsidR="00AF5FD2" w:rsidRPr="00EB3E34" w:rsidRDefault="00AF5FD2" w:rsidP="00AF5FD2">
      <w:pPr>
        <w:tabs>
          <w:tab w:val="left" w:pos="0"/>
        </w:tabs>
        <w:overflowPunct w:val="0"/>
        <w:autoSpaceDE w:val="0"/>
        <w:autoSpaceDN w:val="0"/>
        <w:adjustRightInd w:val="0"/>
        <w:ind w:right="-1" w:firstLine="720"/>
        <w:jc w:val="both"/>
        <w:rPr>
          <w:rFonts w:eastAsia="SimSun"/>
          <w:bCs/>
          <w:sz w:val="26"/>
          <w:szCs w:val="26"/>
          <w:lang w:eastAsia="zh-CN"/>
        </w:rPr>
      </w:pPr>
      <w:r w:rsidRPr="00EB3E34">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51 Градостроительного кодекса Российской Федерации, Администрация муниципального района «Сосногорск»</w:t>
      </w:r>
    </w:p>
    <w:p w:rsidR="00AF5FD2" w:rsidRPr="00AF5FD2" w:rsidRDefault="00AF5FD2" w:rsidP="00AF5FD2">
      <w:pPr>
        <w:jc w:val="center"/>
        <w:rPr>
          <w:rFonts w:eastAsia="SimSun"/>
          <w:b/>
          <w:sz w:val="26"/>
          <w:szCs w:val="26"/>
          <w:lang w:eastAsia="zh-CN"/>
        </w:rPr>
      </w:pPr>
      <w:r w:rsidRPr="00AF5FD2">
        <w:rPr>
          <w:rFonts w:eastAsia="SimSun"/>
          <w:b/>
          <w:sz w:val="26"/>
          <w:szCs w:val="26"/>
          <w:lang w:eastAsia="zh-CN"/>
        </w:rPr>
        <w:t xml:space="preserve">ПОСТАНОВЛЯЕТ: </w:t>
      </w:r>
    </w:p>
    <w:p w:rsidR="00AF5FD2" w:rsidRPr="00EB3E34" w:rsidRDefault="00AF5FD2" w:rsidP="00AF5FD2">
      <w:pPr>
        <w:ind w:firstLine="709"/>
        <w:jc w:val="both"/>
        <w:rPr>
          <w:rFonts w:eastAsia="SimSun"/>
          <w:sz w:val="26"/>
          <w:szCs w:val="26"/>
          <w:lang w:eastAsia="zh-CN"/>
        </w:rPr>
      </w:pPr>
      <w:r w:rsidRPr="00EB3E34">
        <w:rPr>
          <w:rFonts w:eastAsia="SimSun"/>
          <w:sz w:val="26"/>
          <w:szCs w:val="26"/>
          <w:lang w:eastAsia="zh-CN"/>
        </w:rPr>
        <w:t>1. Внести изменения в 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муниципального района «Сосногорск» от 12.04.2017 № 267, следующего содержания:</w:t>
      </w:r>
    </w:p>
    <w:p w:rsidR="00AF5FD2" w:rsidRPr="00EB3E34" w:rsidRDefault="00AF5FD2" w:rsidP="00AF5FD2">
      <w:pPr>
        <w:ind w:firstLine="709"/>
        <w:jc w:val="both"/>
        <w:rPr>
          <w:sz w:val="26"/>
          <w:szCs w:val="26"/>
        </w:rPr>
      </w:pPr>
      <w:proofErr w:type="gramStart"/>
      <w:r w:rsidRPr="00EB3E34">
        <w:rPr>
          <w:rFonts w:eastAsia="SimSun"/>
          <w:sz w:val="26"/>
          <w:szCs w:val="26"/>
          <w:lang w:eastAsia="zh-CN"/>
        </w:rPr>
        <w:t>1.1. в пункте 2.6.1. исключить слова «</w:t>
      </w:r>
      <w:r w:rsidRPr="00EB3E34">
        <w:rPr>
          <w:sz w:val="26"/>
          <w:szCs w:val="26"/>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w:t>
      </w:r>
      <w:proofErr w:type="gramEnd"/>
      <w:r w:rsidRPr="00EB3E34">
        <w:rPr>
          <w:sz w:val="26"/>
          <w:szCs w:val="26"/>
        </w:rPr>
        <w:t xml:space="preserve"> </w:t>
      </w:r>
      <w:proofErr w:type="gramStart"/>
      <w:r w:rsidRPr="00EB3E34">
        <w:rPr>
          <w:sz w:val="26"/>
          <w:szCs w:val="26"/>
        </w:rPr>
        <w:t>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F5FD2" w:rsidRPr="00EB3E34" w:rsidRDefault="00AF5FD2" w:rsidP="00AF5FD2">
      <w:pPr>
        <w:widowControl w:val="0"/>
        <w:autoSpaceDE w:val="0"/>
        <w:autoSpaceDN w:val="0"/>
        <w:adjustRightInd w:val="0"/>
        <w:ind w:firstLine="709"/>
        <w:jc w:val="both"/>
        <w:rPr>
          <w:sz w:val="26"/>
          <w:szCs w:val="26"/>
        </w:rPr>
      </w:pPr>
      <w:proofErr w:type="gramStart"/>
      <w:r w:rsidRPr="00EB3E34">
        <w:rPr>
          <w:sz w:val="26"/>
          <w:szCs w:val="26"/>
        </w:rPr>
        <w:t>1.2. в пункте 2.14 слова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EB3E34">
        <w:rPr>
          <w:sz w:val="26"/>
          <w:szCs w:val="26"/>
        </w:rPr>
        <w:t>.» заменить словами «- отсутствие документов, указанных в пункте 2.10 настоящего Административного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F5FD2" w:rsidRPr="00EB3E34" w:rsidRDefault="00AF5FD2" w:rsidP="00AF5FD2">
      <w:pPr>
        <w:widowControl w:val="0"/>
        <w:autoSpaceDE w:val="0"/>
        <w:autoSpaceDN w:val="0"/>
        <w:adjustRightInd w:val="0"/>
        <w:ind w:firstLine="709"/>
        <w:jc w:val="both"/>
        <w:rPr>
          <w:sz w:val="26"/>
          <w:szCs w:val="26"/>
        </w:rPr>
      </w:pPr>
      <w:proofErr w:type="gramStart"/>
      <w:r w:rsidRPr="00EB3E34">
        <w:rPr>
          <w:sz w:val="26"/>
          <w:szCs w:val="2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EB3E34">
        <w:rPr>
          <w:sz w:val="26"/>
          <w:szCs w:val="26"/>
        </w:rPr>
        <w:t>, требованиям, установленным в разрешении на отклонение от предельных параметров разрешенного строительства, реконструкции;</w:t>
      </w:r>
    </w:p>
    <w:p w:rsidR="00AF5FD2" w:rsidRPr="00EB3E34" w:rsidRDefault="00AF5FD2" w:rsidP="00AF5FD2">
      <w:pPr>
        <w:autoSpaceDE w:val="0"/>
        <w:autoSpaceDN w:val="0"/>
        <w:adjustRightInd w:val="0"/>
        <w:ind w:firstLine="540"/>
        <w:jc w:val="both"/>
        <w:rPr>
          <w:sz w:val="26"/>
          <w:szCs w:val="26"/>
        </w:rPr>
      </w:pPr>
      <w:proofErr w:type="gramStart"/>
      <w:r w:rsidRPr="00EB3E34">
        <w:rPr>
          <w:sz w:val="26"/>
          <w:szCs w:val="26"/>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EB3E34">
        <w:rPr>
          <w:sz w:val="26"/>
          <w:szCs w:val="26"/>
        </w:rPr>
        <w:t xml:space="preserve"> значения</w:t>
      </w:r>
      <w:proofErr w:type="gramStart"/>
      <w:r w:rsidRPr="00EB3E34">
        <w:rPr>
          <w:sz w:val="26"/>
          <w:szCs w:val="26"/>
        </w:rPr>
        <w:t>.».</w:t>
      </w:r>
      <w:proofErr w:type="gramEnd"/>
    </w:p>
    <w:p w:rsidR="00AF5FD2" w:rsidRPr="00EB3E34" w:rsidRDefault="00AF5FD2" w:rsidP="00AF5FD2">
      <w:pPr>
        <w:shd w:val="clear" w:color="auto" w:fill="FFFFFF"/>
        <w:ind w:firstLine="709"/>
        <w:jc w:val="both"/>
        <w:rPr>
          <w:rFonts w:eastAsia="SimSun"/>
          <w:sz w:val="26"/>
          <w:szCs w:val="26"/>
          <w:lang w:eastAsia="zh-CN"/>
        </w:rPr>
      </w:pPr>
      <w:r w:rsidRPr="00EB3E34">
        <w:rPr>
          <w:rFonts w:eastAsia="SimSun"/>
          <w:sz w:val="26"/>
          <w:szCs w:val="26"/>
          <w:lang w:eastAsia="zh-CN"/>
        </w:rPr>
        <w:t>2. Настоящее постановление вступает в силу со дня его официального опубликования.</w:t>
      </w:r>
    </w:p>
    <w:p w:rsidR="00AF5FD2" w:rsidRPr="00EB3E34" w:rsidRDefault="00AF5FD2" w:rsidP="00AF5FD2">
      <w:pPr>
        <w:shd w:val="clear" w:color="auto" w:fill="FFFFFF"/>
        <w:ind w:firstLine="709"/>
        <w:jc w:val="both"/>
        <w:rPr>
          <w:rFonts w:eastAsia="SimSun"/>
          <w:sz w:val="26"/>
          <w:szCs w:val="26"/>
          <w:lang w:eastAsia="zh-CN"/>
        </w:rPr>
      </w:pPr>
      <w:r w:rsidRPr="00EB3E34">
        <w:rPr>
          <w:rFonts w:eastAsia="SimSun"/>
          <w:sz w:val="26"/>
          <w:szCs w:val="26"/>
          <w:lang w:eastAsia="zh-CN"/>
        </w:rPr>
        <w:t xml:space="preserve">3. </w:t>
      </w:r>
      <w:proofErr w:type="gramStart"/>
      <w:r w:rsidRPr="00EB3E34">
        <w:rPr>
          <w:rFonts w:eastAsia="SimSun"/>
          <w:sz w:val="26"/>
          <w:szCs w:val="26"/>
          <w:lang w:eastAsia="zh-CN"/>
        </w:rPr>
        <w:t>Контроль за</w:t>
      </w:r>
      <w:proofErr w:type="gramEnd"/>
      <w:r w:rsidRPr="00EB3E34">
        <w:rPr>
          <w:rFonts w:eastAsia="SimSun"/>
          <w:sz w:val="26"/>
          <w:szCs w:val="26"/>
          <w:lang w:eastAsia="zh-C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AF5FD2" w:rsidRPr="00EB3E34" w:rsidRDefault="00AF5FD2" w:rsidP="00AF5FD2">
      <w:pPr>
        <w:jc w:val="right"/>
        <w:rPr>
          <w:rFonts w:eastAsia="SimSun"/>
          <w:sz w:val="26"/>
          <w:szCs w:val="26"/>
          <w:lang w:eastAsia="zh-CN"/>
        </w:rPr>
      </w:pPr>
      <w:r w:rsidRPr="00EB3E34">
        <w:rPr>
          <w:rFonts w:eastAsia="SimSun"/>
          <w:sz w:val="26"/>
          <w:szCs w:val="26"/>
          <w:lang w:eastAsia="zh-CN"/>
        </w:rPr>
        <w:t xml:space="preserve">Руководитель администрации  </w:t>
      </w:r>
    </w:p>
    <w:p w:rsidR="00AF5FD2" w:rsidRPr="00EB3E34" w:rsidRDefault="00AF5FD2" w:rsidP="00AF5FD2">
      <w:pPr>
        <w:jc w:val="right"/>
        <w:rPr>
          <w:sz w:val="26"/>
          <w:szCs w:val="26"/>
        </w:rPr>
      </w:pPr>
      <w:r w:rsidRPr="00EB3E34">
        <w:rPr>
          <w:rFonts w:eastAsia="SimSun"/>
          <w:sz w:val="26"/>
          <w:szCs w:val="26"/>
          <w:lang w:eastAsia="zh-CN"/>
        </w:rPr>
        <w:t>муниципального района «Сосногорск» В.И. Шомесов</w:t>
      </w:r>
    </w:p>
    <w:p w:rsidR="00762A8A" w:rsidRPr="00A52229" w:rsidRDefault="00762A8A" w:rsidP="00AF5FD2">
      <w:pPr>
        <w:jc w:val="right"/>
        <w:rPr>
          <w:sz w:val="26"/>
          <w:szCs w:val="26"/>
        </w:rPr>
      </w:pPr>
    </w:p>
    <w:p w:rsidR="00AF5FD2" w:rsidRDefault="00AF5FD2" w:rsidP="00AF5FD2">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AF5FD2" w:rsidRDefault="00AF5FD2" w:rsidP="00AF5FD2">
      <w:pPr>
        <w:widowControl w:val="0"/>
        <w:suppressAutoHyphens/>
        <w:jc w:val="both"/>
        <w:rPr>
          <w:sz w:val="26"/>
          <w:szCs w:val="26"/>
          <w:u w:val="single"/>
        </w:rPr>
      </w:pPr>
      <w:r>
        <w:rPr>
          <w:sz w:val="26"/>
          <w:szCs w:val="26"/>
          <w:u w:val="single"/>
        </w:rPr>
        <w:t>от «03» ноября 2017 г.</w:t>
      </w:r>
      <w:r>
        <w:rPr>
          <w:sz w:val="26"/>
          <w:szCs w:val="26"/>
        </w:rPr>
        <w:t xml:space="preserve">                                                                                                                </w:t>
      </w:r>
      <w:r>
        <w:rPr>
          <w:sz w:val="26"/>
          <w:szCs w:val="26"/>
          <w:u w:val="single"/>
        </w:rPr>
        <w:t>№ 1468</w:t>
      </w:r>
    </w:p>
    <w:p w:rsidR="00AF5FD2" w:rsidRDefault="00AF5FD2" w:rsidP="00AF5FD2">
      <w:pPr>
        <w:widowControl w:val="0"/>
        <w:suppressAutoHyphens/>
        <w:jc w:val="both"/>
        <w:rPr>
          <w:sz w:val="26"/>
          <w:szCs w:val="26"/>
        </w:rPr>
      </w:pPr>
      <w:r>
        <w:rPr>
          <w:b/>
          <w:sz w:val="26"/>
          <w:szCs w:val="26"/>
        </w:rPr>
        <w:t xml:space="preserve">      </w:t>
      </w:r>
      <w:r>
        <w:rPr>
          <w:sz w:val="26"/>
          <w:szCs w:val="26"/>
        </w:rPr>
        <w:t xml:space="preserve">г. Сосногорск  </w:t>
      </w:r>
    </w:p>
    <w:p w:rsidR="00AF5FD2" w:rsidRDefault="00AF5FD2" w:rsidP="00AF5FD2">
      <w:pPr>
        <w:jc w:val="center"/>
        <w:rPr>
          <w:rFonts w:eastAsia="SimSun"/>
          <w:b/>
          <w:bCs/>
          <w:sz w:val="26"/>
          <w:szCs w:val="26"/>
          <w:lang w:eastAsia="zh-CN"/>
        </w:rPr>
      </w:pPr>
      <w:r w:rsidRPr="00AF5FD2">
        <w:rPr>
          <w:rFonts w:eastAsia="SimSun"/>
          <w:b/>
          <w:bCs/>
          <w:sz w:val="26"/>
          <w:szCs w:val="26"/>
          <w:lang w:eastAsia="zh-CN"/>
        </w:rPr>
        <w:t>О внесении изменений</w:t>
      </w:r>
      <w:r w:rsidRPr="00AF5FD2">
        <w:rPr>
          <w:rFonts w:eastAsia="SimSun"/>
          <w:b/>
          <w:bCs/>
          <w:sz w:val="26"/>
          <w:szCs w:val="26"/>
          <w:lang w:eastAsia="zh-CN"/>
        </w:rPr>
        <w:tab/>
        <w:t xml:space="preserve">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муниципального района «Сосногорск» </w:t>
      </w:r>
    </w:p>
    <w:p w:rsidR="00AF5FD2" w:rsidRPr="00AF5FD2" w:rsidRDefault="00AF5FD2" w:rsidP="00AF5FD2">
      <w:pPr>
        <w:jc w:val="center"/>
        <w:rPr>
          <w:rFonts w:eastAsia="SimSun"/>
          <w:b/>
          <w:bCs/>
          <w:sz w:val="26"/>
          <w:szCs w:val="26"/>
          <w:lang w:eastAsia="zh-CN"/>
        </w:rPr>
      </w:pPr>
      <w:r w:rsidRPr="00AF5FD2">
        <w:rPr>
          <w:rFonts w:eastAsia="SimSun"/>
          <w:b/>
          <w:bCs/>
          <w:sz w:val="26"/>
          <w:szCs w:val="26"/>
          <w:lang w:eastAsia="zh-CN"/>
        </w:rPr>
        <w:t>от 30.06.2017 №750</w:t>
      </w:r>
    </w:p>
    <w:p w:rsidR="00AF5FD2" w:rsidRPr="00C53C44" w:rsidRDefault="00AF5FD2" w:rsidP="00AF5FD2">
      <w:pPr>
        <w:tabs>
          <w:tab w:val="left" w:pos="0"/>
        </w:tabs>
        <w:overflowPunct w:val="0"/>
        <w:autoSpaceDE w:val="0"/>
        <w:autoSpaceDN w:val="0"/>
        <w:adjustRightInd w:val="0"/>
        <w:ind w:right="-1" w:firstLine="720"/>
        <w:jc w:val="both"/>
        <w:rPr>
          <w:rFonts w:eastAsia="SimSun"/>
          <w:bCs/>
          <w:sz w:val="26"/>
          <w:szCs w:val="26"/>
          <w:lang w:eastAsia="zh-CN"/>
        </w:rPr>
      </w:pPr>
      <w:r w:rsidRPr="00C53C44">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Администрация муниципального района «Сосногорск»</w:t>
      </w:r>
    </w:p>
    <w:p w:rsidR="00AF5FD2" w:rsidRPr="00F62FB1" w:rsidRDefault="00AF5FD2" w:rsidP="00AF5FD2">
      <w:pPr>
        <w:jc w:val="center"/>
        <w:rPr>
          <w:rFonts w:eastAsia="SimSun"/>
          <w:b/>
          <w:sz w:val="26"/>
          <w:szCs w:val="26"/>
          <w:lang w:eastAsia="zh-CN"/>
        </w:rPr>
      </w:pPr>
      <w:r w:rsidRPr="00F62FB1">
        <w:rPr>
          <w:rFonts w:eastAsia="SimSun"/>
          <w:b/>
          <w:sz w:val="26"/>
          <w:szCs w:val="26"/>
          <w:lang w:eastAsia="zh-CN"/>
        </w:rPr>
        <w:t xml:space="preserve">ПОСТАНОВЛЯЕТ: </w:t>
      </w:r>
    </w:p>
    <w:p w:rsidR="00AF5FD2" w:rsidRPr="00C53C44" w:rsidRDefault="00AF5FD2" w:rsidP="00AF5FD2">
      <w:pPr>
        <w:ind w:firstLine="709"/>
        <w:jc w:val="both"/>
        <w:rPr>
          <w:rFonts w:eastAsia="SimSun"/>
          <w:bCs/>
          <w:sz w:val="26"/>
          <w:szCs w:val="26"/>
          <w:lang w:eastAsia="zh-CN"/>
        </w:rPr>
      </w:pPr>
      <w:r w:rsidRPr="00C53C44">
        <w:rPr>
          <w:rFonts w:eastAsia="SimSun"/>
          <w:sz w:val="26"/>
          <w:szCs w:val="26"/>
          <w:lang w:eastAsia="zh-CN"/>
        </w:rPr>
        <w:t xml:space="preserve">1.Внести изменения в административный регламент предоставления муниципальной услуги «Выдача градостроительного плана земельного участка», </w:t>
      </w:r>
      <w:r w:rsidRPr="00C53C44">
        <w:rPr>
          <w:rFonts w:eastAsia="SimSun"/>
          <w:bCs/>
          <w:sz w:val="26"/>
          <w:szCs w:val="26"/>
          <w:lang w:eastAsia="zh-CN"/>
        </w:rPr>
        <w:t>утвержденный постановлением администрации муниципального района «Сосногорск» от 30.06.2017 №750, следующие изменения:</w:t>
      </w:r>
    </w:p>
    <w:p w:rsidR="00AF5FD2" w:rsidRPr="00C53C44" w:rsidRDefault="00AF5FD2" w:rsidP="00AF5FD2">
      <w:pPr>
        <w:ind w:firstLine="709"/>
        <w:jc w:val="both"/>
        <w:rPr>
          <w:rFonts w:eastAsia="SimSun"/>
          <w:bCs/>
          <w:sz w:val="26"/>
          <w:szCs w:val="26"/>
          <w:lang w:eastAsia="zh-CN"/>
        </w:rPr>
      </w:pPr>
      <w:r w:rsidRPr="00C53C44">
        <w:rPr>
          <w:rFonts w:eastAsia="SimSun"/>
          <w:bCs/>
          <w:sz w:val="26"/>
          <w:szCs w:val="26"/>
          <w:lang w:eastAsia="zh-CN"/>
        </w:rPr>
        <w:t>1.1. в пункте 3.4.2 слова «24 календарных дней» заменить словами «9 рабочих дней»;</w:t>
      </w:r>
    </w:p>
    <w:p w:rsidR="00AF5FD2" w:rsidRPr="00C53C44" w:rsidRDefault="00AF5FD2" w:rsidP="00AF5FD2">
      <w:pPr>
        <w:ind w:firstLine="709"/>
        <w:jc w:val="both"/>
        <w:rPr>
          <w:rFonts w:eastAsia="SimSun"/>
          <w:bCs/>
          <w:sz w:val="26"/>
          <w:szCs w:val="26"/>
          <w:lang w:eastAsia="zh-CN"/>
        </w:rPr>
      </w:pPr>
      <w:r w:rsidRPr="00C53C44">
        <w:rPr>
          <w:rFonts w:eastAsia="SimSun"/>
          <w:bCs/>
          <w:sz w:val="26"/>
          <w:szCs w:val="26"/>
          <w:lang w:eastAsia="zh-CN"/>
        </w:rPr>
        <w:t>1.2. в пункте 3.5.2 слова «3 календарных дня» заменить словами «3 рабочих дня».</w:t>
      </w:r>
    </w:p>
    <w:p w:rsidR="00AF5FD2" w:rsidRPr="00C53C44" w:rsidRDefault="00AF5FD2" w:rsidP="00AF5FD2">
      <w:pPr>
        <w:shd w:val="clear" w:color="auto" w:fill="FFFFFF"/>
        <w:ind w:firstLine="709"/>
        <w:jc w:val="both"/>
        <w:rPr>
          <w:rFonts w:eastAsia="SimSun"/>
          <w:sz w:val="26"/>
          <w:szCs w:val="26"/>
          <w:lang w:eastAsia="zh-CN"/>
        </w:rPr>
      </w:pPr>
      <w:r w:rsidRPr="00C53C44">
        <w:rPr>
          <w:rFonts w:eastAsia="SimSun"/>
          <w:sz w:val="26"/>
          <w:szCs w:val="26"/>
          <w:lang w:eastAsia="zh-CN"/>
        </w:rPr>
        <w:t>2. Настоящее постановление вступает в силу со дня его официального опубликования.</w:t>
      </w:r>
    </w:p>
    <w:p w:rsidR="00AF5FD2" w:rsidRPr="00C53C44" w:rsidRDefault="00AF5FD2" w:rsidP="00AF5FD2">
      <w:pPr>
        <w:shd w:val="clear" w:color="auto" w:fill="FFFFFF"/>
        <w:ind w:firstLine="709"/>
        <w:jc w:val="both"/>
        <w:rPr>
          <w:rFonts w:eastAsia="SimSun"/>
          <w:sz w:val="26"/>
          <w:szCs w:val="26"/>
          <w:lang w:eastAsia="zh-CN"/>
        </w:rPr>
      </w:pPr>
      <w:r w:rsidRPr="00C53C44">
        <w:rPr>
          <w:rFonts w:eastAsia="SimSun"/>
          <w:sz w:val="26"/>
          <w:szCs w:val="26"/>
          <w:lang w:eastAsia="zh-CN"/>
        </w:rPr>
        <w:t xml:space="preserve">3. </w:t>
      </w:r>
      <w:proofErr w:type="gramStart"/>
      <w:r w:rsidRPr="00C53C44">
        <w:rPr>
          <w:rFonts w:eastAsia="SimSun"/>
          <w:sz w:val="26"/>
          <w:szCs w:val="26"/>
          <w:lang w:eastAsia="zh-CN"/>
        </w:rPr>
        <w:t>Контроль за</w:t>
      </w:r>
      <w:proofErr w:type="gramEnd"/>
      <w:r w:rsidRPr="00C53C44">
        <w:rPr>
          <w:rFonts w:eastAsia="SimSun"/>
          <w:sz w:val="26"/>
          <w:szCs w:val="26"/>
          <w:lang w:eastAsia="zh-C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AF5FD2" w:rsidRPr="00C53C44" w:rsidRDefault="00AF5FD2" w:rsidP="00F62FB1">
      <w:pPr>
        <w:jc w:val="right"/>
        <w:rPr>
          <w:rFonts w:eastAsia="SimSun"/>
          <w:sz w:val="26"/>
          <w:szCs w:val="26"/>
          <w:lang w:eastAsia="zh-CN"/>
        </w:rPr>
      </w:pPr>
      <w:r w:rsidRPr="00C53C44">
        <w:rPr>
          <w:rFonts w:eastAsia="SimSun"/>
          <w:sz w:val="26"/>
          <w:szCs w:val="26"/>
          <w:lang w:eastAsia="zh-CN"/>
        </w:rPr>
        <w:t xml:space="preserve">Руководитель администрации  </w:t>
      </w:r>
    </w:p>
    <w:p w:rsidR="00AF5FD2" w:rsidRPr="00C53C44" w:rsidRDefault="00AF5FD2" w:rsidP="00F62FB1">
      <w:pPr>
        <w:jc w:val="right"/>
        <w:rPr>
          <w:rFonts w:eastAsia="SimSun"/>
          <w:sz w:val="26"/>
          <w:szCs w:val="26"/>
          <w:lang w:eastAsia="zh-CN"/>
        </w:rPr>
      </w:pPr>
      <w:r w:rsidRPr="00C53C44">
        <w:rPr>
          <w:rFonts w:eastAsia="SimSun"/>
          <w:sz w:val="26"/>
          <w:szCs w:val="26"/>
          <w:lang w:eastAsia="zh-CN"/>
        </w:rPr>
        <w:t>муниципального района «Сосногорск» В.И. Шомесов</w:t>
      </w:r>
    </w:p>
    <w:p w:rsidR="00762A8A" w:rsidRPr="00A52229" w:rsidRDefault="00762A8A" w:rsidP="00F62FB1">
      <w:pPr>
        <w:jc w:val="right"/>
        <w:rPr>
          <w:sz w:val="26"/>
          <w:szCs w:val="26"/>
        </w:rPr>
      </w:pPr>
    </w:p>
    <w:p w:rsidR="00F62FB1" w:rsidRDefault="00F62FB1" w:rsidP="00F62FB1">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F62FB1" w:rsidRDefault="00F62FB1" w:rsidP="00F62FB1">
      <w:pPr>
        <w:widowControl w:val="0"/>
        <w:suppressAutoHyphens/>
        <w:jc w:val="both"/>
        <w:rPr>
          <w:sz w:val="26"/>
          <w:szCs w:val="26"/>
          <w:u w:val="single"/>
        </w:rPr>
      </w:pPr>
      <w:r>
        <w:rPr>
          <w:sz w:val="26"/>
          <w:szCs w:val="26"/>
          <w:u w:val="single"/>
        </w:rPr>
        <w:t>от «03» ноября 2017 г.</w:t>
      </w:r>
      <w:r>
        <w:rPr>
          <w:sz w:val="26"/>
          <w:szCs w:val="26"/>
        </w:rPr>
        <w:t xml:space="preserve">                                                                                                                </w:t>
      </w:r>
      <w:r>
        <w:rPr>
          <w:sz w:val="26"/>
          <w:szCs w:val="26"/>
          <w:u w:val="single"/>
        </w:rPr>
        <w:t>№ 1469</w:t>
      </w:r>
    </w:p>
    <w:p w:rsidR="00F62FB1" w:rsidRDefault="00F62FB1" w:rsidP="00F62FB1">
      <w:pPr>
        <w:widowControl w:val="0"/>
        <w:suppressAutoHyphens/>
        <w:jc w:val="both"/>
        <w:rPr>
          <w:sz w:val="26"/>
          <w:szCs w:val="26"/>
        </w:rPr>
      </w:pPr>
      <w:r>
        <w:rPr>
          <w:b/>
          <w:sz w:val="26"/>
          <w:szCs w:val="26"/>
        </w:rPr>
        <w:t xml:space="preserve">      </w:t>
      </w:r>
      <w:r>
        <w:rPr>
          <w:sz w:val="26"/>
          <w:szCs w:val="26"/>
        </w:rPr>
        <w:t xml:space="preserve">г. Сосногорск  </w:t>
      </w:r>
    </w:p>
    <w:p w:rsidR="00F62FB1" w:rsidRPr="00F62FB1" w:rsidRDefault="00F62FB1" w:rsidP="00F62FB1">
      <w:pPr>
        <w:jc w:val="center"/>
        <w:rPr>
          <w:rFonts w:eastAsia="SimSun"/>
          <w:b/>
          <w:bCs/>
          <w:sz w:val="26"/>
          <w:szCs w:val="26"/>
          <w:lang w:eastAsia="zh-CN"/>
        </w:rPr>
      </w:pPr>
      <w:r w:rsidRPr="00F62FB1">
        <w:rPr>
          <w:rFonts w:eastAsia="SimSun"/>
          <w:b/>
          <w:bCs/>
          <w:sz w:val="26"/>
          <w:szCs w:val="26"/>
          <w:lang w:eastAsia="zh-CN"/>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w:t>
      </w:r>
    </w:p>
    <w:p w:rsidR="00F62FB1" w:rsidRPr="000D2211" w:rsidRDefault="00F62FB1" w:rsidP="00F62FB1">
      <w:pPr>
        <w:jc w:val="center"/>
        <w:rPr>
          <w:rFonts w:eastAsia="SimSun"/>
          <w:bCs/>
          <w:sz w:val="26"/>
          <w:szCs w:val="26"/>
          <w:lang w:eastAsia="zh-CN"/>
        </w:rPr>
      </w:pPr>
    </w:p>
    <w:p w:rsidR="00F62FB1" w:rsidRPr="000D2211" w:rsidRDefault="00F62FB1" w:rsidP="00F62FB1">
      <w:pPr>
        <w:tabs>
          <w:tab w:val="left" w:pos="0"/>
        </w:tabs>
        <w:overflowPunct w:val="0"/>
        <w:autoSpaceDE w:val="0"/>
        <w:autoSpaceDN w:val="0"/>
        <w:adjustRightInd w:val="0"/>
        <w:ind w:right="-1" w:firstLine="720"/>
        <w:jc w:val="both"/>
        <w:rPr>
          <w:rFonts w:eastAsia="SimSun"/>
          <w:bCs/>
          <w:sz w:val="26"/>
          <w:szCs w:val="26"/>
          <w:lang w:eastAsia="zh-CN"/>
        </w:rPr>
      </w:pPr>
      <w:r w:rsidRPr="000D2211">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55 Градостроительного кодекса Российской Федерации, Администрация муниципального района «Сосногорск»</w:t>
      </w:r>
    </w:p>
    <w:p w:rsidR="00F62FB1" w:rsidRPr="00F62FB1" w:rsidRDefault="00F62FB1" w:rsidP="00F62FB1">
      <w:pPr>
        <w:jc w:val="center"/>
        <w:rPr>
          <w:rFonts w:eastAsia="SimSun"/>
          <w:b/>
          <w:sz w:val="26"/>
          <w:szCs w:val="26"/>
          <w:lang w:eastAsia="zh-CN"/>
        </w:rPr>
      </w:pPr>
      <w:r w:rsidRPr="00F62FB1">
        <w:rPr>
          <w:rFonts w:eastAsia="SimSun"/>
          <w:b/>
          <w:sz w:val="26"/>
          <w:szCs w:val="26"/>
          <w:lang w:eastAsia="zh-CN"/>
        </w:rPr>
        <w:t xml:space="preserve">ПОСТАНОВЛЯЕТ: </w:t>
      </w:r>
    </w:p>
    <w:p w:rsidR="00F62FB1" w:rsidRPr="000D2211" w:rsidRDefault="00F62FB1" w:rsidP="00F62FB1">
      <w:pPr>
        <w:ind w:firstLine="709"/>
        <w:jc w:val="both"/>
        <w:rPr>
          <w:rFonts w:eastAsia="SimSun"/>
          <w:bCs/>
          <w:sz w:val="26"/>
          <w:szCs w:val="26"/>
          <w:lang w:eastAsia="zh-CN"/>
        </w:rPr>
      </w:pPr>
      <w:r w:rsidRPr="000D2211">
        <w:rPr>
          <w:rFonts w:eastAsia="SimSun"/>
          <w:sz w:val="26"/>
          <w:szCs w:val="26"/>
          <w:lang w:eastAsia="zh-CN"/>
        </w:rPr>
        <w:t xml:space="preserve">1. Внести изменения в </w:t>
      </w:r>
      <w:r w:rsidRPr="000D2211">
        <w:rPr>
          <w:rFonts w:eastAsia="SimSun"/>
          <w:bCs/>
          <w:sz w:val="26"/>
          <w:szCs w:val="26"/>
          <w:lang w:eastAsia="zh-CN"/>
        </w:rPr>
        <w:t>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муниципального района «Сосногорск» от 12.04.2017 №266, следующего содержания:</w:t>
      </w:r>
    </w:p>
    <w:p w:rsidR="00F62FB1" w:rsidRPr="000D2211" w:rsidRDefault="00F62FB1" w:rsidP="00F62FB1">
      <w:pPr>
        <w:ind w:firstLine="709"/>
        <w:jc w:val="both"/>
        <w:rPr>
          <w:rFonts w:eastAsia="SimSun"/>
          <w:sz w:val="26"/>
          <w:szCs w:val="26"/>
          <w:lang w:eastAsia="zh-CN"/>
        </w:rPr>
      </w:pPr>
      <w:r w:rsidRPr="000D2211">
        <w:rPr>
          <w:rFonts w:eastAsia="SimSun"/>
          <w:sz w:val="26"/>
          <w:szCs w:val="26"/>
          <w:lang w:eastAsia="zh-CN"/>
        </w:rPr>
        <w:t>1.1. подпункты 4 и 6 пункта 2.6 после слов «на основании договора» дополнить словами «строительного подряда»;</w:t>
      </w:r>
    </w:p>
    <w:p w:rsidR="00F62FB1" w:rsidRPr="000D2211" w:rsidRDefault="00F62FB1" w:rsidP="00F62FB1">
      <w:pPr>
        <w:autoSpaceDE w:val="0"/>
        <w:autoSpaceDN w:val="0"/>
        <w:adjustRightInd w:val="0"/>
        <w:ind w:firstLine="709"/>
        <w:jc w:val="both"/>
        <w:rPr>
          <w:color w:val="000000"/>
          <w:sz w:val="26"/>
          <w:szCs w:val="26"/>
        </w:rPr>
      </w:pPr>
      <w:r w:rsidRPr="000D2211">
        <w:rPr>
          <w:rFonts w:eastAsia="SimSun"/>
          <w:sz w:val="26"/>
          <w:szCs w:val="26"/>
          <w:lang w:eastAsia="zh-CN"/>
        </w:rPr>
        <w:t xml:space="preserve">1.2. пункт 2.10 дополнить словами </w:t>
      </w:r>
      <w:r w:rsidRPr="000D2211">
        <w:rPr>
          <w:rFonts w:eastAsia="SimSun"/>
          <w:color w:val="000000"/>
          <w:sz w:val="26"/>
          <w:szCs w:val="26"/>
          <w:lang w:eastAsia="zh-CN"/>
        </w:rPr>
        <w:t>«</w:t>
      </w:r>
      <w:r w:rsidRPr="000D2211">
        <w:rPr>
          <w:color w:val="000000"/>
          <w:sz w:val="26"/>
          <w:szCs w:val="26"/>
        </w:rPr>
        <w:t>Документы (их копии или сведения, содержащиеся в них), указанные в пункте 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62FB1" w:rsidRPr="000D2211" w:rsidRDefault="00F62FB1" w:rsidP="00F62FB1">
      <w:pPr>
        <w:autoSpaceDE w:val="0"/>
        <w:autoSpaceDN w:val="0"/>
        <w:adjustRightInd w:val="0"/>
        <w:ind w:firstLine="709"/>
        <w:jc w:val="both"/>
        <w:rPr>
          <w:color w:val="000000"/>
          <w:sz w:val="26"/>
          <w:szCs w:val="26"/>
        </w:rPr>
      </w:pPr>
      <w:proofErr w:type="gramStart"/>
      <w:r w:rsidRPr="000D2211">
        <w:rPr>
          <w:color w:val="000000"/>
          <w:sz w:val="26"/>
          <w:szCs w:val="26"/>
        </w:rPr>
        <w:t xml:space="preserve">Указанные в </w:t>
      </w:r>
      <w:hyperlink r:id="rId12" w:history="1">
        <w:r w:rsidRPr="000D2211">
          <w:rPr>
            <w:rStyle w:val="a3"/>
            <w:color w:val="000000"/>
            <w:sz w:val="26"/>
            <w:szCs w:val="26"/>
          </w:rPr>
          <w:t>подпункте 4 пункта 2.</w:t>
        </w:r>
      </w:hyperlink>
      <w:r w:rsidRPr="000D2211">
        <w:rPr>
          <w:color w:val="000000"/>
          <w:sz w:val="26"/>
          <w:szCs w:val="26"/>
        </w:rPr>
        <w:t xml:space="preserve">6 и </w:t>
      </w:r>
      <w:hyperlink r:id="rId13" w:history="1">
        <w:r w:rsidRPr="000D2211">
          <w:rPr>
            <w:rStyle w:val="a3"/>
            <w:color w:val="000000"/>
            <w:sz w:val="26"/>
            <w:szCs w:val="26"/>
          </w:rPr>
          <w:t>абзаце 5 пункта 2.</w:t>
        </w:r>
      </w:hyperlink>
      <w:r w:rsidRPr="000D2211">
        <w:rPr>
          <w:color w:val="000000"/>
          <w:sz w:val="26"/>
          <w:szCs w:val="26"/>
        </w:rPr>
        <w:t>10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w:t>
      </w:r>
      <w:proofErr w:type="gramEnd"/>
      <w:r w:rsidRPr="000D2211">
        <w:rPr>
          <w:color w:val="000000"/>
          <w:sz w:val="26"/>
          <w:szCs w:val="26"/>
        </w:rPr>
        <w:t xml:space="preserve">, на </w:t>
      </w:r>
      <w:proofErr w:type="gramStart"/>
      <w:r w:rsidRPr="000D2211">
        <w:rPr>
          <w:color w:val="000000"/>
          <w:sz w:val="26"/>
          <w:szCs w:val="26"/>
        </w:rPr>
        <w:t>основе</w:t>
      </w:r>
      <w:proofErr w:type="gramEnd"/>
      <w:r w:rsidRPr="000D2211">
        <w:rPr>
          <w:color w:val="000000"/>
          <w:sz w:val="26"/>
          <w:szCs w:val="26"/>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0D2211">
        <w:rPr>
          <w:color w:val="000000"/>
          <w:sz w:val="26"/>
          <w:szCs w:val="26"/>
        </w:rPr>
        <w:t>.»</w:t>
      </w:r>
      <w:proofErr w:type="gramEnd"/>
    </w:p>
    <w:p w:rsidR="00F62FB1" w:rsidRPr="000D2211" w:rsidRDefault="00F62FB1" w:rsidP="00F62FB1">
      <w:pPr>
        <w:autoSpaceDE w:val="0"/>
        <w:autoSpaceDN w:val="0"/>
        <w:adjustRightInd w:val="0"/>
        <w:ind w:firstLine="540"/>
        <w:jc w:val="both"/>
        <w:rPr>
          <w:color w:val="000000"/>
          <w:sz w:val="26"/>
          <w:szCs w:val="26"/>
        </w:rPr>
      </w:pPr>
      <w:r w:rsidRPr="000D2211">
        <w:rPr>
          <w:color w:val="000000"/>
          <w:sz w:val="26"/>
          <w:szCs w:val="26"/>
        </w:rPr>
        <w:t xml:space="preserve">1.3. абзац 8 пункта 2.14 после слов «объекта индивидуального жилищного строительства» дополнить словами «а в случае строительства или реконструкции объекта капитального строительства в границах территории исторического </w:t>
      </w:r>
      <w:proofErr w:type="gramStart"/>
      <w:r w:rsidRPr="000D2211">
        <w:rPr>
          <w:color w:val="000000"/>
          <w:sz w:val="26"/>
          <w:szCs w:val="26"/>
        </w:rPr>
        <w:t>поселения</w:t>
      </w:r>
      <w:proofErr w:type="gramEnd"/>
      <w:r w:rsidRPr="000D2211">
        <w:rPr>
          <w:color w:val="000000"/>
          <w:sz w:val="26"/>
          <w:szCs w:val="26"/>
        </w:rPr>
        <w:t xml:space="preserve"> также предусмотренного </w:t>
      </w:r>
      <w:hyperlink r:id="rId14" w:history="1">
        <w:r w:rsidRPr="000D2211">
          <w:rPr>
            <w:rStyle w:val="a3"/>
            <w:color w:val="000000"/>
            <w:sz w:val="26"/>
            <w:szCs w:val="26"/>
          </w:rPr>
          <w:t>пунктом 3 части 12 статьи 48</w:t>
        </w:r>
      </w:hyperlink>
      <w:r w:rsidRPr="000D2211">
        <w:rPr>
          <w:color w:val="000000"/>
          <w:sz w:val="26"/>
          <w:szCs w:val="26"/>
        </w:rPr>
        <w:t xml:space="preserve"> </w:t>
      </w:r>
      <w:proofErr w:type="spellStart"/>
      <w:r w:rsidRPr="000D2211">
        <w:rPr>
          <w:color w:val="000000"/>
          <w:sz w:val="26"/>
          <w:szCs w:val="26"/>
        </w:rPr>
        <w:t>ГрК</w:t>
      </w:r>
      <w:proofErr w:type="spellEnd"/>
      <w:r w:rsidRPr="000D2211">
        <w:rPr>
          <w:color w:val="000000"/>
          <w:sz w:val="26"/>
          <w:szCs w:val="26"/>
        </w:rPr>
        <w:t xml:space="preserve"> РФ раздела проектной документации объекта капитального строительства или предусмотренного </w:t>
      </w:r>
      <w:hyperlink r:id="rId15" w:history="1">
        <w:r w:rsidRPr="000D2211">
          <w:rPr>
            <w:rStyle w:val="a3"/>
            <w:color w:val="000000"/>
            <w:sz w:val="26"/>
            <w:szCs w:val="26"/>
          </w:rPr>
          <w:t>пунктом 4 части 9 статьи 51</w:t>
        </w:r>
      </w:hyperlink>
      <w:r w:rsidRPr="000D2211">
        <w:rPr>
          <w:color w:val="000000"/>
          <w:sz w:val="26"/>
          <w:szCs w:val="26"/>
        </w:rPr>
        <w:t xml:space="preserve"> </w:t>
      </w:r>
      <w:proofErr w:type="spellStart"/>
      <w:r w:rsidRPr="000D2211">
        <w:rPr>
          <w:color w:val="000000"/>
          <w:sz w:val="26"/>
          <w:szCs w:val="26"/>
        </w:rPr>
        <w:t>ГрК</w:t>
      </w:r>
      <w:proofErr w:type="spellEnd"/>
      <w:r w:rsidRPr="000D2211">
        <w:rPr>
          <w:color w:val="000000"/>
          <w:sz w:val="26"/>
          <w:szCs w:val="26"/>
        </w:rPr>
        <w:t xml:space="preserve">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roofErr w:type="gramStart"/>
      <w:r w:rsidRPr="000D2211">
        <w:rPr>
          <w:color w:val="000000"/>
          <w:sz w:val="26"/>
          <w:szCs w:val="26"/>
        </w:rPr>
        <w:t>.»</w:t>
      </w:r>
      <w:proofErr w:type="gramEnd"/>
      <w:r w:rsidRPr="000D2211">
        <w:rPr>
          <w:color w:val="000000"/>
          <w:sz w:val="26"/>
          <w:szCs w:val="26"/>
        </w:rPr>
        <w:t>.</w:t>
      </w:r>
    </w:p>
    <w:p w:rsidR="00F62FB1" w:rsidRPr="000D2211" w:rsidRDefault="00F62FB1" w:rsidP="00F62FB1">
      <w:pPr>
        <w:shd w:val="clear" w:color="auto" w:fill="FFFFFF"/>
        <w:ind w:firstLine="709"/>
        <w:jc w:val="both"/>
        <w:rPr>
          <w:rFonts w:eastAsia="SimSun"/>
          <w:sz w:val="26"/>
          <w:szCs w:val="26"/>
          <w:lang w:eastAsia="zh-CN"/>
        </w:rPr>
      </w:pPr>
      <w:r w:rsidRPr="000D2211">
        <w:rPr>
          <w:rFonts w:eastAsia="SimSun"/>
          <w:sz w:val="26"/>
          <w:szCs w:val="26"/>
          <w:lang w:eastAsia="zh-CN"/>
        </w:rPr>
        <w:t>2. Настоящее постановление вступает в силу со дня его официального опубликования.</w:t>
      </w:r>
    </w:p>
    <w:p w:rsidR="00F62FB1" w:rsidRPr="000D2211" w:rsidRDefault="00F62FB1" w:rsidP="00F62FB1">
      <w:pPr>
        <w:shd w:val="clear" w:color="auto" w:fill="FFFFFF"/>
        <w:ind w:firstLine="709"/>
        <w:jc w:val="both"/>
        <w:rPr>
          <w:rFonts w:eastAsia="SimSun"/>
          <w:sz w:val="26"/>
          <w:szCs w:val="26"/>
          <w:lang w:eastAsia="zh-CN"/>
        </w:rPr>
      </w:pPr>
      <w:r w:rsidRPr="000D2211">
        <w:rPr>
          <w:rFonts w:eastAsia="SimSun"/>
          <w:sz w:val="26"/>
          <w:szCs w:val="26"/>
          <w:lang w:eastAsia="zh-CN"/>
        </w:rPr>
        <w:t xml:space="preserve">4. </w:t>
      </w:r>
      <w:proofErr w:type="gramStart"/>
      <w:r w:rsidRPr="000D2211">
        <w:rPr>
          <w:rFonts w:eastAsia="SimSun"/>
          <w:sz w:val="26"/>
          <w:szCs w:val="26"/>
          <w:lang w:eastAsia="zh-CN"/>
        </w:rPr>
        <w:t>Контроль за</w:t>
      </w:r>
      <w:proofErr w:type="gramEnd"/>
      <w:r w:rsidRPr="000D2211">
        <w:rPr>
          <w:rFonts w:eastAsia="SimSun"/>
          <w:sz w:val="26"/>
          <w:szCs w:val="26"/>
          <w:lang w:eastAsia="zh-C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F62FB1" w:rsidRPr="000D2211" w:rsidRDefault="00F62FB1" w:rsidP="00F62FB1">
      <w:pPr>
        <w:jc w:val="right"/>
        <w:rPr>
          <w:rFonts w:eastAsia="SimSun"/>
          <w:sz w:val="26"/>
          <w:szCs w:val="26"/>
          <w:lang w:eastAsia="zh-CN"/>
        </w:rPr>
      </w:pPr>
      <w:r w:rsidRPr="000D2211">
        <w:rPr>
          <w:rFonts w:eastAsia="SimSun"/>
          <w:sz w:val="26"/>
          <w:szCs w:val="26"/>
          <w:lang w:eastAsia="zh-CN"/>
        </w:rPr>
        <w:t xml:space="preserve">Руководитель администрации  </w:t>
      </w:r>
    </w:p>
    <w:p w:rsidR="00F62FB1" w:rsidRPr="000D2211" w:rsidRDefault="00F62FB1" w:rsidP="00F62FB1">
      <w:pPr>
        <w:jc w:val="right"/>
        <w:rPr>
          <w:rFonts w:eastAsia="SimSun"/>
          <w:sz w:val="26"/>
          <w:szCs w:val="26"/>
          <w:lang w:eastAsia="zh-CN"/>
        </w:rPr>
      </w:pPr>
      <w:r w:rsidRPr="000D2211">
        <w:rPr>
          <w:rFonts w:eastAsia="SimSun"/>
          <w:sz w:val="26"/>
          <w:szCs w:val="26"/>
          <w:lang w:eastAsia="zh-CN"/>
        </w:rPr>
        <w:t>муниципального района «Сосногорск» В.И. Шомесов</w:t>
      </w:r>
    </w:p>
    <w:p w:rsidR="00F62FB1" w:rsidRPr="000D2211" w:rsidRDefault="00F62FB1" w:rsidP="00F62FB1">
      <w:pPr>
        <w:jc w:val="right"/>
        <w:rPr>
          <w:bCs/>
          <w:color w:val="000000"/>
          <w:sz w:val="26"/>
          <w:szCs w:val="26"/>
        </w:rPr>
      </w:pPr>
    </w:p>
    <w:p w:rsidR="00F62FB1" w:rsidRDefault="00F62FB1" w:rsidP="00F62FB1">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F62FB1" w:rsidRDefault="00F62FB1" w:rsidP="00F62FB1">
      <w:pPr>
        <w:widowControl w:val="0"/>
        <w:suppressAutoHyphens/>
        <w:jc w:val="both"/>
        <w:rPr>
          <w:sz w:val="26"/>
          <w:szCs w:val="26"/>
          <w:u w:val="single"/>
        </w:rPr>
      </w:pPr>
      <w:r>
        <w:rPr>
          <w:sz w:val="26"/>
          <w:szCs w:val="26"/>
          <w:u w:val="single"/>
        </w:rPr>
        <w:t>от «03» ноября 2017 г.</w:t>
      </w:r>
      <w:r>
        <w:rPr>
          <w:sz w:val="26"/>
          <w:szCs w:val="26"/>
        </w:rPr>
        <w:t xml:space="preserve">                                                                                                                </w:t>
      </w:r>
      <w:r>
        <w:rPr>
          <w:sz w:val="26"/>
          <w:szCs w:val="26"/>
          <w:u w:val="single"/>
        </w:rPr>
        <w:t>№ 1470</w:t>
      </w:r>
    </w:p>
    <w:p w:rsidR="00F62FB1" w:rsidRDefault="00F62FB1" w:rsidP="00F62FB1">
      <w:pPr>
        <w:widowControl w:val="0"/>
        <w:suppressAutoHyphens/>
        <w:jc w:val="both"/>
        <w:rPr>
          <w:sz w:val="26"/>
          <w:szCs w:val="26"/>
        </w:rPr>
      </w:pPr>
      <w:r>
        <w:rPr>
          <w:b/>
          <w:sz w:val="26"/>
          <w:szCs w:val="26"/>
        </w:rPr>
        <w:t xml:space="preserve">      </w:t>
      </w:r>
      <w:r>
        <w:rPr>
          <w:sz w:val="26"/>
          <w:szCs w:val="26"/>
        </w:rPr>
        <w:t xml:space="preserve">г. Сосногорск  </w:t>
      </w:r>
    </w:p>
    <w:p w:rsidR="00F62FB1" w:rsidRPr="00F62FB1" w:rsidRDefault="00F62FB1" w:rsidP="00F62FB1">
      <w:pPr>
        <w:jc w:val="center"/>
        <w:rPr>
          <w:rFonts w:eastAsia="SimSun"/>
          <w:b/>
          <w:bCs/>
          <w:sz w:val="26"/>
          <w:szCs w:val="26"/>
          <w:lang w:eastAsia="zh-CN"/>
        </w:rPr>
      </w:pPr>
      <w:r w:rsidRPr="00F62FB1">
        <w:rPr>
          <w:rFonts w:eastAsia="SimSun"/>
          <w:b/>
          <w:bCs/>
          <w:sz w:val="26"/>
          <w:szCs w:val="26"/>
          <w:lang w:eastAsia="zh-CN"/>
        </w:rPr>
        <w:t>О внесении изменений в  административный регламент предоставления муниципальной услуги «Присвоение, изменение и 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w:t>
      </w:r>
    </w:p>
    <w:p w:rsidR="00F62FB1" w:rsidRPr="00E23018" w:rsidRDefault="00F62FB1" w:rsidP="00F62FB1">
      <w:pPr>
        <w:tabs>
          <w:tab w:val="left" w:pos="0"/>
        </w:tabs>
        <w:overflowPunct w:val="0"/>
        <w:autoSpaceDE w:val="0"/>
        <w:autoSpaceDN w:val="0"/>
        <w:adjustRightInd w:val="0"/>
        <w:ind w:right="-1" w:firstLine="720"/>
        <w:jc w:val="both"/>
        <w:rPr>
          <w:rFonts w:eastAsia="SimSun"/>
          <w:bCs/>
          <w:sz w:val="26"/>
          <w:szCs w:val="26"/>
          <w:lang w:eastAsia="zh-CN"/>
        </w:rPr>
      </w:pPr>
      <w:r w:rsidRPr="00E23018">
        <w:rPr>
          <w:rFonts w:eastAsia="SimSun"/>
          <w:bCs/>
          <w:sz w:val="26"/>
          <w:szCs w:val="26"/>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распоряжением Правительства Республики Коми от 16 февраля 2017 года № 80-р, Администрация муниципального района «Сосногорск»</w:t>
      </w:r>
    </w:p>
    <w:p w:rsidR="00F62FB1" w:rsidRPr="00F62FB1" w:rsidRDefault="00F62FB1" w:rsidP="00F62FB1">
      <w:pPr>
        <w:jc w:val="center"/>
        <w:rPr>
          <w:rFonts w:eastAsia="SimSun"/>
          <w:b/>
          <w:sz w:val="26"/>
          <w:szCs w:val="26"/>
          <w:lang w:eastAsia="zh-CN"/>
        </w:rPr>
      </w:pPr>
      <w:r w:rsidRPr="00F62FB1">
        <w:rPr>
          <w:rFonts w:eastAsia="SimSun"/>
          <w:b/>
          <w:sz w:val="26"/>
          <w:szCs w:val="26"/>
          <w:lang w:eastAsia="zh-CN"/>
        </w:rPr>
        <w:t xml:space="preserve">ПОСТАНОВЛЯЕТ: </w:t>
      </w:r>
    </w:p>
    <w:p w:rsidR="00F62FB1" w:rsidRPr="00E23018" w:rsidRDefault="00F62FB1" w:rsidP="00F62FB1">
      <w:pPr>
        <w:ind w:firstLine="709"/>
        <w:jc w:val="both"/>
        <w:rPr>
          <w:rFonts w:eastAsia="SimSun"/>
          <w:sz w:val="26"/>
          <w:szCs w:val="26"/>
          <w:lang w:eastAsia="zh-CN"/>
        </w:rPr>
      </w:pPr>
      <w:r w:rsidRPr="00E23018">
        <w:rPr>
          <w:rFonts w:eastAsia="SimSun"/>
          <w:sz w:val="26"/>
          <w:szCs w:val="26"/>
          <w:lang w:eastAsia="zh-CN"/>
        </w:rPr>
        <w:t xml:space="preserve">1.Внести изменения в  административный регламент предоставления муниципальной услуги </w:t>
      </w:r>
      <w:r w:rsidRPr="00E23018">
        <w:rPr>
          <w:rFonts w:eastAsia="SimSun"/>
          <w:bCs/>
          <w:sz w:val="26"/>
          <w:szCs w:val="26"/>
          <w:lang w:eastAsia="zh-CN"/>
        </w:rPr>
        <w:t>«Присвоение, изменение и аннулирование адреса объекту адресации на территории муниципального образования», утвержденный постановлением администрации муниципального района «Сосногорск» от 12.05.2017 № 416, следующего содержания:</w:t>
      </w:r>
    </w:p>
    <w:p w:rsidR="00F62FB1" w:rsidRPr="00E23018" w:rsidRDefault="00F62FB1" w:rsidP="00F62FB1">
      <w:pPr>
        <w:widowControl w:val="0"/>
        <w:autoSpaceDE w:val="0"/>
        <w:autoSpaceDN w:val="0"/>
        <w:adjustRightInd w:val="0"/>
        <w:ind w:firstLine="709"/>
        <w:jc w:val="both"/>
        <w:rPr>
          <w:sz w:val="26"/>
          <w:szCs w:val="26"/>
        </w:rPr>
      </w:pPr>
      <w:r w:rsidRPr="00E23018">
        <w:rPr>
          <w:rFonts w:eastAsia="SimSun"/>
          <w:sz w:val="26"/>
          <w:szCs w:val="26"/>
          <w:lang w:eastAsia="zh-CN"/>
        </w:rPr>
        <w:t>1.1. в пункте 2.2.1 слова «</w:t>
      </w:r>
      <w:r w:rsidRPr="00E23018">
        <w:rPr>
          <w:sz w:val="26"/>
          <w:szCs w:val="26"/>
        </w:rPr>
        <w:t>- выписки из Единого государственного реестра прав на недвижимое имущество и сделок с ним на объект недвижимости, кадастрового паспорта объекта недвижимости, кадастрового плана территории;</w:t>
      </w:r>
    </w:p>
    <w:p w:rsidR="00F62FB1" w:rsidRPr="00E23018" w:rsidRDefault="00F62FB1" w:rsidP="00F62FB1">
      <w:pPr>
        <w:widowControl w:val="0"/>
        <w:autoSpaceDE w:val="0"/>
        <w:autoSpaceDN w:val="0"/>
        <w:adjustRightInd w:val="0"/>
        <w:ind w:firstLine="709"/>
        <w:jc w:val="both"/>
        <w:rPr>
          <w:sz w:val="26"/>
          <w:szCs w:val="26"/>
        </w:rPr>
      </w:pPr>
      <w:r w:rsidRPr="00E23018">
        <w:rPr>
          <w:sz w:val="26"/>
          <w:szCs w:val="26"/>
        </w:rPr>
        <w:t>- кадастровый паспорт объекта адресации;</w:t>
      </w:r>
    </w:p>
    <w:p w:rsidR="00F62FB1" w:rsidRPr="00E23018" w:rsidRDefault="00F62FB1" w:rsidP="00F62FB1">
      <w:pPr>
        <w:widowControl w:val="0"/>
        <w:autoSpaceDE w:val="0"/>
        <w:autoSpaceDN w:val="0"/>
        <w:adjustRightInd w:val="0"/>
        <w:ind w:firstLine="709"/>
        <w:jc w:val="both"/>
        <w:rPr>
          <w:sz w:val="26"/>
          <w:szCs w:val="26"/>
        </w:rPr>
      </w:pPr>
      <w:r w:rsidRPr="00E23018">
        <w:rPr>
          <w:sz w:val="26"/>
          <w:szCs w:val="26"/>
        </w:rPr>
        <w:t>- кадастровая выписка об объекте недвижимости, который снят с учета;</w:t>
      </w:r>
    </w:p>
    <w:p w:rsidR="00F62FB1" w:rsidRPr="00E23018" w:rsidRDefault="00F62FB1" w:rsidP="00F62FB1">
      <w:pPr>
        <w:widowControl w:val="0"/>
        <w:autoSpaceDE w:val="0"/>
        <w:autoSpaceDN w:val="0"/>
        <w:adjustRightInd w:val="0"/>
        <w:ind w:firstLine="709"/>
        <w:jc w:val="both"/>
        <w:rPr>
          <w:sz w:val="26"/>
          <w:szCs w:val="26"/>
        </w:rPr>
      </w:pPr>
      <w:r w:rsidRPr="00E23018">
        <w:rPr>
          <w:sz w:val="26"/>
          <w:szCs w:val="26"/>
        </w:rPr>
        <w:t>-уведомление об отсутствии в государственном кадастре недвижимости запрашиваемых сведений по объекту адресации;</w:t>
      </w:r>
    </w:p>
    <w:p w:rsidR="00F62FB1" w:rsidRPr="00E23018" w:rsidRDefault="00F62FB1" w:rsidP="00F62FB1">
      <w:pPr>
        <w:ind w:firstLine="709"/>
        <w:jc w:val="both"/>
        <w:rPr>
          <w:rFonts w:eastAsia="SimSun"/>
          <w:sz w:val="26"/>
          <w:szCs w:val="26"/>
          <w:lang w:eastAsia="zh-CN"/>
        </w:rPr>
      </w:pPr>
      <w:r w:rsidRPr="00E23018">
        <w:rPr>
          <w:sz w:val="26"/>
          <w:szCs w:val="26"/>
        </w:rPr>
        <w:t xml:space="preserve">- правоустанавливающие и (или) </w:t>
      </w:r>
      <w:proofErr w:type="spellStart"/>
      <w:r w:rsidRPr="00E23018">
        <w:rPr>
          <w:sz w:val="26"/>
          <w:szCs w:val="26"/>
        </w:rPr>
        <w:t>правоудостоверяющие</w:t>
      </w:r>
      <w:proofErr w:type="spellEnd"/>
      <w:r w:rsidRPr="00E23018">
        <w:rPr>
          <w:sz w:val="26"/>
          <w:szCs w:val="26"/>
        </w:rPr>
        <w:t xml:space="preserve"> документы на объект (объекты) адресации</w:t>
      </w:r>
      <w:proofErr w:type="gramStart"/>
      <w:r w:rsidRPr="00E23018">
        <w:rPr>
          <w:sz w:val="26"/>
          <w:szCs w:val="26"/>
        </w:rPr>
        <w:t>;»</w:t>
      </w:r>
      <w:proofErr w:type="gramEnd"/>
      <w:r w:rsidRPr="00E23018">
        <w:rPr>
          <w:sz w:val="26"/>
          <w:szCs w:val="26"/>
        </w:rPr>
        <w:t xml:space="preserve"> заменить словами «- выписки из Единого государственного реестра недвижимости (далее- ЕГРН);»;</w:t>
      </w:r>
    </w:p>
    <w:p w:rsidR="00F62FB1" w:rsidRPr="00E23018" w:rsidRDefault="00F62FB1" w:rsidP="00F62FB1">
      <w:pPr>
        <w:ind w:firstLine="709"/>
        <w:jc w:val="both"/>
        <w:rPr>
          <w:rFonts w:eastAsia="SimSun"/>
          <w:sz w:val="26"/>
          <w:szCs w:val="26"/>
          <w:lang w:eastAsia="zh-CN"/>
        </w:rPr>
      </w:pPr>
      <w:r w:rsidRPr="00E23018">
        <w:rPr>
          <w:rFonts w:eastAsia="SimSun"/>
          <w:sz w:val="26"/>
          <w:szCs w:val="26"/>
          <w:lang w:eastAsia="zh-CN"/>
        </w:rPr>
        <w:t>1.2. в пункте 2.2.1 слова «</w:t>
      </w:r>
      <w:r w:rsidRPr="00E23018">
        <w:rPr>
          <w:sz w:val="26"/>
          <w:szCs w:val="26"/>
        </w:rPr>
        <w:t>схема расположения» заменить словами «схемы расположения»;</w:t>
      </w:r>
      <w:r w:rsidRPr="00E23018">
        <w:rPr>
          <w:rFonts w:eastAsia="SimSun"/>
          <w:sz w:val="26"/>
          <w:szCs w:val="26"/>
          <w:lang w:eastAsia="zh-CN"/>
        </w:rPr>
        <w:t xml:space="preserve"> </w:t>
      </w:r>
    </w:p>
    <w:p w:rsidR="00F62FB1" w:rsidRPr="00E23018" w:rsidRDefault="00F62FB1" w:rsidP="00F62FB1">
      <w:pPr>
        <w:ind w:firstLine="709"/>
        <w:jc w:val="both"/>
        <w:rPr>
          <w:rFonts w:eastAsia="SimSun"/>
          <w:sz w:val="26"/>
          <w:szCs w:val="26"/>
          <w:lang w:eastAsia="zh-CN"/>
        </w:rPr>
      </w:pPr>
      <w:r w:rsidRPr="00E23018">
        <w:rPr>
          <w:rFonts w:eastAsia="SimSun"/>
          <w:sz w:val="26"/>
          <w:szCs w:val="26"/>
          <w:lang w:eastAsia="zh-CN"/>
        </w:rPr>
        <w:t xml:space="preserve">1.3. </w:t>
      </w:r>
      <w:proofErr w:type="gramStart"/>
      <w:r w:rsidRPr="00E23018">
        <w:rPr>
          <w:rFonts w:eastAsia="SimSun"/>
          <w:sz w:val="26"/>
          <w:szCs w:val="26"/>
          <w:lang w:eastAsia="zh-CN"/>
        </w:rPr>
        <w:t>подпункт</w:t>
      </w:r>
      <w:proofErr w:type="gramEnd"/>
      <w:r w:rsidRPr="00E23018">
        <w:rPr>
          <w:rFonts w:eastAsia="SimSun"/>
          <w:sz w:val="26"/>
          <w:szCs w:val="26"/>
          <w:lang w:eastAsia="zh-CN"/>
        </w:rPr>
        <w:t xml:space="preserve"> а пункта 2.10 читать в новой редакции «выписка из ЕГРН»;</w:t>
      </w:r>
    </w:p>
    <w:p w:rsidR="00F62FB1" w:rsidRPr="00E23018" w:rsidRDefault="00F62FB1" w:rsidP="00F62FB1">
      <w:pPr>
        <w:ind w:firstLine="709"/>
        <w:jc w:val="both"/>
        <w:rPr>
          <w:rFonts w:eastAsia="SimSun"/>
          <w:sz w:val="26"/>
          <w:szCs w:val="26"/>
          <w:lang w:eastAsia="zh-CN"/>
        </w:rPr>
      </w:pPr>
      <w:proofErr w:type="gramStart"/>
      <w:r w:rsidRPr="00E23018">
        <w:rPr>
          <w:rFonts w:eastAsia="SimSun"/>
          <w:sz w:val="26"/>
          <w:szCs w:val="26"/>
          <w:lang w:eastAsia="zh-CN"/>
        </w:rPr>
        <w:t>1.4. подпункты б, д, з пункта 2.10 исключить, подпункты в, г, е, ж, и пункта 2.10 соответственно считать пунктами б, в, г, д, е.</w:t>
      </w:r>
      <w:proofErr w:type="gramEnd"/>
    </w:p>
    <w:p w:rsidR="00F62FB1" w:rsidRPr="00E23018" w:rsidRDefault="00F62FB1" w:rsidP="00F62FB1">
      <w:pPr>
        <w:shd w:val="clear" w:color="auto" w:fill="FFFFFF"/>
        <w:ind w:firstLine="709"/>
        <w:jc w:val="both"/>
        <w:rPr>
          <w:rFonts w:eastAsia="SimSun"/>
          <w:sz w:val="26"/>
          <w:szCs w:val="26"/>
          <w:lang w:eastAsia="zh-CN"/>
        </w:rPr>
      </w:pPr>
      <w:r w:rsidRPr="00E23018">
        <w:rPr>
          <w:rFonts w:eastAsia="SimSun"/>
          <w:sz w:val="26"/>
          <w:szCs w:val="26"/>
          <w:lang w:eastAsia="zh-CN"/>
        </w:rPr>
        <w:t>2. Настоящее постановление вступает в силу со дня его официального опубликования.</w:t>
      </w:r>
    </w:p>
    <w:p w:rsidR="00F62FB1" w:rsidRPr="00E23018" w:rsidRDefault="00F62FB1" w:rsidP="00F62FB1">
      <w:pPr>
        <w:shd w:val="clear" w:color="auto" w:fill="FFFFFF"/>
        <w:ind w:firstLine="709"/>
        <w:jc w:val="both"/>
        <w:rPr>
          <w:sz w:val="26"/>
          <w:szCs w:val="26"/>
        </w:rPr>
      </w:pPr>
      <w:r w:rsidRPr="00E23018">
        <w:rPr>
          <w:sz w:val="26"/>
          <w:szCs w:val="26"/>
        </w:rPr>
        <w:t xml:space="preserve">3. </w:t>
      </w:r>
      <w:proofErr w:type="gramStart"/>
      <w:r w:rsidRPr="00E23018">
        <w:rPr>
          <w:sz w:val="26"/>
          <w:szCs w:val="26"/>
        </w:rPr>
        <w:t>Контроль за</w:t>
      </w:r>
      <w:proofErr w:type="gramEnd"/>
      <w:r w:rsidRPr="00E23018">
        <w:rPr>
          <w:sz w:val="26"/>
          <w:szCs w:val="26"/>
        </w:rPr>
        <w:t xml:space="preserve"> исполнением настоящего постановления </w:t>
      </w:r>
      <w:r w:rsidRPr="00E23018">
        <w:rPr>
          <w:rFonts w:eastAsia="SimSun"/>
          <w:sz w:val="26"/>
          <w:szCs w:val="26"/>
          <w:lang w:eastAsia="zh-CN"/>
        </w:rPr>
        <w:t>возложить на первого заместителя руководителя администрации муниципального района «Сосногорск».</w:t>
      </w:r>
    </w:p>
    <w:p w:rsidR="00F62FB1" w:rsidRPr="00E23018" w:rsidRDefault="00F62FB1" w:rsidP="00F62FB1">
      <w:pPr>
        <w:jc w:val="right"/>
        <w:rPr>
          <w:rFonts w:eastAsia="SimSun"/>
          <w:sz w:val="26"/>
          <w:szCs w:val="26"/>
          <w:lang w:eastAsia="zh-CN"/>
        </w:rPr>
      </w:pPr>
      <w:r w:rsidRPr="00E23018">
        <w:rPr>
          <w:rFonts w:eastAsia="SimSun"/>
          <w:sz w:val="26"/>
          <w:szCs w:val="26"/>
          <w:lang w:eastAsia="zh-CN"/>
        </w:rPr>
        <w:t xml:space="preserve">Руководитель администрации  </w:t>
      </w:r>
    </w:p>
    <w:p w:rsidR="00F62FB1" w:rsidRPr="00E23018" w:rsidRDefault="00F62FB1" w:rsidP="00F62FB1">
      <w:pPr>
        <w:jc w:val="right"/>
        <w:rPr>
          <w:sz w:val="26"/>
          <w:szCs w:val="26"/>
        </w:rPr>
      </w:pPr>
      <w:r w:rsidRPr="00E23018">
        <w:rPr>
          <w:rFonts w:eastAsia="SimSun"/>
          <w:sz w:val="26"/>
          <w:szCs w:val="26"/>
          <w:lang w:eastAsia="zh-CN"/>
        </w:rPr>
        <w:t>муниципального района «Сосногорск» В.И. Шомесов</w:t>
      </w:r>
      <w:bookmarkStart w:id="6" w:name="Par279"/>
      <w:bookmarkEnd w:id="6"/>
    </w:p>
    <w:p w:rsidR="00F62FB1" w:rsidRDefault="00F62FB1" w:rsidP="00F62FB1">
      <w:pPr>
        <w:jc w:val="right"/>
        <w:rPr>
          <w:sz w:val="26"/>
          <w:szCs w:val="26"/>
        </w:rPr>
      </w:pPr>
    </w:p>
    <w:p w:rsidR="00221BA1" w:rsidRDefault="00221BA1" w:rsidP="00221BA1">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221BA1" w:rsidRDefault="00221BA1" w:rsidP="00221BA1">
      <w:pPr>
        <w:widowControl w:val="0"/>
        <w:suppressAutoHyphens/>
        <w:jc w:val="both"/>
        <w:rPr>
          <w:sz w:val="26"/>
          <w:szCs w:val="26"/>
          <w:u w:val="single"/>
        </w:rPr>
      </w:pPr>
      <w:r>
        <w:rPr>
          <w:sz w:val="26"/>
          <w:szCs w:val="26"/>
          <w:u w:val="single"/>
        </w:rPr>
        <w:t>от «07» ноября 2017 г.</w:t>
      </w:r>
      <w:r>
        <w:rPr>
          <w:sz w:val="26"/>
          <w:szCs w:val="26"/>
        </w:rPr>
        <w:t xml:space="preserve">                                                                                                                </w:t>
      </w:r>
      <w:r>
        <w:rPr>
          <w:sz w:val="26"/>
          <w:szCs w:val="26"/>
          <w:u w:val="single"/>
        </w:rPr>
        <w:t>№ 1472</w:t>
      </w:r>
    </w:p>
    <w:p w:rsidR="00221BA1" w:rsidRDefault="00221BA1" w:rsidP="00221BA1">
      <w:pPr>
        <w:widowControl w:val="0"/>
        <w:suppressAutoHyphens/>
        <w:jc w:val="both"/>
        <w:rPr>
          <w:sz w:val="26"/>
          <w:szCs w:val="26"/>
        </w:rPr>
      </w:pPr>
      <w:r>
        <w:rPr>
          <w:b/>
          <w:sz w:val="26"/>
          <w:szCs w:val="26"/>
        </w:rPr>
        <w:t xml:space="preserve">      </w:t>
      </w:r>
      <w:r>
        <w:rPr>
          <w:sz w:val="26"/>
          <w:szCs w:val="26"/>
        </w:rPr>
        <w:t xml:space="preserve">г. Сосногорск  </w:t>
      </w:r>
    </w:p>
    <w:p w:rsidR="00221BA1" w:rsidRPr="003F74A2" w:rsidRDefault="00221BA1" w:rsidP="00221BA1">
      <w:pPr>
        <w:jc w:val="center"/>
        <w:rPr>
          <w:b/>
          <w:sz w:val="26"/>
          <w:szCs w:val="26"/>
        </w:rPr>
      </w:pPr>
      <w:r>
        <w:rPr>
          <w:b/>
          <w:sz w:val="26"/>
          <w:szCs w:val="26"/>
        </w:rPr>
        <w:t>О</w:t>
      </w:r>
      <w:r w:rsidRPr="003F74A2">
        <w:rPr>
          <w:b/>
          <w:sz w:val="26"/>
          <w:szCs w:val="26"/>
        </w:rPr>
        <w:t xml:space="preserve"> проведении Международного дня инвалидов </w:t>
      </w:r>
    </w:p>
    <w:p w:rsidR="00221BA1" w:rsidRPr="003F74A2" w:rsidRDefault="00221BA1" w:rsidP="00221BA1">
      <w:pPr>
        <w:jc w:val="center"/>
        <w:rPr>
          <w:b/>
          <w:sz w:val="26"/>
          <w:szCs w:val="26"/>
        </w:rPr>
      </w:pPr>
      <w:r w:rsidRPr="003F74A2">
        <w:rPr>
          <w:b/>
          <w:sz w:val="26"/>
          <w:szCs w:val="26"/>
        </w:rPr>
        <w:t>в муниципальном районе «Сосногорск» в 2017 году</w:t>
      </w:r>
    </w:p>
    <w:p w:rsidR="00221BA1" w:rsidRPr="003F74A2" w:rsidRDefault="00221BA1" w:rsidP="00221BA1">
      <w:pPr>
        <w:jc w:val="both"/>
        <w:rPr>
          <w:sz w:val="26"/>
          <w:szCs w:val="26"/>
        </w:rPr>
      </w:pPr>
      <w:r w:rsidRPr="003F74A2">
        <w:rPr>
          <w:sz w:val="26"/>
          <w:szCs w:val="26"/>
        </w:rPr>
        <w:t xml:space="preserve">     В соответствии с резолюцией Генеральной Ассамбл</w:t>
      </w:r>
      <w:proofErr w:type="gramStart"/>
      <w:r w:rsidRPr="003F74A2">
        <w:rPr>
          <w:sz w:val="26"/>
          <w:szCs w:val="26"/>
        </w:rPr>
        <w:t>еи ОО</w:t>
      </w:r>
      <w:proofErr w:type="gramEnd"/>
      <w:r w:rsidRPr="003F74A2">
        <w:rPr>
          <w:sz w:val="26"/>
          <w:szCs w:val="26"/>
        </w:rPr>
        <w:t>Н от 14.10.1992 № 47/3, Федерального закона от 06.10.2003 № 131-ФЗ «Об общих принципах организации местного самоуправления в Российской Федерации», в связи с проведением Международного дня инвалидов 3 декабря 2017 года в муниципальном районе «Сосногорск», Администрация муниципального района «Сосногорск»</w:t>
      </w:r>
    </w:p>
    <w:p w:rsidR="00221BA1" w:rsidRPr="003F74A2" w:rsidRDefault="00221BA1" w:rsidP="00221BA1">
      <w:pPr>
        <w:tabs>
          <w:tab w:val="left" w:pos="0"/>
        </w:tabs>
        <w:jc w:val="center"/>
        <w:rPr>
          <w:b/>
          <w:sz w:val="26"/>
          <w:szCs w:val="26"/>
        </w:rPr>
      </w:pPr>
      <w:r w:rsidRPr="003F74A2">
        <w:rPr>
          <w:b/>
          <w:sz w:val="26"/>
          <w:szCs w:val="26"/>
        </w:rPr>
        <w:t>ПОСТАНОВЛЯЕТ:</w:t>
      </w:r>
    </w:p>
    <w:p w:rsidR="00221BA1" w:rsidRPr="003F74A2" w:rsidRDefault="00221BA1" w:rsidP="007B7A76">
      <w:pPr>
        <w:widowControl w:val="0"/>
        <w:numPr>
          <w:ilvl w:val="0"/>
          <w:numId w:val="13"/>
        </w:numPr>
        <w:tabs>
          <w:tab w:val="clear" w:pos="720"/>
        </w:tabs>
        <w:suppressAutoHyphens/>
        <w:ind w:left="0" w:firstLine="284"/>
        <w:jc w:val="both"/>
        <w:rPr>
          <w:sz w:val="26"/>
          <w:szCs w:val="26"/>
        </w:rPr>
      </w:pPr>
      <w:r w:rsidRPr="003F74A2">
        <w:rPr>
          <w:sz w:val="26"/>
          <w:szCs w:val="26"/>
        </w:rPr>
        <w:t>Утвердить План подготовки и проведения мероприятий, посвященных Международному дню инвалидов в муниципальном районе «Сосногорск» согласно приложению к настоящему постановлению.</w:t>
      </w:r>
    </w:p>
    <w:p w:rsidR="00221BA1" w:rsidRPr="003F74A2" w:rsidRDefault="00221BA1" w:rsidP="007B7A76">
      <w:pPr>
        <w:widowControl w:val="0"/>
        <w:numPr>
          <w:ilvl w:val="0"/>
          <w:numId w:val="13"/>
        </w:numPr>
        <w:tabs>
          <w:tab w:val="clear" w:pos="720"/>
        </w:tabs>
        <w:suppressAutoHyphens/>
        <w:ind w:left="0" w:firstLine="284"/>
        <w:jc w:val="both"/>
        <w:rPr>
          <w:sz w:val="26"/>
          <w:szCs w:val="26"/>
        </w:rPr>
      </w:pPr>
      <w:r w:rsidRPr="003F74A2">
        <w:rPr>
          <w:sz w:val="26"/>
          <w:szCs w:val="26"/>
        </w:rPr>
        <w:t>Настоящее постановление вступает в силу со дня его принятия и подлежит официальному опубликованию.</w:t>
      </w:r>
    </w:p>
    <w:p w:rsidR="00221BA1" w:rsidRPr="003F74A2" w:rsidRDefault="00221BA1" w:rsidP="007B7A76">
      <w:pPr>
        <w:widowControl w:val="0"/>
        <w:numPr>
          <w:ilvl w:val="0"/>
          <w:numId w:val="13"/>
        </w:numPr>
        <w:tabs>
          <w:tab w:val="clear" w:pos="720"/>
        </w:tabs>
        <w:suppressAutoHyphens/>
        <w:ind w:left="0" w:firstLine="284"/>
        <w:jc w:val="both"/>
        <w:rPr>
          <w:sz w:val="26"/>
          <w:szCs w:val="26"/>
        </w:rPr>
      </w:pPr>
      <w:proofErr w:type="gramStart"/>
      <w:r w:rsidRPr="003F74A2">
        <w:rPr>
          <w:sz w:val="26"/>
          <w:szCs w:val="26"/>
        </w:rPr>
        <w:t>Контроль за</w:t>
      </w:r>
      <w:proofErr w:type="gramEnd"/>
      <w:r w:rsidRPr="003F74A2">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221BA1" w:rsidRPr="003F74A2" w:rsidRDefault="00221BA1" w:rsidP="00221BA1">
      <w:pPr>
        <w:tabs>
          <w:tab w:val="left" w:pos="0"/>
        </w:tabs>
        <w:jc w:val="right"/>
        <w:rPr>
          <w:sz w:val="26"/>
          <w:szCs w:val="26"/>
        </w:rPr>
      </w:pPr>
      <w:r w:rsidRPr="003F74A2">
        <w:rPr>
          <w:sz w:val="26"/>
          <w:szCs w:val="26"/>
        </w:rPr>
        <w:t xml:space="preserve">Руководитель администрации </w:t>
      </w:r>
    </w:p>
    <w:p w:rsidR="00221BA1" w:rsidRPr="003F74A2" w:rsidRDefault="00221BA1" w:rsidP="00221BA1">
      <w:pPr>
        <w:tabs>
          <w:tab w:val="left" w:pos="0"/>
        </w:tabs>
        <w:jc w:val="right"/>
        <w:rPr>
          <w:sz w:val="26"/>
          <w:szCs w:val="26"/>
        </w:rPr>
      </w:pPr>
      <w:r w:rsidRPr="003F74A2">
        <w:rPr>
          <w:sz w:val="26"/>
          <w:szCs w:val="26"/>
        </w:rPr>
        <w:t>муниципального района «Сосногорск» В.И. Шомесов</w:t>
      </w:r>
    </w:p>
    <w:p w:rsidR="00221BA1" w:rsidRDefault="00221BA1" w:rsidP="00221BA1">
      <w:pPr>
        <w:tabs>
          <w:tab w:val="left" w:pos="0"/>
        </w:tabs>
        <w:jc w:val="right"/>
      </w:pPr>
    </w:p>
    <w:p w:rsidR="00221BA1" w:rsidRPr="003F74A2" w:rsidRDefault="00221BA1" w:rsidP="00221BA1">
      <w:pPr>
        <w:tabs>
          <w:tab w:val="left" w:pos="0"/>
        </w:tabs>
        <w:jc w:val="right"/>
      </w:pPr>
      <w:r w:rsidRPr="003F74A2">
        <w:t xml:space="preserve">Приложение </w:t>
      </w:r>
    </w:p>
    <w:p w:rsidR="00221BA1" w:rsidRPr="00221BA1" w:rsidRDefault="00221BA1" w:rsidP="00221BA1">
      <w:pPr>
        <w:pStyle w:val="1"/>
        <w:spacing w:before="0"/>
        <w:jc w:val="center"/>
        <w:rPr>
          <w:rFonts w:ascii="Times New Roman" w:hAnsi="Times New Roman" w:cs="Times New Roman"/>
          <w:color w:val="000000" w:themeColor="text1"/>
          <w:sz w:val="22"/>
          <w:szCs w:val="22"/>
        </w:rPr>
      </w:pPr>
      <w:r w:rsidRPr="00221BA1">
        <w:rPr>
          <w:rFonts w:ascii="Times New Roman" w:hAnsi="Times New Roman" w:cs="Times New Roman"/>
          <w:color w:val="000000" w:themeColor="text1"/>
          <w:sz w:val="22"/>
          <w:szCs w:val="22"/>
        </w:rPr>
        <w:t xml:space="preserve">ПЛАН </w:t>
      </w:r>
    </w:p>
    <w:p w:rsidR="00221BA1" w:rsidRPr="00221BA1" w:rsidRDefault="00221BA1" w:rsidP="00221BA1">
      <w:pPr>
        <w:pStyle w:val="1"/>
        <w:spacing w:before="0"/>
        <w:jc w:val="center"/>
        <w:rPr>
          <w:rFonts w:ascii="Times New Roman" w:hAnsi="Times New Roman" w:cs="Times New Roman"/>
          <w:color w:val="000000" w:themeColor="text1"/>
          <w:sz w:val="22"/>
          <w:szCs w:val="22"/>
        </w:rPr>
      </w:pPr>
      <w:r w:rsidRPr="00221BA1">
        <w:rPr>
          <w:rFonts w:ascii="Times New Roman" w:hAnsi="Times New Roman" w:cs="Times New Roman"/>
          <w:color w:val="000000" w:themeColor="text1"/>
          <w:sz w:val="22"/>
          <w:szCs w:val="22"/>
        </w:rPr>
        <w:t xml:space="preserve">подготовки и проведения мероприятий, посвященных </w:t>
      </w:r>
    </w:p>
    <w:p w:rsidR="00221BA1" w:rsidRPr="00221BA1" w:rsidRDefault="00221BA1" w:rsidP="00221BA1">
      <w:pPr>
        <w:pStyle w:val="1"/>
        <w:spacing w:before="0"/>
        <w:jc w:val="center"/>
        <w:rPr>
          <w:rFonts w:ascii="Times New Roman" w:hAnsi="Times New Roman" w:cs="Times New Roman"/>
          <w:color w:val="000000" w:themeColor="text1"/>
          <w:sz w:val="22"/>
          <w:szCs w:val="22"/>
        </w:rPr>
      </w:pPr>
      <w:r w:rsidRPr="00221BA1">
        <w:rPr>
          <w:rFonts w:ascii="Times New Roman" w:hAnsi="Times New Roman" w:cs="Times New Roman"/>
          <w:color w:val="000000" w:themeColor="text1"/>
          <w:sz w:val="22"/>
          <w:szCs w:val="22"/>
        </w:rPr>
        <w:t>Международному дню инвалидов в муниципальном районе «Сосногорск» в 2017 году</w:t>
      </w:r>
    </w:p>
    <w:tbl>
      <w:tblPr>
        <w:tblStyle w:val="aff2"/>
        <w:tblW w:w="10773" w:type="dxa"/>
        <w:tblLayout w:type="fixed"/>
        <w:tblLook w:val="0000"/>
      </w:tblPr>
      <w:tblGrid>
        <w:gridCol w:w="563"/>
        <w:gridCol w:w="4311"/>
        <w:gridCol w:w="1080"/>
        <w:gridCol w:w="1462"/>
        <w:gridCol w:w="3357"/>
      </w:tblGrid>
      <w:tr w:rsidR="00221BA1" w:rsidRPr="003F74A2" w:rsidTr="004C2E0D">
        <w:tc>
          <w:tcPr>
            <w:tcW w:w="563" w:type="dxa"/>
          </w:tcPr>
          <w:p w:rsidR="00221BA1" w:rsidRPr="003F74A2" w:rsidRDefault="00221BA1" w:rsidP="00B928B1">
            <w:pPr>
              <w:snapToGrid w:val="0"/>
              <w:jc w:val="center"/>
            </w:pPr>
            <w:r w:rsidRPr="003F74A2">
              <w:t>№</w:t>
            </w:r>
          </w:p>
          <w:p w:rsidR="00221BA1" w:rsidRPr="003F74A2" w:rsidRDefault="00221BA1" w:rsidP="00B928B1">
            <w:pPr>
              <w:jc w:val="center"/>
            </w:pPr>
            <w:proofErr w:type="gramStart"/>
            <w:r w:rsidRPr="003F74A2">
              <w:t>п</w:t>
            </w:r>
            <w:proofErr w:type="gramEnd"/>
            <w:r w:rsidRPr="003F74A2">
              <w:t>/п</w:t>
            </w:r>
          </w:p>
        </w:tc>
        <w:tc>
          <w:tcPr>
            <w:tcW w:w="5391" w:type="dxa"/>
            <w:gridSpan w:val="2"/>
          </w:tcPr>
          <w:p w:rsidR="00221BA1" w:rsidRPr="003F74A2" w:rsidRDefault="00221BA1" w:rsidP="00B928B1">
            <w:pPr>
              <w:snapToGrid w:val="0"/>
              <w:jc w:val="center"/>
            </w:pPr>
            <w:r w:rsidRPr="003F74A2">
              <w:t>Мероприятия</w:t>
            </w:r>
          </w:p>
        </w:tc>
        <w:tc>
          <w:tcPr>
            <w:tcW w:w="1462" w:type="dxa"/>
          </w:tcPr>
          <w:p w:rsidR="00221BA1" w:rsidRPr="003F74A2" w:rsidRDefault="00221BA1" w:rsidP="00B928B1">
            <w:pPr>
              <w:snapToGrid w:val="0"/>
              <w:jc w:val="center"/>
            </w:pPr>
            <w:r w:rsidRPr="003F74A2">
              <w:t>Срок   исполнения</w:t>
            </w:r>
          </w:p>
        </w:tc>
        <w:tc>
          <w:tcPr>
            <w:tcW w:w="3357" w:type="dxa"/>
          </w:tcPr>
          <w:p w:rsidR="00221BA1" w:rsidRPr="003F74A2" w:rsidRDefault="00221BA1" w:rsidP="00B928B1">
            <w:pPr>
              <w:snapToGrid w:val="0"/>
              <w:jc w:val="center"/>
            </w:pPr>
            <w:r w:rsidRPr="003F74A2">
              <w:t>Ответственные исполнители</w:t>
            </w:r>
          </w:p>
        </w:tc>
      </w:tr>
      <w:tr w:rsidR="00221BA1" w:rsidRPr="003F74A2" w:rsidTr="004C2E0D">
        <w:tc>
          <w:tcPr>
            <w:tcW w:w="10773" w:type="dxa"/>
            <w:gridSpan w:val="5"/>
          </w:tcPr>
          <w:p w:rsidR="00221BA1" w:rsidRPr="003F74A2" w:rsidRDefault="00221BA1" w:rsidP="00221BA1">
            <w:pPr>
              <w:snapToGrid w:val="0"/>
              <w:jc w:val="center"/>
              <w:rPr>
                <w:b/>
                <w:bCs/>
              </w:rPr>
            </w:pPr>
            <w:r w:rsidRPr="00221BA1">
              <w:rPr>
                <w:b/>
                <w:bCs/>
              </w:rPr>
              <w:t>Организационные мероприятия</w:t>
            </w:r>
          </w:p>
        </w:tc>
      </w:tr>
      <w:tr w:rsidR="00221BA1" w:rsidRPr="003F74A2" w:rsidTr="004C2E0D">
        <w:tc>
          <w:tcPr>
            <w:tcW w:w="563" w:type="dxa"/>
          </w:tcPr>
          <w:p w:rsidR="00221BA1" w:rsidRPr="003F74A2" w:rsidRDefault="00221BA1" w:rsidP="00B928B1">
            <w:pPr>
              <w:snapToGrid w:val="0"/>
              <w:jc w:val="center"/>
            </w:pPr>
            <w:r w:rsidRPr="003F74A2">
              <w:t>1</w:t>
            </w:r>
          </w:p>
        </w:tc>
        <w:tc>
          <w:tcPr>
            <w:tcW w:w="5391" w:type="dxa"/>
            <w:gridSpan w:val="2"/>
          </w:tcPr>
          <w:p w:rsidR="00221BA1" w:rsidRPr="003F74A2" w:rsidRDefault="00221BA1" w:rsidP="00B928B1">
            <w:pPr>
              <w:snapToGrid w:val="0"/>
            </w:pPr>
            <w:r w:rsidRPr="003F74A2">
              <w:t>Официальное обращение от и.о</w:t>
            </w:r>
            <w:proofErr w:type="gramStart"/>
            <w:r w:rsidRPr="003F74A2">
              <w:t>.г</w:t>
            </w:r>
            <w:proofErr w:type="gramEnd"/>
            <w:r w:rsidRPr="003F74A2">
              <w:t>лавы муниципального района «Сосногорск» - председателя Совета муниципального района «Сосногорск» и руководителя администрации муниципального района «Сосногорск» в средствах массовой информации</w:t>
            </w:r>
          </w:p>
        </w:tc>
        <w:tc>
          <w:tcPr>
            <w:tcW w:w="1462" w:type="dxa"/>
          </w:tcPr>
          <w:p w:rsidR="00221BA1" w:rsidRPr="003F74A2" w:rsidRDefault="00221BA1" w:rsidP="00B928B1">
            <w:pPr>
              <w:snapToGrid w:val="0"/>
              <w:jc w:val="center"/>
            </w:pPr>
            <w:r w:rsidRPr="003F74A2">
              <w:t>до 03.12.2017</w:t>
            </w:r>
          </w:p>
        </w:tc>
        <w:tc>
          <w:tcPr>
            <w:tcW w:w="3357" w:type="dxa"/>
          </w:tcPr>
          <w:p w:rsidR="00221BA1" w:rsidRPr="003F74A2" w:rsidRDefault="00221BA1" w:rsidP="00B928B1">
            <w:pPr>
              <w:snapToGrid w:val="0"/>
            </w:pPr>
            <w:r w:rsidRPr="003F74A2">
              <w:t xml:space="preserve">Отдел общественных связей и информационной политики администрации муниципального района «Сосногорск» </w:t>
            </w:r>
          </w:p>
        </w:tc>
      </w:tr>
      <w:tr w:rsidR="00221BA1" w:rsidRPr="003F74A2" w:rsidTr="004C2E0D">
        <w:tc>
          <w:tcPr>
            <w:tcW w:w="563" w:type="dxa"/>
          </w:tcPr>
          <w:p w:rsidR="00221BA1" w:rsidRPr="003F74A2" w:rsidRDefault="00221BA1" w:rsidP="00B928B1">
            <w:pPr>
              <w:snapToGrid w:val="0"/>
              <w:jc w:val="center"/>
            </w:pPr>
            <w:r w:rsidRPr="003F74A2">
              <w:t>2</w:t>
            </w:r>
          </w:p>
        </w:tc>
        <w:tc>
          <w:tcPr>
            <w:tcW w:w="5391" w:type="dxa"/>
            <w:gridSpan w:val="2"/>
          </w:tcPr>
          <w:p w:rsidR="00221BA1" w:rsidRPr="003F74A2" w:rsidRDefault="00221BA1" w:rsidP="00EE08D6">
            <w:pPr>
              <w:pStyle w:val="afb"/>
              <w:snapToGrid w:val="0"/>
              <w:jc w:val="both"/>
              <w:rPr>
                <w:rFonts w:cs="Times New Roman"/>
              </w:rPr>
            </w:pPr>
            <w:r w:rsidRPr="003F74A2">
              <w:rPr>
                <w:rFonts w:cs="Times New Roman"/>
              </w:rPr>
              <w:t>Информационная поддержка мероприятий, посвященных Международному дню инвалидов в муниципальном районе «Сосногорск»</w:t>
            </w:r>
          </w:p>
        </w:tc>
        <w:tc>
          <w:tcPr>
            <w:tcW w:w="1462" w:type="dxa"/>
          </w:tcPr>
          <w:p w:rsidR="00221BA1" w:rsidRPr="003F74A2" w:rsidRDefault="00221BA1" w:rsidP="00B928B1">
            <w:pPr>
              <w:snapToGrid w:val="0"/>
              <w:jc w:val="center"/>
            </w:pPr>
            <w:r w:rsidRPr="003F74A2">
              <w:t>октябрь-декабрь</w:t>
            </w:r>
          </w:p>
        </w:tc>
        <w:tc>
          <w:tcPr>
            <w:tcW w:w="3357" w:type="dxa"/>
          </w:tcPr>
          <w:p w:rsidR="00221BA1" w:rsidRPr="003F74A2" w:rsidRDefault="00221BA1" w:rsidP="00B928B1">
            <w:pPr>
              <w:snapToGrid w:val="0"/>
            </w:pPr>
            <w:r w:rsidRPr="003F74A2">
              <w:t>Отдел общественных связей и информационной политики администрации муниципального района «Сосногорск»</w:t>
            </w:r>
          </w:p>
        </w:tc>
      </w:tr>
      <w:tr w:rsidR="00221BA1" w:rsidRPr="003F74A2" w:rsidTr="004C2E0D">
        <w:tc>
          <w:tcPr>
            <w:tcW w:w="563" w:type="dxa"/>
          </w:tcPr>
          <w:p w:rsidR="00221BA1" w:rsidRPr="003F74A2" w:rsidRDefault="00221BA1" w:rsidP="00B928B1">
            <w:pPr>
              <w:snapToGrid w:val="0"/>
              <w:jc w:val="center"/>
            </w:pPr>
            <w:r w:rsidRPr="003F74A2">
              <w:t>3</w:t>
            </w:r>
          </w:p>
        </w:tc>
        <w:tc>
          <w:tcPr>
            <w:tcW w:w="5391" w:type="dxa"/>
            <w:gridSpan w:val="2"/>
          </w:tcPr>
          <w:p w:rsidR="00221BA1" w:rsidRPr="003F74A2" w:rsidRDefault="00221BA1" w:rsidP="00EE08D6">
            <w:pPr>
              <w:snapToGrid w:val="0"/>
              <w:jc w:val="both"/>
            </w:pPr>
            <w:r w:rsidRPr="003F74A2">
              <w:t>Организация и проведение деловых встреч с целью решения  вопросов, затрагивающих интересы людей с ограниченными возможностями</w:t>
            </w:r>
          </w:p>
        </w:tc>
        <w:tc>
          <w:tcPr>
            <w:tcW w:w="1462" w:type="dxa"/>
          </w:tcPr>
          <w:p w:rsidR="00221BA1" w:rsidRPr="003F74A2" w:rsidRDefault="00221BA1" w:rsidP="00B928B1">
            <w:pPr>
              <w:snapToGrid w:val="0"/>
              <w:jc w:val="center"/>
            </w:pPr>
            <w:r w:rsidRPr="003F74A2">
              <w:t>октябрь-декабрь</w:t>
            </w:r>
          </w:p>
        </w:tc>
        <w:tc>
          <w:tcPr>
            <w:tcW w:w="3357" w:type="dxa"/>
          </w:tcPr>
          <w:p w:rsidR="00221BA1" w:rsidRPr="003F74A2" w:rsidRDefault="00221BA1" w:rsidP="00B928B1">
            <w:pPr>
              <w:snapToGrid w:val="0"/>
            </w:pPr>
            <w:r w:rsidRPr="003F74A2">
              <w:t>Общественная организация  инвалидов*,</w:t>
            </w:r>
          </w:p>
          <w:p w:rsidR="00221BA1" w:rsidRPr="003F74A2" w:rsidRDefault="00221BA1" w:rsidP="00B928B1">
            <w:pPr>
              <w:snapToGrid w:val="0"/>
            </w:pPr>
            <w:r w:rsidRPr="003F74A2">
              <w:t>Учреждения соц</w:t>
            </w:r>
            <w:proofErr w:type="gramStart"/>
            <w:r w:rsidRPr="003F74A2">
              <w:t>.з</w:t>
            </w:r>
            <w:proofErr w:type="gramEnd"/>
            <w:r w:rsidRPr="003F74A2">
              <w:t>ащиты*</w:t>
            </w:r>
          </w:p>
        </w:tc>
      </w:tr>
      <w:tr w:rsidR="00221BA1" w:rsidRPr="003F74A2" w:rsidTr="004C2E0D">
        <w:tc>
          <w:tcPr>
            <w:tcW w:w="10773" w:type="dxa"/>
            <w:gridSpan w:val="5"/>
          </w:tcPr>
          <w:p w:rsidR="00221BA1" w:rsidRPr="003F74A2" w:rsidRDefault="00221BA1" w:rsidP="00EE08D6">
            <w:pPr>
              <w:snapToGrid w:val="0"/>
              <w:jc w:val="both"/>
              <w:rPr>
                <w:b/>
                <w:bCs/>
              </w:rPr>
            </w:pPr>
            <w:r w:rsidRPr="00221BA1">
              <w:rPr>
                <w:b/>
                <w:bCs/>
              </w:rPr>
              <w:t>Оказание помощи</w:t>
            </w:r>
          </w:p>
        </w:tc>
      </w:tr>
      <w:tr w:rsidR="00221BA1" w:rsidRPr="003F74A2" w:rsidTr="004C2E0D">
        <w:trPr>
          <w:trHeight w:val="450"/>
        </w:trPr>
        <w:tc>
          <w:tcPr>
            <w:tcW w:w="563" w:type="dxa"/>
          </w:tcPr>
          <w:p w:rsidR="00221BA1" w:rsidRPr="003F74A2" w:rsidRDefault="00221BA1" w:rsidP="00B928B1">
            <w:pPr>
              <w:snapToGrid w:val="0"/>
              <w:jc w:val="center"/>
            </w:pPr>
            <w:r w:rsidRPr="003F74A2">
              <w:t>4</w:t>
            </w:r>
          </w:p>
        </w:tc>
        <w:tc>
          <w:tcPr>
            <w:tcW w:w="5391" w:type="dxa"/>
            <w:gridSpan w:val="2"/>
          </w:tcPr>
          <w:p w:rsidR="00221BA1" w:rsidRPr="003F74A2" w:rsidRDefault="00221BA1" w:rsidP="00EE08D6">
            <w:pPr>
              <w:snapToGrid w:val="0"/>
              <w:jc w:val="both"/>
            </w:pPr>
            <w:r w:rsidRPr="003F74A2">
              <w:t>Оказание адресной социальной помощи малоимущим инвалидам</w:t>
            </w:r>
          </w:p>
        </w:tc>
        <w:tc>
          <w:tcPr>
            <w:tcW w:w="1462" w:type="dxa"/>
          </w:tcPr>
          <w:p w:rsidR="00221BA1" w:rsidRPr="003F74A2" w:rsidRDefault="00221BA1" w:rsidP="00B928B1">
            <w:pPr>
              <w:snapToGrid w:val="0"/>
              <w:jc w:val="center"/>
            </w:pPr>
            <w:r w:rsidRPr="003F74A2">
              <w:t>ноябрь-декабрь</w:t>
            </w:r>
          </w:p>
        </w:tc>
        <w:tc>
          <w:tcPr>
            <w:tcW w:w="3357" w:type="dxa"/>
          </w:tcPr>
          <w:p w:rsidR="00221BA1" w:rsidRPr="003F74A2" w:rsidRDefault="00221BA1" w:rsidP="00B928B1">
            <w:pPr>
              <w:snapToGrid w:val="0"/>
            </w:pPr>
            <w:r w:rsidRPr="003F74A2">
              <w:t>Сектор по социальным вопросам администрация  муниципального района «Сосногорск»</w:t>
            </w:r>
          </w:p>
        </w:tc>
      </w:tr>
      <w:tr w:rsidR="00221BA1" w:rsidRPr="003F74A2" w:rsidTr="004C2E0D">
        <w:trPr>
          <w:trHeight w:val="1240"/>
        </w:trPr>
        <w:tc>
          <w:tcPr>
            <w:tcW w:w="563" w:type="dxa"/>
          </w:tcPr>
          <w:p w:rsidR="00221BA1" w:rsidRPr="003F74A2" w:rsidRDefault="00221BA1" w:rsidP="00B928B1">
            <w:pPr>
              <w:snapToGrid w:val="0"/>
              <w:jc w:val="center"/>
            </w:pPr>
            <w:r w:rsidRPr="003F74A2">
              <w:t>5</w:t>
            </w:r>
          </w:p>
        </w:tc>
        <w:tc>
          <w:tcPr>
            <w:tcW w:w="5391" w:type="dxa"/>
            <w:gridSpan w:val="2"/>
          </w:tcPr>
          <w:p w:rsidR="00221BA1" w:rsidRPr="003F74A2" w:rsidRDefault="00221BA1" w:rsidP="00EE08D6">
            <w:pPr>
              <w:snapToGrid w:val="0"/>
              <w:jc w:val="both"/>
            </w:pPr>
            <w:r w:rsidRPr="003F74A2">
              <w:t>Организация и проведение:</w:t>
            </w:r>
          </w:p>
          <w:p w:rsidR="00221BA1" w:rsidRPr="003F74A2" w:rsidRDefault="00221BA1" w:rsidP="00EE08D6">
            <w:pPr>
              <w:pStyle w:val="a4"/>
              <w:numPr>
                <w:ilvl w:val="0"/>
                <w:numId w:val="14"/>
              </w:numPr>
              <w:tabs>
                <w:tab w:val="left" w:pos="303"/>
              </w:tabs>
              <w:snapToGrid w:val="0"/>
              <w:ind w:left="93" w:firstLine="0"/>
              <w:jc w:val="both"/>
            </w:pPr>
            <w:r w:rsidRPr="003F74A2">
              <w:t>осмотров на дому инвалидов с привлечением врачей узкого профиля;</w:t>
            </w:r>
          </w:p>
          <w:p w:rsidR="00221BA1" w:rsidRPr="003F74A2" w:rsidRDefault="00221BA1" w:rsidP="00EE08D6">
            <w:pPr>
              <w:pStyle w:val="a4"/>
              <w:numPr>
                <w:ilvl w:val="0"/>
                <w:numId w:val="14"/>
              </w:numPr>
              <w:tabs>
                <w:tab w:val="left" w:pos="303"/>
              </w:tabs>
              <w:snapToGrid w:val="0"/>
              <w:ind w:left="93" w:firstLine="0"/>
              <w:jc w:val="both"/>
            </w:pPr>
            <w:r w:rsidRPr="003F74A2">
              <w:t>патронажа маломобильных граждан участковыми врачами, фельдшерами ФАП</w:t>
            </w:r>
          </w:p>
        </w:tc>
        <w:tc>
          <w:tcPr>
            <w:tcW w:w="1462" w:type="dxa"/>
          </w:tcPr>
          <w:p w:rsidR="00221BA1" w:rsidRPr="003F74A2" w:rsidRDefault="00221BA1" w:rsidP="00B928B1">
            <w:pPr>
              <w:snapToGrid w:val="0"/>
              <w:jc w:val="center"/>
            </w:pPr>
            <w:r w:rsidRPr="003F74A2">
              <w:t>23 октября-23 ноября</w:t>
            </w:r>
          </w:p>
        </w:tc>
        <w:tc>
          <w:tcPr>
            <w:tcW w:w="3357" w:type="dxa"/>
          </w:tcPr>
          <w:p w:rsidR="00221BA1" w:rsidRPr="003F74A2" w:rsidRDefault="00221BA1" w:rsidP="00B928B1">
            <w:pPr>
              <w:snapToGrid w:val="0"/>
            </w:pPr>
            <w:r w:rsidRPr="003F74A2">
              <w:t>медицинские организации муниципального района «Сосногорск»*</w:t>
            </w:r>
          </w:p>
        </w:tc>
      </w:tr>
      <w:tr w:rsidR="00221BA1" w:rsidRPr="003F74A2" w:rsidTr="004C2E0D">
        <w:tc>
          <w:tcPr>
            <w:tcW w:w="563" w:type="dxa"/>
          </w:tcPr>
          <w:p w:rsidR="00221BA1" w:rsidRPr="003F74A2" w:rsidRDefault="00221BA1" w:rsidP="00B928B1">
            <w:pPr>
              <w:snapToGrid w:val="0"/>
              <w:jc w:val="center"/>
            </w:pPr>
            <w:r w:rsidRPr="003F74A2">
              <w:t>6</w:t>
            </w:r>
          </w:p>
        </w:tc>
        <w:tc>
          <w:tcPr>
            <w:tcW w:w="5391" w:type="dxa"/>
            <w:gridSpan w:val="2"/>
          </w:tcPr>
          <w:p w:rsidR="00221BA1" w:rsidRPr="003F74A2" w:rsidRDefault="00221BA1" w:rsidP="00EE08D6">
            <w:pPr>
              <w:snapToGrid w:val="0"/>
              <w:jc w:val="both"/>
            </w:pPr>
            <w:r w:rsidRPr="003F74A2">
              <w:t>Проведение волонтерской акции «Дарить добро» (оказание волонтерской помощи детям-инвалидам, пенсионерам и одиноким людям с ограниченными возможностями)</w:t>
            </w:r>
          </w:p>
        </w:tc>
        <w:tc>
          <w:tcPr>
            <w:tcW w:w="1462" w:type="dxa"/>
          </w:tcPr>
          <w:p w:rsidR="00221BA1" w:rsidRPr="003F74A2" w:rsidRDefault="00221BA1" w:rsidP="00B928B1">
            <w:pPr>
              <w:snapToGrid w:val="0"/>
              <w:jc w:val="center"/>
            </w:pPr>
            <w:r w:rsidRPr="003F74A2">
              <w:t>24.11.2017, 08.12.2017</w:t>
            </w:r>
          </w:p>
        </w:tc>
        <w:tc>
          <w:tcPr>
            <w:tcW w:w="3357" w:type="dxa"/>
          </w:tcPr>
          <w:p w:rsidR="00221BA1" w:rsidRPr="003F74A2" w:rsidRDefault="00221BA1" w:rsidP="00B928B1">
            <w:pPr>
              <w:snapToGrid w:val="0"/>
            </w:pPr>
            <w:r w:rsidRPr="003F74A2">
              <w:t xml:space="preserve">МБУДО «ЦДТ» </w:t>
            </w:r>
            <w:proofErr w:type="spellStart"/>
            <w:r w:rsidRPr="003F74A2">
              <w:t>пгт</w:t>
            </w:r>
            <w:proofErr w:type="gramStart"/>
            <w:r w:rsidRPr="003F74A2">
              <w:t>.В</w:t>
            </w:r>
            <w:proofErr w:type="gramEnd"/>
            <w:r w:rsidRPr="003F74A2">
              <w:t>ойвож</w:t>
            </w:r>
            <w:proofErr w:type="spellEnd"/>
          </w:p>
        </w:tc>
      </w:tr>
      <w:tr w:rsidR="00221BA1" w:rsidRPr="003F74A2" w:rsidTr="004C2E0D">
        <w:tc>
          <w:tcPr>
            <w:tcW w:w="563" w:type="dxa"/>
          </w:tcPr>
          <w:p w:rsidR="00221BA1" w:rsidRPr="003F74A2" w:rsidRDefault="00221BA1" w:rsidP="00B928B1">
            <w:pPr>
              <w:snapToGrid w:val="0"/>
              <w:jc w:val="center"/>
            </w:pPr>
            <w:r w:rsidRPr="003F74A2">
              <w:t>7</w:t>
            </w:r>
          </w:p>
        </w:tc>
        <w:tc>
          <w:tcPr>
            <w:tcW w:w="5391" w:type="dxa"/>
            <w:gridSpan w:val="2"/>
          </w:tcPr>
          <w:p w:rsidR="00221BA1" w:rsidRPr="003F74A2" w:rsidRDefault="00221BA1" w:rsidP="00EE08D6">
            <w:pPr>
              <w:snapToGrid w:val="0"/>
              <w:jc w:val="both"/>
            </w:pPr>
            <w:r w:rsidRPr="003F74A2">
              <w:t>Посещение на дому лежачих инвалидов  и инвалидов-колясочников</w:t>
            </w:r>
          </w:p>
        </w:tc>
        <w:tc>
          <w:tcPr>
            <w:tcW w:w="1462" w:type="dxa"/>
          </w:tcPr>
          <w:p w:rsidR="00221BA1" w:rsidRPr="003F74A2" w:rsidRDefault="00221BA1" w:rsidP="00B928B1">
            <w:pPr>
              <w:jc w:val="center"/>
            </w:pPr>
            <w:r w:rsidRPr="003F74A2">
              <w:t xml:space="preserve">ноябрь-декабрь </w:t>
            </w:r>
          </w:p>
        </w:tc>
        <w:tc>
          <w:tcPr>
            <w:tcW w:w="3357" w:type="dxa"/>
          </w:tcPr>
          <w:p w:rsidR="00221BA1" w:rsidRPr="003F74A2" w:rsidRDefault="00221BA1" w:rsidP="00B928B1">
            <w:pPr>
              <w:snapToGrid w:val="0"/>
            </w:pPr>
            <w:r w:rsidRPr="003F74A2">
              <w:t>Общественная организация  инвалидов*</w:t>
            </w:r>
          </w:p>
        </w:tc>
      </w:tr>
      <w:tr w:rsidR="00221BA1" w:rsidRPr="003F74A2" w:rsidTr="004C2E0D">
        <w:tc>
          <w:tcPr>
            <w:tcW w:w="563" w:type="dxa"/>
          </w:tcPr>
          <w:p w:rsidR="00221BA1" w:rsidRPr="003F74A2" w:rsidRDefault="00221BA1" w:rsidP="00B928B1">
            <w:pPr>
              <w:snapToGrid w:val="0"/>
              <w:jc w:val="center"/>
            </w:pPr>
            <w:r w:rsidRPr="003F74A2">
              <w:t>8</w:t>
            </w:r>
          </w:p>
        </w:tc>
        <w:tc>
          <w:tcPr>
            <w:tcW w:w="5391" w:type="dxa"/>
            <w:gridSpan w:val="2"/>
          </w:tcPr>
          <w:p w:rsidR="00221BA1" w:rsidRPr="003F74A2" w:rsidRDefault="00221BA1" w:rsidP="00EE08D6">
            <w:pPr>
              <w:snapToGrid w:val="0"/>
              <w:jc w:val="both"/>
            </w:pPr>
            <w:r w:rsidRPr="003F74A2">
              <w:t>Поощрение активистов общественной организации инвалидов</w:t>
            </w:r>
          </w:p>
        </w:tc>
        <w:tc>
          <w:tcPr>
            <w:tcW w:w="1462" w:type="dxa"/>
          </w:tcPr>
          <w:p w:rsidR="00221BA1" w:rsidRPr="003F74A2" w:rsidRDefault="00221BA1" w:rsidP="00B928B1">
            <w:pPr>
              <w:snapToGrid w:val="0"/>
              <w:jc w:val="center"/>
            </w:pPr>
            <w:r w:rsidRPr="003F74A2">
              <w:t>декабрь</w:t>
            </w:r>
          </w:p>
        </w:tc>
        <w:tc>
          <w:tcPr>
            <w:tcW w:w="3357" w:type="dxa"/>
          </w:tcPr>
          <w:p w:rsidR="00221BA1" w:rsidRPr="003F74A2" w:rsidRDefault="00221BA1" w:rsidP="00B928B1">
            <w:pPr>
              <w:snapToGrid w:val="0"/>
            </w:pPr>
            <w:r w:rsidRPr="003F74A2">
              <w:t>Общественная организация  инвалидов*</w:t>
            </w:r>
          </w:p>
        </w:tc>
      </w:tr>
      <w:tr w:rsidR="00221BA1" w:rsidRPr="003F74A2" w:rsidTr="004C2E0D">
        <w:tc>
          <w:tcPr>
            <w:tcW w:w="10773" w:type="dxa"/>
            <w:gridSpan w:val="5"/>
          </w:tcPr>
          <w:p w:rsidR="00221BA1" w:rsidRPr="003F74A2" w:rsidRDefault="00221BA1" w:rsidP="00221BA1">
            <w:pPr>
              <w:snapToGrid w:val="0"/>
              <w:jc w:val="center"/>
              <w:rPr>
                <w:b/>
                <w:bCs/>
              </w:rPr>
            </w:pPr>
            <w:r w:rsidRPr="00221BA1">
              <w:rPr>
                <w:b/>
                <w:bCs/>
              </w:rPr>
              <w:t>Культурные мероприятия</w:t>
            </w:r>
          </w:p>
        </w:tc>
      </w:tr>
      <w:tr w:rsidR="00221BA1" w:rsidRPr="003F74A2" w:rsidTr="004C2E0D">
        <w:tc>
          <w:tcPr>
            <w:tcW w:w="563" w:type="dxa"/>
          </w:tcPr>
          <w:p w:rsidR="00221BA1" w:rsidRPr="003F74A2" w:rsidRDefault="00221BA1" w:rsidP="00B928B1">
            <w:pPr>
              <w:snapToGrid w:val="0"/>
              <w:jc w:val="center"/>
            </w:pPr>
            <w:r w:rsidRPr="003F74A2">
              <w:t>9</w:t>
            </w:r>
          </w:p>
        </w:tc>
        <w:tc>
          <w:tcPr>
            <w:tcW w:w="4311" w:type="dxa"/>
          </w:tcPr>
          <w:p w:rsidR="00221BA1" w:rsidRPr="003F74A2" w:rsidRDefault="00221BA1" w:rsidP="00EE08D6">
            <w:pPr>
              <w:snapToGrid w:val="0"/>
              <w:jc w:val="both"/>
            </w:pPr>
            <w:r w:rsidRPr="003F74A2">
              <w:t>Фестиваль творчества людей с ограниченными способностями «Достижение»</w:t>
            </w:r>
          </w:p>
        </w:tc>
        <w:tc>
          <w:tcPr>
            <w:tcW w:w="2542" w:type="dxa"/>
            <w:gridSpan w:val="2"/>
          </w:tcPr>
          <w:p w:rsidR="00221BA1" w:rsidRPr="003F74A2" w:rsidRDefault="00221BA1" w:rsidP="00B928B1">
            <w:pPr>
              <w:snapToGrid w:val="0"/>
              <w:jc w:val="center"/>
            </w:pPr>
            <w:r w:rsidRPr="003F74A2">
              <w:t>28.10.2017</w:t>
            </w:r>
          </w:p>
          <w:p w:rsidR="00221BA1" w:rsidRPr="003F74A2" w:rsidRDefault="00221BA1" w:rsidP="00B928B1">
            <w:pPr>
              <w:snapToGrid w:val="0"/>
              <w:jc w:val="center"/>
            </w:pPr>
            <w:r w:rsidRPr="003F74A2">
              <w:t>ГДК «Горизонт»</w:t>
            </w:r>
          </w:p>
        </w:tc>
        <w:tc>
          <w:tcPr>
            <w:tcW w:w="3357" w:type="dxa"/>
          </w:tcPr>
          <w:p w:rsidR="00221BA1" w:rsidRPr="003F74A2" w:rsidRDefault="00221BA1" w:rsidP="00B928B1">
            <w:pPr>
              <w:snapToGrid w:val="0"/>
            </w:pPr>
            <w:r w:rsidRPr="003F74A2">
              <w:t>МБУДО «ДДТ» г</w:t>
            </w:r>
            <w:proofErr w:type="gramStart"/>
            <w:r w:rsidRPr="003F74A2">
              <w:t>.С</w:t>
            </w:r>
            <w:proofErr w:type="gramEnd"/>
            <w:r w:rsidRPr="003F74A2">
              <w:t>осногорска</w:t>
            </w:r>
          </w:p>
        </w:tc>
      </w:tr>
      <w:tr w:rsidR="00221BA1" w:rsidRPr="003F74A2" w:rsidTr="004C2E0D">
        <w:tc>
          <w:tcPr>
            <w:tcW w:w="563" w:type="dxa"/>
          </w:tcPr>
          <w:p w:rsidR="00221BA1" w:rsidRPr="003F74A2" w:rsidRDefault="00221BA1" w:rsidP="00B928B1">
            <w:pPr>
              <w:snapToGrid w:val="0"/>
              <w:jc w:val="center"/>
            </w:pPr>
            <w:r w:rsidRPr="003F74A2">
              <w:t>10</w:t>
            </w:r>
          </w:p>
        </w:tc>
        <w:tc>
          <w:tcPr>
            <w:tcW w:w="4311" w:type="dxa"/>
          </w:tcPr>
          <w:p w:rsidR="00221BA1" w:rsidRPr="003F74A2" w:rsidRDefault="00221BA1" w:rsidP="00EE08D6">
            <w:pPr>
              <w:snapToGrid w:val="0"/>
              <w:jc w:val="both"/>
            </w:pPr>
            <w:r w:rsidRPr="003F74A2">
              <w:t>Праздничный концерт, посвященный Международному дню инвалидов</w:t>
            </w:r>
          </w:p>
        </w:tc>
        <w:tc>
          <w:tcPr>
            <w:tcW w:w="2542" w:type="dxa"/>
            <w:gridSpan w:val="2"/>
          </w:tcPr>
          <w:p w:rsidR="00221BA1" w:rsidRPr="003F74A2" w:rsidRDefault="00221BA1" w:rsidP="00B928B1">
            <w:pPr>
              <w:snapToGrid w:val="0"/>
              <w:jc w:val="center"/>
            </w:pPr>
            <w:r w:rsidRPr="003F74A2">
              <w:t>03.12.2017</w:t>
            </w:r>
          </w:p>
        </w:tc>
        <w:tc>
          <w:tcPr>
            <w:tcW w:w="3357" w:type="dxa"/>
          </w:tcPr>
          <w:p w:rsidR="00221BA1" w:rsidRPr="003F74A2" w:rsidRDefault="00221BA1" w:rsidP="00B928B1">
            <w:pPr>
              <w:snapToGrid w:val="0"/>
            </w:pPr>
            <w:r w:rsidRPr="003F74A2">
              <w:t>МБУ МКЦ МР «Сосногорск»</w:t>
            </w:r>
          </w:p>
        </w:tc>
      </w:tr>
      <w:tr w:rsidR="00221BA1" w:rsidRPr="003F74A2" w:rsidTr="004C2E0D">
        <w:tc>
          <w:tcPr>
            <w:tcW w:w="563" w:type="dxa"/>
          </w:tcPr>
          <w:p w:rsidR="00221BA1" w:rsidRPr="003F74A2" w:rsidRDefault="00221BA1" w:rsidP="00B928B1">
            <w:pPr>
              <w:snapToGrid w:val="0"/>
              <w:jc w:val="center"/>
            </w:pPr>
            <w:r w:rsidRPr="003F74A2">
              <w:t>11</w:t>
            </w:r>
          </w:p>
        </w:tc>
        <w:tc>
          <w:tcPr>
            <w:tcW w:w="4311" w:type="dxa"/>
          </w:tcPr>
          <w:p w:rsidR="00221BA1" w:rsidRPr="003F74A2" w:rsidRDefault="00221BA1" w:rsidP="00EE08D6">
            <w:pPr>
              <w:snapToGrid w:val="0"/>
              <w:jc w:val="both"/>
            </w:pPr>
            <w:r w:rsidRPr="003F74A2">
              <w:t>Праздничные программы, концерты, вечера-встречи, вручения открыток и адресные поздравления: «От всей души», «Чужой беды не бывает», «Люди, победившие судьбу», «От сердца к сердцу», «День сильных духом людей», «Жизнь продолжается и она прекрасна»</w:t>
            </w:r>
          </w:p>
        </w:tc>
        <w:tc>
          <w:tcPr>
            <w:tcW w:w="2542" w:type="dxa"/>
            <w:gridSpan w:val="2"/>
          </w:tcPr>
          <w:p w:rsidR="00221BA1" w:rsidRPr="003F74A2" w:rsidRDefault="00221BA1" w:rsidP="00B928B1">
            <w:pPr>
              <w:snapToGrid w:val="0"/>
              <w:jc w:val="center"/>
            </w:pPr>
            <w:r w:rsidRPr="003F74A2">
              <w:t xml:space="preserve">декабрь </w:t>
            </w:r>
          </w:p>
          <w:p w:rsidR="00221BA1" w:rsidRPr="003F74A2" w:rsidRDefault="00221BA1" w:rsidP="00B928B1">
            <w:pPr>
              <w:jc w:val="center"/>
            </w:pPr>
          </w:p>
        </w:tc>
        <w:tc>
          <w:tcPr>
            <w:tcW w:w="3357" w:type="dxa"/>
          </w:tcPr>
          <w:p w:rsidR="00221BA1" w:rsidRPr="003F74A2" w:rsidRDefault="00221BA1" w:rsidP="00B928B1">
            <w:pPr>
              <w:snapToGrid w:val="0"/>
            </w:pPr>
            <w:r w:rsidRPr="003F74A2">
              <w:t>Учреждения культуры</w:t>
            </w:r>
          </w:p>
          <w:p w:rsidR="00221BA1" w:rsidRPr="003F74A2" w:rsidRDefault="00221BA1" w:rsidP="00B928B1"/>
        </w:tc>
      </w:tr>
      <w:tr w:rsidR="00221BA1" w:rsidRPr="003F74A2" w:rsidTr="004C2E0D">
        <w:tc>
          <w:tcPr>
            <w:tcW w:w="563" w:type="dxa"/>
          </w:tcPr>
          <w:p w:rsidR="00221BA1" w:rsidRPr="003F74A2" w:rsidRDefault="00221BA1" w:rsidP="00B928B1">
            <w:pPr>
              <w:snapToGrid w:val="0"/>
              <w:jc w:val="center"/>
            </w:pPr>
            <w:r w:rsidRPr="003F74A2">
              <w:t>12</w:t>
            </w:r>
          </w:p>
        </w:tc>
        <w:tc>
          <w:tcPr>
            <w:tcW w:w="4311" w:type="dxa"/>
          </w:tcPr>
          <w:p w:rsidR="00221BA1" w:rsidRPr="003F74A2" w:rsidRDefault="00221BA1" w:rsidP="00EE08D6">
            <w:pPr>
              <w:pStyle w:val="1130373e324b39"/>
              <w:jc w:val="both"/>
              <w:rPr>
                <w:sz w:val="22"/>
                <w:szCs w:val="22"/>
              </w:rPr>
            </w:pPr>
            <w:r w:rsidRPr="003F74A2">
              <w:rPr>
                <w:sz w:val="22"/>
                <w:szCs w:val="22"/>
              </w:rPr>
              <w:t>Уроки доброты, уроки нравственности, лекции, беседы, адресные посещения инвалидов на дому: «Добро без границ», «В душе сохраняется свет»,  «</w:t>
            </w:r>
            <w:r w:rsidRPr="003F74A2">
              <w:rPr>
                <w:rFonts w:eastAsia="Calibri"/>
                <w:sz w:val="22"/>
                <w:szCs w:val="22"/>
              </w:rPr>
              <w:t>Не будь равнодушным</w:t>
            </w:r>
            <w:r w:rsidRPr="003F74A2">
              <w:rPr>
                <w:sz w:val="22"/>
                <w:szCs w:val="22"/>
              </w:rPr>
              <w:t xml:space="preserve">», </w:t>
            </w:r>
            <w:r w:rsidRPr="003F74A2">
              <w:rPr>
                <w:sz w:val="22"/>
                <w:szCs w:val="22"/>
                <w:shd w:val="clear" w:color="auto" w:fill="FDFDFD"/>
              </w:rPr>
              <w:t xml:space="preserve">«Они такие же, как мы», «Оглянись вокруг», «Научиться отзывчивости», </w:t>
            </w:r>
            <w:r w:rsidRPr="003F74A2">
              <w:rPr>
                <w:sz w:val="22"/>
                <w:szCs w:val="22"/>
              </w:rPr>
              <w:t xml:space="preserve">«Удивительные судьбы», «Твори добро», «Чужые среди своих», «Мир равных возможностей», «Посеем семена добра», «Мы такие </w:t>
            </w:r>
            <w:proofErr w:type="gramStart"/>
            <w:r w:rsidRPr="003F74A2">
              <w:rPr>
                <w:sz w:val="22"/>
                <w:szCs w:val="22"/>
              </w:rPr>
              <w:t>же</w:t>
            </w:r>
            <w:proofErr w:type="gramEnd"/>
            <w:r w:rsidRPr="003F74A2">
              <w:rPr>
                <w:sz w:val="22"/>
                <w:szCs w:val="22"/>
              </w:rPr>
              <w:t xml:space="preserve"> как все, но чуточку светлее», «Пусть будет щедрою душа», «У матерей святая должность в мире», «Влияние музыки на психоэмоциональное состояние человека», «Вся жизнь – преодоление»</w:t>
            </w:r>
          </w:p>
        </w:tc>
        <w:tc>
          <w:tcPr>
            <w:tcW w:w="2542" w:type="dxa"/>
            <w:gridSpan w:val="2"/>
          </w:tcPr>
          <w:p w:rsidR="00221BA1" w:rsidRPr="003F74A2" w:rsidRDefault="00221BA1" w:rsidP="00B928B1">
            <w:pPr>
              <w:snapToGrid w:val="0"/>
              <w:jc w:val="center"/>
            </w:pPr>
            <w:r w:rsidRPr="003F74A2">
              <w:t>ноябрь-декабрь</w:t>
            </w:r>
          </w:p>
        </w:tc>
        <w:tc>
          <w:tcPr>
            <w:tcW w:w="3357" w:type="dxa"/>
          </w:tcPr>
          <w:p w:rsidR="00221BA1" w:rsidRPr="003F74A2" w:rsidRDefault="00221BA1" w:rsidP="00B928B1">
            <w:pPr>
              <w:snapToGrid w:val="0"/>
            </w:pPr>
            <w:r w:rsidRPr="003F74A2">
              <w:t>Образовательные организации,</w:t>
            </w:r>
          </w:p>
          <w:p w:rsidR="00221BA1" w:rsidRPr="003F74A2" w:rsidRDefault="00221BA1" w:rsidP="00B928B1">
            <w:pPr>
              <w:snapToGrid w:val="0"/>
            </w:pPr>
            <w:r w:rsidRPr="003F74A2">
              <w:t>медицинские организации муниципального района «Сосногорск»*,</w:t>
            </w:r>
          </w:p>
          <w:p w:rsidR="00221BA1" w:rsidRPr="003F74A2" w:rsidRDefault="00221BA1" w:rsidP="00B928B1">
            <w:pPr>
              <w:snapToGrid w:val="0"/>
            </w:pPr>
            <w:r w:rsidRPr="003F74A2">
              <w:t>Учреждения культуры,</w:t>
            </w:r>
          </w:p>
          <w:p w:rsidR="00221BA1" w:rsidRPr="003F74A2" w:rsidRDefault="00221BA1" w:rsidP="00B928B1">
            <w:pPr>
              <w:snapToGrid w:val="0"/>
            </w:pPr>
            <w:r w:rsidRPr="003F74A2">
              <w:t>Учреждения соц</w:t>
            </w:r>
            <w:proofErr w:type="gramStart"/>
            <w:r w:rsidRPr="003F74A2">
              <w:t>.з</w:t>
            </w:r>
            <w:proofErr w:type="gramEnd"/>
            <w:r w:rsidRPr="003F74A2">
              <w:t>ащиты*</w:t>
            </w:r>
          </w:p>
          <w:p w:rsidR="00221BA1" w:rsidRPr="003F74A2" w:rsidRDefault="00221BA1" w:rsidP="00B928B1">
            <w:pPr>
              <w:snapToGrid w:val="0"/>
            </w:pPr>
            <w:r w:rsidRPr="003F74A2">
              <w:t>Общественная организация  инвалидов*</w:t>
            </w:r>
          </w:p>
        </w:tc>
      </w:tr>
      <w:tr w:rsidR="00221BA1" w:rsidRPr="003F74A2" w:rsidTr="004C2E0D">
        <w:tc>
          <w:tcPr>
            <w:tcW w:w="563" w:type="dxa"/>
          </w:tcPr>
          <w:p w:rsidR="00221BA1" w:rsidRPr="003F74A2" w:rsidRDefault="00221BA1" w:rsidP="00B928B1">
            <w:pPr>
              <w:snapToGrid w:val="0"/>
              <w:jc w:val="center"/>
            </w:pPr>
            <w:r w:rsidRPr="003F74A2">
              <w:t>13</w:t>
            </w:r>
          </w:p>
        </w:tc>
        <w:tc>
          <w:tcPr>
            <w:tcW w:w="4311" w:type="dxa"/>
          </w:tcPr>
          <w:p w:rsidR="00221BA1" w:rsidRPr="003F74A2" w:rsidRDefault="00221BA1" w:rsidP="00EE08D6">
            <w:pPr>
              <w:snapToGrid w:val="0"/>
              <w:jc w:val="both"/>
            </w:pPr>
            <w:r w:rsidRPr="003F74A2">
              <w:t xml:space="preserve">Проведение культурно-развлекательных и музыкальных программ, акций, праздничных концертов для инвалидов и детей-инвалидов: «Вместе ради детей», «Белая ленточка», «Доброе дело», «От улыбки хмуры день светлей!», «Мы вместе», «Наденьте белые ленточки», «Хобби – развлечение или нечто большее?», «Споёмте, друзья», «Дорогою добра», творческий вечер </w:t>
            </w:r>
            <w:proofErr w:type="spellStart"/>
            <w:r w:rsidRPr="003F74A2">
              <w:t>Ланской</w:t>
            </w:r>
            <w:proofErr w:type="spellEnd"/>
            <w:r w:rsidRPr="003F74A2">
              <w:t xml:space="preserve"> А.И.</w:t>
            </w:r>
          </w:p>
        </w:tc>
        <w:tc>
          <w:tcPr>
            <w:tcW w:w="2542" w:type="dxa"/>
            <w:gridSpan w:val="2"/>
          </w:tcPr>
          <w:p w:rsidR="00221BA1" w:rsidRPr="003F74A2" w:rsidRDefault="00221BA1" w:rsidP="00B928B1">
            <w:pPr>
              <w:snapToGrid w:val="0"/>
              <w:jc w:val="center"/>
            </w:pPr>
            <w:r w:rsidRPr="003F74A2">
              <w:t>ноябрь-декабрь</w:t>
            </w:r>
          </w:p>
        </w:tc>
        <w:tc>
          <w:tcPr>
            <w:tcW w:w="3357" w:type="dxa"/>
          </w:tcPr>
          <w:p w:rsidR="00221BA1" w:rsidRPr="003F74A2" w:rsidRDefault="00221BA1" w:rsidP="00B928B1">
            <w:pPr>
              <w:snapToGrid w:val="0"/>
            </w:pPr>
            <w:r w:rsidRPr="003F74A2">
              <w:t>Образовательные организации,</w:t>
            </w:r>
          </w:p>
          <w:p w:rsidR="00221BA1" w:rsidRPr="003F74A2" w:rsidRDefault="00221BA1" w:rsidP="00B928B1">
            <w:pPr>
              <w:snapToGrid w:val="0"/>
            </w:pPr>
            <w:r w:rsidRPr="003F74A2">
              <w:t>Учреждения культуры,</w:t>
            </w:r>
          </w:p>
          <w:p w:rsidR="00221BA1" w:rsidRPr="003F74A2" w:rsidRDefault="00221BA1" w:rsidP="00B928B1">
            <w:pPr>
              <w:snapToGrid w:val="0"/>
            </w:pPr>
            <w:r w:rsidRPr="003F74A2">
              <w:t>Библиотека им. Я.М. Рочева,</w:t>
            </w:r>
          </w:p>
          <w:p w:rsidR="00221BA1" w:rsidRPr="003F74A2" w:rsidRDefault="00221BA1" w:rsidP="00B928B1">
            <w:pPr>
              <w:snapToGrid w:val="0"/>
            </w:pPr>
            <w:r w:rsidRPr="003F74A2">
              <w:t>ГБУ РК ЦСОН г</w:t>
            </w:r>
            <w:proofErr w:type="gramStart"/>
            <w:r w:rsidRPr="003F74A2">
              <w:t>.С</w:t>
            </w:r>
            <w:proofErr w:type="gramEnd"/>
            <w:r w:rsidRPr="003F74A2">
              <w:t>осногорска*</w:t>
            </w:r>
          </w:p>
          <w:p w:rsidR="00221BA1" w:rsidRPr="003F74A2" w:rsidRDefault="00221BA1" w:rsidP="00B928B1">
            <w:pPr>
              <w:snapToGrid w:val="0"/>
            </w:pPr>
            <w:r w:rsidRPr="003F74A2">
              <w:t>МБУ «Центр Коми культуры»*,</w:t>
            </w:r>
          </w:p>
          <w:p w:rsidR="00221BA1" w:rsidRPr="003F74A2" w:rsidRDefault="00221BA1" w:rsidP="00B928B1">
            <w:pPr>
              <w:snapToGrid w:val="0"/>
            </w:pPr>
            <w:r w:rsidRPr="003F74A2">
              <w:t>Общественная организация  инвалидов*</w:t>
            </w:r>
          </w:p>
          <w:p w:rsidR="00221BA1" w:rsidRPr="003F74A2" w:rsidRDefault="00221BA1" w:rsidP="00B928B1">
            <w:pPr>
              <w:snapToGrid w:val="0"/>
            </w:pPr>
            <w:r w:rsidRPr="003F74A2">
              <w:t>Учреждения соц</w:t>
            </w:r>
            <w:proofErr w:type="gramStart"/>
            <w:r w:rsidRPr="003F74A2">
              <w:t>.з</w:t>
            </w:r>
            <w:proofErr w:type="gramEnd"/>
            <w:r w:rsidRPr="003F74A2">
              <w:t>ащиты*</w:t>
            </w:r>
          </w:p>
          <w:p w:rsidR="00221BA1" w:rsidRPr="003F74A2" w:rsidRDefault="00221BA1" w:rsidP="00B928B1">
            <w:pPr>
              <w:snapToGrid w:val="0"/>
            </w:pPr>
          </w:p>
        </w:tc>
      </w:tr>
      <w:tr w:rsidR="00221BA1" w:rsidRPr="003F74A2" w:rsidTr="004C2E0D">
        <w:tc>
          <w:tcPr>
            <w:tcW w:w="563" w:type="dxa"/>
          </w:tcPr>
          <w:p w:rsidR="00221BA1" w:rsidRPr="003F74A2" w:rsidRDefault="00221BA1" w:rsidP="00B928B1">
            <w:pPr>
              <w:snapToGrid w:val="0"/>
              <w:jc w:val="center"/>
            </w:pPr>
            <w:r w:rsidRPr="003F74A2">
              <w:t>14</w:t>
            </w:r>
          </w:p>
        </w:tc>
        <w:tc>
          <w:tcPr>
            <w:tcW w:w="4311" w:type="dxa"/>
          </w:tcPr>
          <w:p w:rsidR="00221BA1" w:rsidRPr="003F74A2" w:rsidRDefault="00221BA1" w:rsidP="00EE08D6">
            <w:pPr>
              <w:snapToGrid w:val="0"/>
              <w:jc w:val="both"/>
            </w:pPr>
            <w:r w:rsidRPr="003F74A2">
              <w:t xml:space="preserve">Выставки творческих работ, оформление стендов, книжные и журнальные выставки: </w:t>
            </w:r>
            <w:proofErr w:type="gramStart"/>
            <w:r w:rsidRPr="003F74A2">
              <w:t xml:space="preserve">«Преодоление», «Возможности ограничены – способности безграничны», «Равный среди равных», «В душе сохраняется свет», «Мир равных возможностей», «Умелые руки» </w:t>
            </w:r>
            <w:proofErr w:type="gramEnd"/>
          </w:p>
        </w:tc>
        <w:tc>
          <w:tcPr>
            <w:tcW w:w="2542" w:type="dxa"/>
            <w:gridSpan w:val="2"/>
          </w:tcPr>
          <w:p w:rsidR="00221BA1" w:rsidRPr="003F74A2" w:rsidRDefault="00221BA1" w:rsidP="00B928B1">
            <w:pPr>
              <w:snapToGrid w:val="0"/>
              <w:jc w:val="center"/>
            </w:pPr>
            <w:r w:rsidRPr="003F74A2">
              <w:t>ноябрь-декабрь</w:t>
            </w:r>
          </w:p>
        </w:tc>
        <w:tc>
          <w:tcPr>
            <w:tcW w:w="3357" w:type="dxa"/>
          </w:tcPr>
          <w:p w:rsidR="00221BA1" w:rsidRPr="003F74A2" w:rsidRDefault="00221BA1" w:rsidP="00B928B1">
            <w:pPr>
              <w:snapToGrid w:val="0"/>
            </w:pPr>
            <w:r w:rsidRPr="003F74A2">
              <w:t>Образовательные организации,</w:t>
            </w:r>
          </w:p>
          <w:p w:rsidR="00221BA1" w:rsidRPr="003F74A2" w:rsidRDefault="00221BA1" w:rsidP="00B928B1">
            <w:pPr>
              <w:snapToGrid w:val="0"/>
            </w:pPr>
            <w:r w:rsidRPr="003F74A2">
              <w:t>Учреждения культуры,</w:t>
            </w:r>
          </w:p>
          <w:p w:rsidR="00221BA1" w:rsidRPr="003F74A2" w:rsidRDefault="00221BA1" w:rsidP="00B928B1">
            <w:pPr>
              <w:snapToGrid w:val="0"/>
            </w:pPr>
            <w:r w:rsidRPr="003F74A2">
              <w:t>Учреждения соц</w:t>
            </w:r>
            <w:proofErr w:type="gramStart"/>
            <w:r w:rsidRPr="003F74A2">
              <w:t>.з</w:t>
            </w:r>
            <w:proofErr w:type="gramEnd"/>
            <w:r w:rsidRPr="003F74A2">
              <w:t>ащиты*,</w:t>
            </w:r>
          </w:p>
          <w:p w:rsidR="00221BA1" w:rsidRPr="003F74A2" w:rsidRDefault="00221BA1" w:rsidP="00B928B1">
            <w:pPr>
              <w:snapToGrid w:val="0"/>
            </w:pPr>
            <w:r w:rsidRPr="003F74A2">
              <w:t>медицинские организации муниципального района «Сосногорск»*</w:t>
            </w:r>
          </w:p>
          <w:p w:rsidR="00221BA1" w:rsidRPr="003F74A2" w:rsidRDefault="00221BA1" w:rsidP="00B928B1">
            <w:pPr>
              <w:snapToGrid w:val="0"/>
            </w:pPr>
          </w:p>
        </w:tc>
      </w:tr>
      <w:tr w:rsidR="00221BA1" w:rsidRPr="003F74A2" w:rsidTr="004C2E0D">
        <w:tc>
          <w:tcPr>
            <w:tcW w:w="563" w:type="dxa"/>
          </w:tcPr>
          <w:p w:rsidR="00221BA1" w:rsidRPr="003F74A2" w:rsidRDefault="00221BA1" w:rsidP="00B928B1">
            <w:pPr>
              <w:snapToGrid w:val="0"/>
              <w:jc w:val="center"/>
            </w:pPr>
            <w:r w:rsidRPr="003F74A2">
              <w:t>15</w:t>
            </w:r>
          </w:p>
        </w:tc>
        <w:tc>
          <w:tcPr>
            <w:tcW w:w="4311" w:type="dxa"/>
          </w:tcPr>
          <w:p w:rsidR="00221BA1" w:rsidRPr="003F74A2" w:rsidRDefault="00221BA1" w:rsidP="00EE08D6">
            <w:pPr>
              <w:snapToGrid w:val="0"/>
              <w:jc w:val="both"/>
            </w:pPr>
            <w:r w:rsidRPr="003F74A2">
              <w:t>Показ фильмов кинофестиваля «Кино без барьеров»</w:t>
            </w:r>
          </w:p>
        </w:tc>
        <w:tc>
          <w:tcPr>
            <w:tcW w:w="2542" w:type="dxa"/>
            <w:gridSpan w:val="2"/>
          </w:tcPr>
          <w:p w:rsidR="00221BA1" w:rsidRPr="003F74A2" w:rsidRDefault="00221BA1" w:rsidP="00B928B1">
            <w:pPr>
              <w:pStyle w:val="afb"/>
              <w:snapToGrid w:val="0"/>
              <w:jc w:val="center"/>
              <w:rPr>
                <w:rFonts w:cs="Times New Roman"/>
              </w:rPr>
            </w:pPr>
            <w:r w:rsidRPr="003F74A2">
              <w:rPr>
                <w:rFonts w:cs="Times New Roman"/>
              </w:rPr>
              <w:t>ноябрь-декабрь</w:t>
            </w:r>
          </w:p>
          <w:p w:rsidR="00221BA1" w:rsidRPr="003F74A2" w:rsidRDefault="00221BA1" w:rsidP="00B928B1">
            <w:pPr>
              <w:pStyle w:val="afb"/>
              <w:snapToGrid w:val="0"/>
              <w:jc w:val="center"/>
              <w:rPr>
                <w:rFonts w:cs="Times New Roman"/>
              </w:rPr>
            </w:pPr>
          </w:p>
        </w:tc>
        <w:tc>
          <w:tcPr>
            <w:tcW w:w="3357" w:type="dxa"/>
          </w:tcPr>
          <w:p w:rsidR="00221BA1" w:rsidRPr="003F74A2" w:rsidRDefault="00221BA1" w:rsidP="00B928B1">
            <w:pPr>
              <w:snapToGrid w:val="0"/>
            </w:pPr>
            <w:r w:rsidRPr="003F74A2">
              <w:t>Общественная организация  инвалидов*</w:t>
            </w:r>
          </w:p>
        </w:tc>
      </w:tr>
      <w:tr w:rsidR="00221BA1" w:rsidRPr="003F74A2" w:rsidTr="004C2E0D">
        <w:tc>
          <w:tcPr>
            <w:tcW w:w="563" w:type="dxa"/>
          </w:tcPr>
          <w:p w:rsidR="00221BA1" w:rsidRPr="003F74A2" w:rsidRDefault="00221BA1" w:rsidP="00B928B1">
            <w:pPr>
              <w:snapToGrid w:val="0"/>
              <w:jc w:val="center"/>
            </w:pPr>
            <w:r w:rsidRPr="003F74A2">
              <w:t>16</w:t>
            </w:r>
          </w:p>
        </w:tc>
        <w:tc>
          <w:tcPr>
            <w:tcW w:w="4311" w:type="dxa"/>
          </w:tcPr>
          <w:p w:rsidR="00221BA1" w:rsidRPr="003F74A2" w:rsidRDefault="00221BA1" w:rsidP="00EE08D6">
            <w:pPr>
              <w:snapToGrid w:val="0"/>
              <w:jc w:val="both"/>
            </w:pPr>
            <w:r w:rsidRPr="003F74A2">
              <w:t>Литературно-музыкальная композиция «Песня о беспокойных сердцах»</w:t>
            </w:r>
          </w:p>
        </w:tc>
        <w:tc>
          <w:tcPr>
            <w:tcW w:w="2542" w:type="dxa"/>
            <w:gridSpan w:val="2"/>
          </w:tcPr>
          <w:p w:rsidR="00221BA1" w:rsidRPr="003F74A2" w:rsidRDefault="00221BA1" w:rsidP="00B928B1">
            <w:pPr>
              <w:pStyle w:val="afb"/>
              <w:snapToGrid w:val="0"/>
              <w:jc w:val="center"/>
              <w:rPr>
                <w:rFonts w:cs="Times New Roman"/>
              </w:rPr>
            </w:pPr>
            <w:r w:rsidRPr="003F74A2">
              <w:rPr>
                <w:rFonts w:cs="Times New Roman"/>
              </w:rPr>
              <w:t>01.12 – 10.12</w:t>
            </w:r>
          </w:p>
        </w:tc>
        <w:tc>
          <w:tcPr>
            <w:tcW w:w="3357" w:type="dxa"/>
          </w:tcPr>
          <w:p w:rsidR="00221BA1" w:rsidRPr="003F74A2" w:rsidRDefault="00221BA1" w:rsidP="00B928B1">
            <w:pPr>
              <w:snapToGrid w:val="0"/>
            </w:pPr>
            <w:r w:rsidRPr="003F74A2">
              <w:t>Библиотека им. Я.М. Рочева,</w:t>
            </w:r>
          </w:p>
          <w:p w:rsidR="00221BA1" w:rsidRPr="003F74A2" w:rsidRDefault="00221BA1" w:rsidP="00B928B1">
            <w:pPr>
              <w:snapToGrid w:val="0"/>
            </w:pPr>
            <w:r w:rsidRPr="003F74A2">
              <w:t>ГБУ РК ЦСОН г</w:t>
            </w:r>
            <w:proofErr w:type="gramStart"/>
            <w:r w:rsidRPr="003F74A2">
              <w:t>.С</w:t>
            </w:r>
            <w:proofErr w:type="gramEnd"/>
            <w:r w:rsidRPr="003F74A2">
              <w:t>осногорска*</w:t>
            </w:r>
          </w:p>
        </w:tc>
      </w:tr>
      <w:tr w:rsidR="00221BA1" w:rsidRPr="003F74A2" w:rsidTr="004C2E0D">
        <w:trPr>
          <w:trHeight w:val="1209"/>
        </w:trPr>
        <w:tc>
          <w:tcPr>
            <w:tcW w:w="563" w:type="dxa"/>
          </w:tcPr>
          <w:p w:rsidR="00221BA1" w:rsidRPr="003F74A2" w:rsidRDefault="00221BA1" w:rsidP="00B928B1">
            <w:pPr>
              <w:snapToGrid w:val="0"/>
              <w:jc w:val="center"/>
            </w:pPr>
            <w:r w:rsidRPr="003F74A2">
              <w:t>17</w:t>
            </w:r>
          </w:p>
        </w:tc>
        <w:tc>
          <w:tcPr>
            <w:tcW w:w="4311" w:type="dxa"/>
          </w:tcPr>
          <w:p w:rsidR="00221BA1" w:rsidRPr="003F74A2" w:rsidRDefault="00221BA1" w:rsidP="00EE08D6">
            <w:pPr>
              <w:pStyle w:val="1130373e324b39"/>
              <w:jc w:val="both"/>
              <w:rPr>
                <w:sz w:val="22"/>
                <w:szCs w:val="22"/>
              </w:rPr>
            </w:pPr>
            <w:r w:rsidRPr="003F74A2">
              <w:rPr>
                <w:sz w:val="22"/>
                <w:szCs w:val="22"/>
              </w:rPr>
              <w:t xml:space="preserve">Мастер – классы для детей с ограниченными возможностями и родителей: </w:t>
            </w:r>
          </w:p>
          <w:p w:rsidR="00221BA1" w:rsidRPr="003F74A2" w:rsidRDefault="00221BA1" w:rsidP="00EE08D6">
            <w:pPr>
              <w:pStyle w:val="1130373e324b39"/>
              <w:jc w:val="both"/>
              <w:rPr>
                <w:sz w:val="22"/>
                <w:szCs w:val="22"/>
              </w:rPr>
            </w:pPr>
            <w:r w:rsidRPr="003F74A2">
              <w:rPr>
                <w:sz w:val="22"/>
                <w:szCs w:val="22"/>
              </w:rPr>
              <w:t>«</w:t>
            </w:r>
            <w:proofErr w:type="gramStart"/>
            <w:r w:rsidRPr="003F74A2">
              <w:rPr>
                <w:sz w:val="22"/>
                <w:szCs w:val="22"/>
              </w:rPr>
              <w:t>Чудо-ручки</w:t>
            </w:r>
            <w:proofErr w:type="gramEnd"/>
            <w:r w:rsidRPr="003F74A2">
              <w:rPr>
                <w:sz w:val="22"/>
                <w:szCs w:val="22"/>
              </w:rPr>
              <w:t>», «Волшебный клубок», «Нарисую целый свет»</w:t>
            </w:r>
          </w:p>
        </w:tc>
        <w:tc>
          <w:tcPr>
            <w:tcW w:w="2542" w:type="dxa"/>
            <w:gridSpan w:val="2"/>
          </w:tcPr>
          <w:p w:rsidR="00221BA1" w:rsidRPr="003F74A2" w:rsidRDefault="00221BA1" w:rsidP="00B928B1">
            <w:pPr>
              <w:snapToGrid w:val="0"/>
              <w:jc w:val="center"/>
            </w:pPr>
            <w:r w:rsidRPr="003F74A2">
              <w:t>с 27.11.2017 по 01.12.2017</w:t>
            </w:r>
          </w:p>
        </w:tc>
        <w:tc>
          <w:tcPr>
            <w:tcW w:w="3357" w:type="dxa"/>
          </w:tcPr>
          <w:p w:rsidR="00221BA1" w:rsidRPr="003F74A2" w:rsidRDefault="00221BA1" w:rsidP="00B928B1">
            <w:pPr>
              <w:snapToGrid w:val="0"/>
            </w:pPr>
            <w:r w:rsidRPr="003F74A2">
              <w:t xml:space="preserve">МБУ ДО «Центр дополнительного образования детей» </w:t>
            </w:r>
            <w:proofErr w:type="spellStart"/>
            <w:r w:rsidRPr="003F74A2">
              <w:t>пгт</w:t>
            </w:r>
            <w:proofErr w:type="gramStart"/>
            <w:r w:rsidRPr="003F74A2">
              <w:t>.Н</w:t>
            </w:r>
            <w:proofErr w:type="gramEnd"/>
            <w:r w:rsidRPr="003F74A2">
              <w:t>ижний</w:t>
            </w:r>
            <w:proofErr w:type="spellEnd"/>
            <w:r w:rsidRPr="003F74A2">
              <w:t xml:space="preserve"> Одес</w:t>
            </w:r>
          </w:p>
        </w:tc>
      </w:tr>
      <w:tr w:rsidR="00221BA1" w:rsidRPr="003F74A2" w:rsidTr="004C2E0D">
        <w:trPr>
          <w:trHeight w:val="490"/>
        </w:trPr>
        <w:tc>
          <w:tcPr>
            <w:tcW w:w="563" w:type="dxa"/>
          </w:tcPr>
          <w:p w:rsidR="00221BA1" w:rsidRPr="003F74A2" w:rsidRDefault="00221BA1" w:rsidP="00B928B1">
            <w:pPr>
              <w:snapToGrid w:val="0"/>
              <w:jc w:val="center"/>
            </w:pPr>
            <w:r w:rsidRPr="003F74A2">
              <w:t>18</w:t>
            </w:r>
          </w:p>
        </w:tc>
        <w:tc>
          <w:tcPr>
            <w:tcW w:w="4311" w:type="dxa"/>
          </w:tcPr>
          <w:p w:rsidR="00221BA1" w:rsidRPr="003F74A2" w:rsidRDefault="00221BA1" w:rsidP="00EE08D6">
            <w:pPr>
              <w:snapToGrid w:val="0"/>
              <w:jc w:val="both"/>
            </w:pPr>
            <w:r w:rsidRPr="003F74A2">
              <w:t xml:space="preserve">Вечер отдыха «Необычайный вечер чайный», вечер чествования «С теплом и лаской к человеку» </w:t>
            </w:r>
          </w:p>
        </w:tc>
        <w:tc>
          <w:tcPr>
            <w:tcW w:w="2542" w:type="dxa"/>
            <w:gridSpan w:val="2"/>
          </w:tcPr>
          <w:p w:rsidR="00221BA1" w:rsidRPr="003F74A2" w:rsidRDefault="00221BA1" w:rsidP="00B928B1">
            <w:pPr>
              <w:pStyle w:val="afb"/>
              <w:snapToGrid w:val="0"/>
              <w:jc w:val="center"/>
              <w:rPr>
                <w:rFonts w:cs="Times New Roman"/>
              </w:rPr>
            </w:pPr>
            <w:r w:rsidRPr="003F74A2">
              <w:rPr>
                <w:rFonts w:cs="Times New Roman"/>
              </w:rPr>
              <w:t>01.12.2017 и 06.12.2017</w:t>
            </w:r>
          </w:p>
        </w:tc>
        <w:tc>
          <w:tcPr>
            <w:tcW w:w="3357" w:type="dxa"/>
          </w:tcPr>
          <w:p w:rsidR="00221BA1" w:rsidRPr="003F74A2" w:rsidRDefault="00221BA1" w:rsidP="00B928B1">
            <w:pPr>
              <w:pStyle w:val="a9"/>
              <w:rPr>
                <w:rFonts w:ascii="Times New Roman" w:hAnsi="Times New Roman"/>
              </w:rPr>
            </w:pPr>
            <w:r w:rsidRPr="003F74A2">
              <w:rPr>
                <w:rFonts w:ascii="Times New Roman" w:hAnsi="Times New Roman"/>
              </w:rPr>
              <w:t xml:space="preserve">МБУДО «ЦДТ» </w:t>
            </w:r>
            <w:proofErr w:type="spellStart"/>
            <w:r w:rsidRPr="003F74A2">
              <w:rPr>
                <w:rFonts w:ascii="Times New Roman" w:hAnsi="Times New Roman"/>
              </w:rPr>
              <w:t>пгт</w:t>
            </w:r>
            <w:proofErr w:type="gramStart"/>
            <w:r w:rsidRPr="003F74A2">
              <w:rPr>
                <w:rFonts w:ascii="Times New Roman" w:hAnsi="Times New Roman"/>
              </w:rPr>
              <w:t>.В</w:t>
            </w:r>
            <w:proofErr w:type="gramEnd"/>
            <w:r w:rsidRPr="003F74A2">
              <w:rPr>
                <w:rFonts w:ascii="Times New Roman" w:hAnsi="Times New Roman"/>
              </w:rPr>
              <w:t>ойвож</w:t>
            </w:r>
            <w:proofErr w:type="spellEnd"/>
          </w:p>
        </w:tc>
      </w:tr>
      <w:tr w:rsidR="00221BA1" w:rsidRPr="003F74A2" w:rsidTr="004C2E0D">
        <w:tc>
          <w:tcPr>
            <w:tcW w:w="10773" w:type="dxa"/>
            <w:gridSpan w:val="5"/>
          </w:tcPr>
          <w:p w:rsidR="00221BA1" w:rsidRPr="00221BA1" w:rsidRDefault="00221BA1" w:rsidP="00EE08D6">
            <w:pPr>
              <w:pStyle w:val="a9"/>
              <w:jc w:val="both"/>
              <w:rPr>
                <w:rFonts w:ascii="Times New Roman" w:hAnsi="Times New Roman"/>
                <w:b/>
                <w:highlight w:val="yellow"/>
              </w:rPr>
            </w:pPr>
            <w:r w:rsidRPr="00221BA1">
              <w:rPr>
                <w:rFonts w:ascii="Times New Roman" w:hAnsi="Times New Roman"/>
                <w:b/>
              </w:rPr>
              <w:t>Спортивные мероприятия</w:t>
            </w:r>
          </w:p>
        </w:tc>
      </w:tr>
      <w:tr w:rsidR="00221BA1" w:rsidRPr="003F74A2" w:rsidTr="004C2E0D">
        <w:trPr>
          <w:trHeight w:val="164"/>
        </w:trPr>
        <w:tc>
          <w:tcPr>
            <w:tcW w:w="563" w:type="dxa"/>
          </w:tcPr>
          <w:p w:rsidR="00221BA1" w:rsidRPr="003F74A2" w:rsidRDefault="00221BA1" w:rsidP="00B928B1">
            <w:pPr>
              <w:snapToGrid w:val="0"/>
              <w:jc w:val="center"/>
            </w:pPr>
            <w:r w:rsidRPr="003F74A2">
              <w:t>19</w:t>
            </w:r>
          </w:p>
        </w:tc>
        <w:tc>
          <w:tcPr>
            <w:tcW w:w="4311" w:type="dxa"/>
          </w:tcPr>
          <w:p w:rsidR="00221BA1" w:rsidRPr="003F74A2" w:rsidRDefault="00221BA1" w:rsidP="00EE08D6">
            <w:pPr>
              <w:snapToGrid w:val="0"/>
              <w:jc w:val="both"/>
            </w:pPr>
            <w:r w:rsidRPr="003F74A2">
              <w:t>Шашечный турнир между первичными организациями инвалидов</w:t>
            </w:r>
          </w:p>
        </w:tc>
        <w:tc>
          <w:tcPr>
            <w:tcW w:w="2542" w:type="dxa"/>
            <w:gridSpan w:val="2"/>
          </w:tcPr>
          <w:p w:rsidR="00221BA1" w:rsidRPr="003F74A2" w:rsidRDefault="00221BA1" w:rsidP="00B928B1">
            <w:pPr>
              <w:pStyle w:val="afb"/>
              <w:snapToGrid w:val="0"/>
              <w:jc w:val="center"/>
              <w:rPr>
                <w:rFonts w:cs="Times New Roman"/>
              </w:rPr>
            </w:pPr>
            <w:r w:rsidRPr="003F74A2">
              <w:rPr>
                <w:rFonts w:cs="Times New Roman"/>
              </w:rPr>
              <w:t>декабрь</w:t>
            </w:r>
          </w:p>
        </w:tc>
        <w:tc>
          <w:tcPr>
            <w:tcW w:w="3357" w:type="dxa"/>
          </w:tcPr>
          <w:p w:rsidR="00221BA1" w:rsidRPr="003F74A2" w:rsidRDefault="00221BA1" w:rsidP="00B928B1">
            <w:pPr>
              <w:pStyle w:val="a9"/>
              <w:rPr>
                <w:rFonts w:ascii="Times New Roman" w:hAnsi="Times New Roman"/>
              </w:rPr>
            </w:pPr>
            <w:r w:rsidRPr="003F74A2">
              <w:rPr>
                <w:rFonts w:ascii="Times New Roman" w:hAnsi="Times New Roman"/>
              </w:rPr>
              <w:t>Общественная организация  инвалидов*</w:t>
            </w:r>
          </w:p>
        </w:tc>
      </w:tr>
      <w:tr w:rsidR="00221BA1" w:rsidRPr="003F74A2" w:rsidTr="004C2E0D">
        <w:tc>
          <w:tcPr>
            <w:tcW w:w="563" w:type="dxa"/>
          </w:tcPr>
          <w:p w:rsidR="00221BA1" w:rsidRPr="003F74A2" w:rsidRDefault="00221BA1" w:rsidP="00B928B1">
            <w:pPr>
              <w:snapToGrid w:val="0"/>
              <w:jc w:val="center"/>
            </w:pPr>
            <w:r w:rsidRPr="003F74A2">
              <w:t>20</w:t>
            </w:r>
          </w:p>
        </w:tc>
        <w:tc>
          <w:tcPr>
            <w:tcW w:w="4311" w:type="dxa"/>
          </w:tcPr>
          <w:p w:rsidR="00221BA1" w:rsidRPr="003F74A2" w:rsidRDefault="00221BA1" w:rsidP="00EE08D6">
            <w:pPr>
              <w:snapToGrid w:val="0"/>
              <w:jc w:val="both"/>
            </w:pPr>
            <w:r w:rsidRPr="003F74A2">
              <w:t>Проведение мероприятия «Веселые старты» среди воспитанников коррекционной школы-интерната № 5 г</w:t>
            </w:r>
            <w:proofErr w:type="gramStart"/>
            <w:r w:rsidRPr="003F74A2">
              <w:t>.С</w:t>
            </w:r>
            <w:proofErr w:type="gramEnd"/>
            <w:r w:rsidRPr="003F74A2">
              <w:t>осногорска</w:t>
            </w:r>
          </w:p>
        </w:tc>
        <w:tc>
          <w:tcPr>
            <w:tcW w:w="2542" w:type="dxa"/>
            <w:gridSpan w:val="2"/>
          </w:tcPr>
          <w:p w:rsidR="00221BA1" w:rsidRPr="003F74A2" w:rsidRDefault="00221BA1" w:rsidP="00B928B1">
            <w:pPr>
              <w:snapToGrid w:val="0"/>
              <w:jc w:val="center"/>
            </w:pPr>
            <w:r w:rsidRPr="003F74A2">
              <w:t>01.12.2017</w:t>
            </w:r>
          </w:p>
          <w:p w:rsidR="00221BA1" w:rsidRPr="003F74A2" w:rsidRDefault="00221BA1" w:rsidP="00B928B1">
            <w:pPr>
              <w:snapToGrid w:val="0"/>
              <w:jc w:val="center"/>
            </w:pPr>
            <w:r w:rsidRPr="003F74A2">
              <w:t>начало в 10.00 часов</w:t>
            </w:r>
          </w:p>
          <w:p w:rsidR="00221BA1" w:rsidRPr="003F74A2" w:rsidRDefault="00221BA1" w:rsidP="00B928B1">
            <w:pPr>
              <w:jc w:val="center"/>
            </w:pPr>
            <w:r w:rsidRPr="003F74A2">
              <w:t>ФОК</w:t>
            </w:r>
          </w:p>
        </w:tc>
        <w:tc>
          <w:tcPr>
            <w:tcW w:w="3357" w:type="dxa"/>
          </w:tcPr>
          <w:p w:rsidR="00221BA1" w:rsidRPr="003F74A2" w:rsidRDefault="00221BA1" w:rsidP="00B928B1">
            <w:pPr>
              <w:snapToGrid w:val="0"/>
            </w:pPr>
            <w:r w:rsidRPr="003F74A2">
              <w:t>Отдел физической культуры и спорта администрации  МР «Сосногорск»,</w:t>
            </w:r>
          </w:p>
          <w:p w:rsidR="00221BA1" w:rsidRPr="003F74A2" w:rsidRDefault="00221BA1" w:rsidP="00B928B1">
            <w:pPr>
              <w:snapToGrid w:val="0"/>
            </w:pPr>
            <w:r w:rsidRPr="003F74A2">
              <w:t>отдел спортивных мероприятий МБУ «Спортивная школа г</w:t>
            </w:r>
            <w:proofErr w:type="gramStart"/>
            <w:r w:rsidRPr="003F74A2">
              <w:t>.С</w:t>
            </w:r>
            <w:proofErr w:type="gramEnd"/>
            <w:r w:rsidRPr="003F74A2">
              <w:t>осногорска»</w:t>
            </w:r>
          </w:p>
        </w:tc>
      </w:tr>
      <w:tr w:rsidR="00221BA1" w:rsidRPr="003F74A2" w:rsidTr="004C2E0D">
        <w:tc>
          <w:tcPr>
            <w:tcW w:w="563" w:type="dxa"/>
          </w:tcPr>
          <w:p w:rsidR="00221BA1" w:rsidRPr="003F74A2" w:rsidRDefault="00221BA1" w:rsidP="00B928B1">
            <w:pPr>
              <w:snapToGrid w:val="0"/>
              <w:jc w:val="center"/>
            </w:pPr>
            <w:r w:rsidRPr="003F74A2">
              <w:t>21</w:t>
            </w:r>
          </w:p>
        </w:tc>
        <w:tc>
          <w:tcPr>
            <w:tcW w:w="4311" w:type="dxa"/>
          </w:tcPr>
          <w:p w:rsidR="00221BA1" w:rsidRPr="003F74A2" w:rsidRDefault="00221BA1" w:rsidP="00EE08D6">
            <w:pPr>
              <w:snapToGrid w:val="0"/>
              <w:jc w:val="both"/>
            </w:pPr>
            <w:r w:rsidRPr="003F74A2">
              <w:t>Спартакиада по разным видам спорта среди людей с ограниченными возможностями</w:t>
            </w:r>
          </w:p>
        </w:tc>
        <w:tc>
          <w:tcPr>
            <w:tcW w:w="2542" w:type="dxa"/>
            <w:gridSpan w:val="2"/>
          </w:tcPr>
          <w:p w:rsidR="00221BA1" w:rsidRPr="003F74A2" w:rsidRDefault="00221BA1" w:rsidP="00B928B1">
            <w:pPr>
              <w:snapToGrid w:val="0"/>
              <w:jc w:val="center"/>
            </w:pPr>
            <w:r w:rsidRPr="003F74A2">
              <w:t>01.12.2017</w:t>
            </w:r>
          </w:p>
          <w:p w:rsidR="00221BA1" w:rsidRPr="003F74A2" w:rsidRDefault="00221BA1" w:rsidP="00B928B1">
            <w:pPr>
              <w:snapToGrid w:val="0"/>
              <w:jc w:val="center"/>
            </w:pPr>
            <w:r w:rsidRPr="003F74A2">
              <w:t>начало в 11.30 часов</w:t>
            </w:r>
          </w:p>
          <w:p w:rsidR="00221BA1" w:rsidRPr="003F74A2" w:rsidRDefault="00221BA1" w:rsidP="00B928B1">
            <w:pPr>
              <w:jc w:val="center"/>
            </w:pPr>
            <w:r w:rsidRPr="003F74A2">
              <w:t>ФОК</w:t>
            </w:r>
          </w:p>
          <w:p w:rsidR="00221BA1" w:rsidRPr="003F74A2" w:rsidRDefault="00221BA1" w:rsidP="00B928B1"/>
        </w:tc>
        <w:tc>
          <w:tcPr>
            <w:tcW w:w="3357" w:type="dxa"/>
          </w:tcPr>
          <w:p w:rsidR="00221BA1" w:rsidRPr="003F74A2" w:rsidRDefault="00221BA1" w:rsidP="00B928B1">
            <w:pPr>
              <w:snapToGrid w:val="0"/>
            </w:pPr>
            <w:r w:rsidRPr="003F74A2">
              <w:t>Отдел физической культуры и спорта администрации  МР «Сосногорск»,</w:t>
            </w:r>
          </w:p>
          <w:p w:rsidR="00221BA1" w:rsidRPr="003F74A2" w:rsidRDefault="00221BA1" w:rsidP="00B928B1">
            <w:pPr>
              <w:snapToGrid w:val="0"/>
            </w:pPr>
            <w:r w:rsidRPr="003F74A2">
              <w:t>отдел спортивных мероприятий МБУ «Спортивная школа г</w:t>
            </w:r>
            <w:proofErr w:type="gramStart"/>
            <w:r w:rsidRPr="003F74A2">
              <w:t>.С</w:t>
            </w:r>
            <w:proofErr w:type="gramEnd"/>
            <w:r w:rsidRPr="003F74A2">
              <w:t>осногорска»,</w:t>
            </w:r>
          </w:p>
          <w:p w:rsidR="00221BA1" w:rsidRPr="003F74A2" w:rsidRDefault="00221BA1" w:rsidP="00B928B1">
            <w:pPr>
              <w:snapToGrid w:val="0"/>
            </w:pPr>
            <w:r w:rsidRPr="003F74A2">
              <w:t>Общественная организация  инвалидов*</w:t>
            </w:r>
          </w:p>
        </w:tc>
      </w:tr>
    </w:tbl>
    <w:p w:rsidR="00221BA1" w:rsidRPr="003F74A2" w:rsidRDefault="00221BA1" w:rsidP="00221BA1">
      <w:pPr>
        <w:pStyle w:val="a4"/>
        <w:ind w:left="0"/>
        <w:rPr>
          <w:sz w:val="22"/>
          <w:szCs w:val="22"/>
        </w:rPr>
      </w:pPr>
      <w:r w:rsidRPr="003F74A2">
        <w:rPr>
          <w:sz w:val="22"/>
          <w:szCs w:val="22"/>
        </w:rPr>
        <w:t>* - по согласованию</w:t>
      </w:r>
    </w:p>
    <w:p w:rsidR="00B3598D" w:rsidRDefault="00B3598D" w:rsidP="00B3598D">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B3598D" w:rsidRDefault="00B3598D" w:rsidP="00B3598D">
      <w:pPr>
        <w:widowControl w:val="0"/>
        <w:suppressAutoHyphens/>
        <w:jc w:val="both"/>
        <w:rPr>
          <w:sz w:val="26"/>
          <w:szCs w:val="26"/>
          <w:u w:val="single"/>
        </w:rPr>
      </w:pPr>
      <w:r>
        <w:rPr>
          <w:sz w:val="26"/>
          <w:szCs w:val="26"/>
          <w:u w:val="single"/>
        </w:rPr>
        <w:t>от «10» ноября 2017 г.</w:t>
      </w:r>
      <w:r>
        <w:rPr>
          <w:sz w:val="26"/>
          <w:szCs w:val="26"/>
        </w:rPr>
        <w:t xml:space="preserve">                                                                                                                </w:t>
      </w:r>
      <w:r>
        <w:rPr>
          <w:sz w:val="26"/>
          <w:szCs w:val="26"/>
          <w:u w:val="single"/>
        </w:rPr>
        <w:t>№ 1491</w:t>
      </w:r>
    </w:p>
    <w:p w:rsidR="00B3598D" w:rsidRDefault="00B3598D" w:rsidP="00B3598D">
      <w:pPr>
        <w:widowControl w:val="0"/>
        <w:suppressAutoHyphens/>
        <w:jc w:val="both"/>
        <w:rPr>
          <w:sz w:val="26"/>
          <w:szCs w:val="26"/>
        </w:rPr>
      </w:pPr>
      <w:r>
        <w:rPr>
          <w:b/>
          <w:sz w:val="26"/>
          <w:szCs w:val="26"/>
        </w:rPr>
        <w:t xml:space="preserve">      </w:t>
      </w:r>
      <w:r>
        <w:rPr>
          <w:sz w:val="26"/>
          <w:szCs w:val="26"/>
        </w:rPr>
        <w:t xml:space="preserve">г. Сосногорск  </w:t>
      </w:r>
    </w:p>
    <w:p w:rsidR="00B3598D" w:rsidRPr="000968AB" w:rsidRDefault="00B3598D" w:rsidP="00B3598D">
      <w:pPr>
        <w:pStyle w:val="ConsPlusTitle"/>
        <w:jc w:val="center"/>
        <w:rPr>
          <w:rFonts w:ascii="Times New Roman" w:hAnsi="Times New Roman" w:cs="Times New Roman"/>
          <w:sz w:val="26"/>
          <w:szCs w:val="26"/>
        </w:rPr>
      </w:pPr>
      <w:r w:rsidRPr="000968AB">
        <w:rPr>
          <w:rFonts w:ascii="Times New Roman" w:hAnsi="Times New Roman" w:cs="Times New Roman"/>
          <w:sz w:val="26"/>
          <w:szCs w:val="26"/>
        </w:rPr>
        <w:t xml:space="preserve">Об утверждении порядка предоставления муниципальной гарантии муниципального образования муниципального района «Сосногорск»  </w:t>
      </w:r>
    </w:p>
    <w:p w:rsidR="00B3598D" w:rsidRPr="000968AB" w:rsidRDefault="00B3598D" w:rsidP="000B33B0">
      <w:pPr>
        <w:suppressAutoHyphens/>
        <w:ind w:firstLine="709"/>
        <w:jc w:val="both"/>
        <w:rPr>
          <w:sz w:val="26"/>
          <w:szCs w:val="26"/>
        </w:rPr>
      </w:pPr>
      <w:r w:rsidRPr="000968AB">
        <w:rPr>
          <w:sz w:val="26"/>
          <w:szCs w:val="26"/>
        </w:rPr>
        <w:t xml:space="preserve">В соответствии со </w:t>
      </w:r>
      <w:hyperlink r:id="rId16" w:history="1">
        <w:r w:rsidRPr="000968AB">
          <w:rPr>
            <w:sz w:val="26"/>
            <w:szCs w:val="26"/>
          </w:rPr>
          <w:t>статьями 115</w:t>
        </w:r>
      </w:hyperlink>
      <w:r w:rsidRPr="000968AB">
        <w:rPr>
          <w:sz w:val="26"/>
          <w:szCs w:val="26"/>
        </w:rPr>
        <w:t xml:space="preserve">, </w:t>
      </w:r>
      <w:hyperlink r:id="rId17" w:history="1">
        <w:r w:rsidRPr="000968AB">
          <w:rPr>
            <w:sz w:val="26"/>
            <w:szCs w:val="26"/>
          </w:rPr>
          <w:t>117</w:t>
        </w:r>
      </w:hyperlink>
      <w:r w:rsidRPr="000968AB">
        <w:rPr>
          <w:sz w:val="26"/>
          <w:szCs w:val="26"/>
        </w:rPr>
        <w:t xml:space="preserve"> Бюджетного кодекса Российской Федерации, Администрация муниципального района «Сосногорск»</w:t>
      </w:r>
    </w:p>
    <w:p w:rsidR="00B3598D" w:rsidRPr="000968AB" w:rsidRDefault="00B3598D" w:rsidP="000B33B0">
      <w:pPr>
        <w:ind w:firstLine="720"/>
        <w:rPr>
          <w:b/>
          <w:bCs/>
          <w:sz w:val="26"/>
          <w:szCs w:val="26"/>
        </w:rPr>
      </w:pPr>
      <w:r w:rsidRPr="000968AB">
        <w:rPr>
          <w:b/>
          <w:bCs/>
          <w:sz w:val="26"/>
          <w:szCs w:val="26"/>
        </w:rPr>
        <w:t xml:space="preserve">                                       ПОСТАНОВЛЯЕТ:</w:t>
      </w:r>
    </w:p>
    <w:p w:rsidR="00B3598D" w:rsidRPr="000968AB" w:rsidRDefault="00B3598D" w:rsidP="000B33B0">
      <w:pPr>
        <w:pStyle w:val="ab"/>
        <w:numPr>
          <w:ilvl w:val="0"/>
          <w:numId w:val="15"/>
        </w:numPr>
        <w:tabs>
          <w:tab w:val="clear" w:pos="1077"/>
          <w:tab w:val="num" w:pos="851"/>
        </w:tabs>
        <w:suppressAutoHyphens/>
        <w:spacing w:after="0"/>
        <w:ind w:left="0" w:firstLine="567"/>
        <w:jc w:val="both"/>
        <w:rPr>
          <w:sz w:val="26"/>
          <w:szCs w:val="26"/>
        </w:rPr>
      </w:pPr>
      <w:r w:rsidRPr="000968AB">
        <w:rPr>
          <w:sz w:val="26"/>
          <w:szCs w:val="26"/>
        </w:rPr>
        <w:t>Утвердить порядок предоставления муниципальной гарантии муниципального образования муниципального района «Сосногорск» согласно приложению к настоящему постановлению.</w:t>
      </w:r>
    </w:p>
    <w:p w:rsidR="00B3598D" w:rsidRPr="000968AB" w:rsidRDefault="00B3598D" w:rsidP="000B33B0">
      <w:pPr>
        <w:pStyle w:val="ab"/>
        <w:numPr>
          <w:ilvl w:val="0"/>
          <w:numId w:val="15"/>
        </w:numPr>
        <w:tabs>
          <w:tab w:val="clear" w:pos="1077"/>
          <w:tab w:val="num" w:pos="851"/>
        </w:tabs>
        <w:suppressAutoHyphens/>
        <w:spacing w:after="0"/>
        <w:ind w:left="0" w:firstLine="567"/>
        <w:jc w:val="both"/>
        <w:rPr>
          <w:sz w:val="26"/>
          <w:szCs w:val="26"/>
        </w:rPr>
      </w:pPr>
      <w:r w:rsidRPr="000968AB">
        <w:rPr>
          <w:sz w:val="26"/>
          <w:szCs w:val="26"/>
        </w:rPr>
        <w:t>Настоящее постановление вступает в силу со дня его принятия и подлежит официальному опубликованию.</w:t>
      </w:r>
    </w:p>
    <w:p w:rsidR="00B3598D" w:rsidRPr="000968AB" w:rsidRDefault="00B3598D" w:rsidP="000B33B0">
      <w:pPr>
        <w:pStyle w:val="ab"/>
        <w:numPr>
          <w:ilvl w:val="0"/>
          <w:numId w:val="15"/>
        </w:numPr>
        <w:tabs>
          <w:tab w:val="clear" w:pos="1077"/>
          <w:tab w:val="num" w:pos="851"/>
        </w:tabs>
        <w:suppressAutoHyphens/>
        <w:spacing w:after="0"/>
        <w:ind w:left="0" w:firstLine="567"/>
        <w:jc w:val="both"/>
        <w:rPr>
          <w:sz w:val="26"/>
          <w:szCs w:val="26"/>
        </w:rPr>
      </w:pPr>
      <w:r w:rsidRPr="000968AB">
        <w:rPr>
          <w:sz w:val="26"/>
          <w:szCs w:val="26"/>
        </w:rPr>
        <w:t xml:space="preserve"> </w:t>
      </w:r>
      <w:proofErr w:type="gramStart"/>
      <w:r w:rsidRPr="000968AB">
        <w:rPr>
          <w:sz w:val="26"/>
          <w:szCs w:val="26"/>
        </w:rPr>
        <w:t>Контроль за</w:t>
      </w:r>
      <w:proofErr w:type="gramEnd"/>
      <w:r w:rsidRPr="000968AB">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B3598D" w:rsidRPr="000968AB" w:rsidRDefault="00B3598D" w:rsidP="00B3598D">
      <w:pPr>
        <w:tabs>
          <w:tab w:val="left" w:pos="7875"/>
        </w:tabs>
        <w:jc w:val="right"/>
        <w:rPr>
          <w:sz w:val="26"/>
          <w:szCs w:val="26"/>
        </w:rPr>
      </w:pPr>
      <w:r w:rsidRPr="000968AB">
        <w:rPr>
          <w:sz w:val="26"/>
          <w:szCs w:val="26"/>
        </w:rPr>
        <w:t xml:space="preserve">Руководитель администрации </w:t>
      </w:r>
    </w:p>
    <w:p w:rsidR="00B3598D" w:rsidRPr="000968AB" w:rsidRDefault="00B3598D" w:rsidP="00B3598D">
      <w:pPr>
        <w:tabs>
          <w:tab w:val="left" w:pos="7875"/>
        </w:tabs>
        <w:jc w:val="right"/>
        <w:rPr>
          <w:sz w:val="26"/>
          <w:szCs w:val="26"/>
        </w:rPr>
      </w:pPr>
      <w:r w:rsidRPr="000968AB">
        <w:rPr>
          <w:sz w:val="26"/>
          <w:szCs w:val="26"/>
        </w:rPr>
        <w:t>муниципального района «Сосногорск» В.И. Шомесов</w:t>
      </w:r>
    </w:p>
    <w:p w:rsidR="00B3598D" w:rsidRPr="00797DA2" w:rsidRDefault="00B3598D" w:rsidP="00B3598D">
      <w:pPr>
        <w:pStyle w:val="af9"/>
        <w:spacing w:before="0" w:beforeAutospacing="0" w:after="0"/>
        <w:ind w:left="6237"/>
        <w:jc w:val="right"/>
        <w:rPr>
          <w:u w:val="single"/>
        </w:rPr>
      </w:pPr>
      <w:r>
        <w:t>Приложение</w:t>
      </w:r>
    </w:p>
    <w:p w:rsidR="00B3598D" w:rsidRPr="00417138" w:rsidRDefault="00B3598D" w:rsidP="00B3598D">
      <w:pPr>
        <w:pStyle w:val="ConsPlusTitle"/>
        <w:spacing w:line="276" w:lineRule="auto"/>
        <w:jc w:val="center"/>
        <w:rPr>
          <w:rFonts w:ascii="Times New Roman" w:hAnsi="Times New Roman" w:cs="Times New Roman"/>
          <w:sz w:val="24"/>
          <w:szCs w:val="24"/>
        </w:rPr>
      </w:pPr>
      <w:bookmarkStart w:id="7" w:name="Par30"/>
      <w:bookmarkEnd w:id="7"/>
      <w:r w:rsidRPr="00417138">
        <w:rPr>
          <w:rFonts w:ascii="Times New Roman" w:hAnsi="Times New Roman" w:cs="Times New Roman"/>
          <w:sz w:val="24"/>
          <w:szCs w:val="24"/>
        </w:rPr>
        <w:t>ПОРЯДОК</w:t>
      </w:r>
    </w:p>
    <w:p w:rsidR="00B3598D" w:rsidRPr="00417138" w:rsidRDefault="00B3598D" w:rsidP="00417138">
      <w:pPr>
        <w:pStyle w:val="ConsPlusTitle"/>
        <w:jc w:val="center"/>
        <w:rPr>
          <w:rFonts w:ascii="Times New Roman" w:hAnsi="Times New Roman" w:cs="Times New Roman"/>
          <w:b w:val="0"/>
          <w:sz w:val="24"/>
          <w:szCs w:val="24"/>
        </w:rPr>
      </w:pPr>
      <w:r w:rsidRPr="00417138">
        <w:rPr>
          <w:rFonts w:ascii="Times New Roman" w:hAnsi="Times New Roman" w:cs="Times New Roman"/>
          <w:b w:val="0"/>
          <w:sz w:val="24"/>
          <w:szCs w:val="24"/>
        </w:rPr>
        <w:t>ПРЕДОСТАВЛЕНИЯ МУНИЦИПАЛЬНОЙ ГАРАНТИИ МУНИЦИПАЛЬНОГО ОБРАЗОВАНИЯ МУНИЦИПАЛЬНОГО РАЙОНА «СОСНОГОРСК»</w:t>
      </w:r>
    </w:p>
    <w:p w:rsidR="00B3598D" w:rsidRPr="0077058B" w:rsidRDefault="00B3598D" w:rsidP="00417138">
      <w:pPr>
        <w:pStyle w:val="ConsPlusNormal0"/>
        <w:ind w:firstLine="0"/>
        <w:jc w:val="center"/>
        <w:outlineLvl w:val="1"/>
        <w:rPr>
          <w:rFonts w:ascii="Times New Roman" w:hAnsi="Times New Roman" w:cs="Times New Roman"/>
          <w:b/>
          <w:sz w:val="26"/>
          <w:szCs w:val="26"/>
        </w:rPr>
      </w:pPr>
      <w:r w:rsidRPr="0077058B">
        <w:rPr>
          <w:rFonts w:ascii="Times New Roman" w:hAnsi="Times New Roman" w:cs="Times New Roman"/>
          <w:b/>
          <w:sz w:val="26"/>
          <w:szCs w:val="26"/>
        </w:rPr>
        <w:t>1. Общие положения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1. </w:t>
      </w:r>
      <w:proofErr w:type="gramStart"/>
      <w:r w:rsidRPr="000968AB">
        <w:rPr>
          <w:rFonts w:ascii="Times New Roman" w:hAnsi="Times New Roman" w:cs="Times New Roman"/>
          <w:sz w:val="26"/>
          <w:szCs w:val="26"/>
        </w:rPr>
        <w:t xml:space="preserve">Настоящий Порядок предоставления муниципальной гарантии муниципального образования муниципального района «Сосногорск» (далее - Порядок) разработан в соответствии с требованиями </w:t>
      </w:r>
      <w:hyperlink r:id="rId18" w:tooltip="&quot;Бюджетный кодекс Российской Федерации&quot; от 31.07.1998 N 145-ФЗ (ред. от 03.07.2016) (с изм. и доп., вступ. в силу с 01.09.2016){КонсультантПлюс}" w:history="1">
        <w:r w:rsidRPr="000968AB">
          <w:rPr>
            <w:rFonts w:ascii="Times New Roman" w:hAnsi="Times New Roman" w:cs="Times New Roman"/>
            <w:sz w:val="26"/>
            <w:szCs w:val="26"/>
          </w:rPr>
          <w:t>статей 115</w:t>
        </w:r>
      </w:hyperlink>
      <w:r w:rsidRPr="000968AB">
        <w:rPr>
          <w:rFonts w:ascii="Times New Roman" w:hAnsi="Times New Roman" w:cs="Times New Roman"/>
          <w:sz w:val="26"/>
          <w:szCs w:val="26"/>
        </w:rPr>
        <w:t xml:space="preserve">, </w:t>
      </w:r>
      <w:hyperlink r:id="rId19" w:tooltip="&quot;Бюджетный кодекс Российской Федерации&quot; от 31.07.1998 N 145-ФЗ (ред. от 03.07.2016) (с изм. и доп., вступ. в силу с 01.09.2016){КонсультантПлюс}" w:history="1">
        <w:r w:rsidRPr="000968AB">
          <w:rPr>
            <w:rFonts w:ascii="Times New Roman" w:hAnsi="Times New Roman" w:cs="Times New Roman"/>
            <w:sz w:val="26"/>
            <w:szCs w:val="26"/>
          </w:rPr>
          <w:t>115.2</w:t>
        </w:r>
      </w:hyperlink>
      <w:r w:rsidRPr="000968AB">
        <w:rPr>
          <w:rFonts w:ascii="Times New Roman" w:hAnsi="Times New Roman" w:cs="Times New Roman"/>
          <w:sz w:val="26"/>
          <w:szCs w:val="26"/>
        </w:rPr>
        <w:t xml:space="preserve"> и </w:t>
      </w:r>
      <w:hyperlink r:id="rId20" w:tooltip="&quot;Бюджетный кодекс Российской Федерации&quot; от 31.07.1998 N 145-ФЗ (ред. от 03.07.2016) (с изм. и доп., вступ. в силу с 01.09.2016){КонсультантПлюс}" w:history="1">
        <w:r w:rsidRPr="000968AB">
          <w:rPr>
            <w:rFonts w:ascii="Times New Roman" w:hAnsi="Times New Roman" w:cs="Times New Roman"/>
            <w:sz w:val="26"/>
            <w:szCs w:val="26"/>
          </w:rPr>
          <w:t>117</w:t>
        </w:r>
      </w:hyperlink>
      <w:r w:rsidRPr="000968AB">
        <w:rPr>
          <w:rFonts w:ascii="Times New Roman" w:hAnsi="Times New Roman" w:cs="Times New Roman"/>
          <w:sz w:val="26"/>
          <w:szCs w:val="26"/>
        </w:rPr>
        <w:t xml:space="preserve"> Бюджетного кодекса Российской Федерации, Гражданским </w:t>
      </w:r>
      <w:hyperlink r:id="rId21" w:tooltip="&quot;Гражданский кодекс Российской Федерации (часть первая)&quot; от 30.11.1994 N 51-ФЗ (ред. от 03.07.2016) (с изм. и доп., вступ. в силу с 01.09.2016){КонсультантПлюс}" w:history="1">
        <w:r w:rsidRPr="000968AB">
          <w:rPr>
            <w:rFonts w:ascii="Times New Roman" w:hAnsi="Times New Roman" w:cs="Times New Roman"/>
            <w:sz w:val="26"/>
            <w:szCs w:val="26"/>
          </w:rPr>
          <w:t>кодексом</w:t>
        </w:r>
      </w:hyperlink>
      <w:r w:rsidRPr="000968AB">
        <w:rPr>
          <w:rFonts w:ascii="Times New Roman" w:hAnsi="Times New Roman" w:cs="Times New Roman"/>
          <w:sz w:val="26"/>
          <w:szCs w:val="26"/>
        </w:rPr>
        <w:t xml:space="preserve"> Российской Федерации и устанавливает условия и правила предоставления муниципальной гарантии муниципального образования муниципального района «Сосногорск» (далее - муниципальной гарантии) для обеспечения исполнения обязательств получателей муниципальной гарантии перед третьими лицами, а также учета муниципальных</w:t>
      </w:r>
      <w:proofErr w:type="gramEnd"/>
      <w:r w:rsidRPr="000968AB">
        <w:rPr>
          <w:rFonts w:ascii="Times New Roman" w:hAnsi="Times New Roman" w:cs="Times New Roman"/>
          <w:sz w:val="26"/>
          <w:szCs w:val="26"/>
        </w:rPr>
        <w:t xml:space="preserve"> гарантий.</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2. </w:t>
      </w:r>
      <w:proofErr w:type="gramStart"/>
      <w:r w:rsidRPr="000968AB">
        <w:rPr>
          <w:rFonts w:ascii="Times New Roman" w:hAnsi="Times New Roman" w:cs="Times New Roman"/>
          <w:sz w:val="26"/>
          <w:szCs w:val="26"/>
        </w:rPr>
        <w:t>Муниципальная гарантия - вид долгового обязательства, в силу которого муниципальное образование муниципального района «Сосногорск» (гарант) обязуется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муниципального района «Сосногорск» в соответствии с условиями обязательства, данного гарантом, отвечать за исполнение третьим</w:t>
      </w:r>
      <w:proofErr w:type="gramEnd"/>
      <w:r w:rsidRPr="000968AB">
        <w:rPr>
          <w:rFonts w:ascii="Times New Roman" w:hAnsi="Times New Roman" w:cs="Times New Roman"/>
          <w:sz w:val="26"/>
          <w:szCs w:val="26"/>
        </w:rPr>
        <w:t xml:space="preserve"> лицом (принципалом) обязательств перед бенефициаром.</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3. Письменная форма муниципальной гарантии является обязательной.</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Несоблюдение письменной формы муниципальной гарантии влечет ее недействительность (ничтожность).</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4. Отношения, возникшие в процессе предоставления муниципальной гарантии, регулируются: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 Гражданским </w:t>
      </w:r>
      <w:hyperlink r:id="rId22" w:tooltip="&quot;Гражданский кодекс Российской Федерации (часть первая)&quot; от 30.11.1994 N 51-ФЗ (ред. от 03.07.2016) (с изм. и доп., вступ. в силу с 01.09.2016){КонсультантПлюс}" w:history="1">
        <w:r w:rsidRPr="000968AB">
          <w:rPr>
            <w:rFonts w:ascii="Times New Roman" w:hAnsi="Times New Roman" w:cs="Times New Roman"/>
            <w:sz w:val="26"/>
            <w:szCs w:val="26"/>
          </w:rPr>
          <w:t>кодексом</w:t>
        </w:r>
      </w:hyperlink>
      <w:r w:rsidRPr="000968AB">
        <w:rPr>
          <w:rFonts w:ascii="Times New Roman" w:hAnsi="Times New Roman" w:cs="Times New Roman"/>
          <w:sz w:val="26"/>
          <w:szCs w:val="26"/>
        </w:rPr>
        <w:t xml:space="preserve"> Российской Федерации;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 Бюджетным </w:t>
      </w:r>
      <w:hyperlink r:id="rId23" w:tooltip="&quot;Бюджетный кодекс Российской Федерации&quot; от 31.07.1998 N 145-ФЗ (ред. от 03.07.2016) (с изм. и доп., вступ. в силу с 01.09.2016){КонсультантПлюс}" w:history="1">
        <w:r w:rsidRPr="000968AB">
          <w:rPr>
            <w:rFonts w:ascii="Times New Roman" w:hAnsi="Times New Roman" w:cs="Times New Roman"/>
            <w:sz w:val="26"/>
            <w:szCs w:val="26"/>
          </w:rPr>
          <w:t>кодексом</w:t>
        </w:r>
      </w:hyperlink>
      <w:r w:rsidRPr="000968AB">
        <w:rPr>
          <w:rFonts w:ascii="Times New Roman" w:hAnsi="Times New Roman" w:cs="Times New Roman"/>
          <w:sz w:val="26"/>
          <w:szCs w:val="26"/>
        </w:rPr>
        <w:t xml:space="preserve"> Российской Федерации;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настоящим постановлением.</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5. Муниципальное образование муниципальный район «Сосногорск» по муниципальным гарантиям несет субсидиарную ответственность дополнительно к ответственности принципала перед бенефициаром.</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6. Муниципальные гарантии могут предоставляться для обеспечения как уже возникших обязательств, так и обязательств, которые могут возникнуть в будущем.</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7. Муниципальные гарантии вступают в силу с даты их подписания.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8. Срок действия муниципальных гарантий определяется сроком исполнения обязательств, по которым предоставлены муниципальные гарантии, если иной срок не предусмотрен самой муниципальной гарантией. Муниципальные гарантии могут быть краткосрочными (менее одного года), среднесрочными (от одного года до пяти) и долгосрочными (от пяти до десяти лет включительно).</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10. Муниципальные гарантии предоставляются в валюте Российской Федерации.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11. Муниципальные гарантии предоставляются юридическим лицам и субъектам малого и среднего предпринимательства, зарегистрированным и осуществляющим свою деятельность на территории муниципального образования муниципального района «Сосногорск».</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12. В муниципальной гарантии должны быть указаны:</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наименование гаранта (муниципальное образование) и наименование органа, выдавшего гарантию от имени гаранта;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обязательство, в обеспечение которого выдается гарантия;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объем обязательств гаранта по гарантии и предельная сумма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определение гарантийного случая;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наименование принципала;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 </w:t>
      </w:r>
      <w:proofErr w:type="spellStart"/>
      <w:r w:rsidRPr="000968AB">
        <w:rPr>
          <w:rFonts w:ascii="Times New Roman" w:hAnsi="Times New Roman" w:cs="Times New Roman"/>
          <w:sz w:val="26"/>
          <w:szCs w:val="26"/>
        </w:rPr>
        <w:t>безотзывность</w:t>
      </w:r>
      <w:proofErr w:type="spellEnd"/>
      <w:r w:rsidRPr="000968AB">
        <w:rPr>
          <w:rFonts w:ascii="Times New Roman" w:hAnsi="Times New Roman" w:cs="Times New Roman"/>
          <w:sz w:val="26"/>
          <w:szCs w:val="26"/>
        </w:rPr>
        <w:t xml:space="preserve"> гарантии или условия ее отзыва;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основания для выдачи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вступление в силу (дата выдачи)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срок действия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порядок исполнения гарантом обязательств по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порядок и условия сокращения предельной суммы гарантии при исполнении гарантии и (или) исполнении обязатель</w:t>
      </w:r>
      <w:proofErr w:type="gramStart"/>
      <w:r w:rsidRPr="000968AB">
        <w:rPr>
          <w:rFonts w:ascii="Times New Roman" w:hAnsi="Times New Roman" w:cs="Times New Roman"/>
          <w:sz w:val="26"/>
          <w:szCs w:val="26"/>
        </w:rPr>
        <w:t>ств пр</w:t>
      </w:r>
      <w:proofErr w:type="gramEnd"/>
      <w:r w:rsidRPr="000968AB">
        <w:rPr>
          <w:rFonts w:ascii="Times New Roman" w:hAnsi="Times New Roman" w:cs="Times New Roman"/>
          <w:sz w:val="26"/>
          <w:szCs w:val="26"/>
        </w:rPr>
        <w:t>инципала, обеспеченных гарантией;</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 иные условия гарантии, а также сведения, определенные Бюджетным </w:t>
      </w:r>
      <w:hyperlink r:id="rId24" w:history="1">
        <w:r w:rsidRPr="000968AB">
          <w:rPr>
            <w:rFonts w:ascii="Times New Roman" w:hAnsi="Times New Roman" w:cs="Times New Roman"/>
            <w:sz w:val="26"/>
            <w:szCs w:val="26"/>
          </w:rPr>
          <w:t>кодексом</w:t>
        </w:r>
      </w:hyperlink>
      <w:r w:rsidRPr="000968AB">
        <w:rPr>
          <w:rFonts w:ascii="Times New Roman" w:hAnsi="Times New Roman" w:cs="Times New Roman"/>
          <w:sz w:val="26"/>
          <w:szCs w:val="26"/>
        </w:rPr>
        <w:t>, правовыми актами гаранта.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13. Условия муниципальной гарантии не могут быть изменены гарантом без согласия бенефициара.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Гарант имеет право отозвать муниципальную гарантию только по основаниям, указанным в гарантии.</w:t>
      </w:r>
    </w:p>
    <w:p w:rsidR="00B3598D" w:rsidRPr="0077058B" w:rsidRDefault="00B3598D" w:rsidP="00417138">
      <w:pPr>
        <w:pStyle w:val="ConsPlusNormal0"/>
        <w:ind w:firstLine="540"/>
        <w:jc w:val="center"/>
        <w:rPr>
          <w:rFonts w:ascii="Times New Roman" w:hAnsi="Times New Roman" w:cs="Times New Roman"/>
          <w:b/>
          <w:sz w:val="26"/>
          <w:szCs w:val="26"/>
        </w:rPr>
      </w:pPr>
      <w:r w:rsidRPr="0077058B">
        <w:rPr>
          <w:rFonts w:ascii="Times New Roman" w:hAnsi="Times New Roman" w:cs="Times New Roman"/>
          <w:b/>
          <w:sz w:val="26"/>
          <w:szCs w:val="26"/>
        </w:rPr>
        <w:t>2. Условия предоставления муниципальной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1. Предоставление муниципальных гарантий осуществляется в соответствии с полномочиями органов местного самоуправления на основании соответственно решения Совета муниципального района «Сосногорск» о бюджете на очередной финансовый год (очередной финансовый год и плановый период), а также договора о предоставлении муниципальной гарантии при условии: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проведения анализа финансового состояния принципала;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 предоставления принципалом соответствующего требованиям </w:t>
      </w:r>
      <w:hyperlink r:id="rId25" w:history="1">
        <w:r w:rsidRPr="000968AB">
          <w:rPr>
            <w:rFonts w:ascii="Times New Roman" w:hAnsi="Times New Roman" w:cs="Times New Roman"/>
            <w:sz w:val="26"/>
            <w:szCs w:val="26"/>
          </w:rPr>
          <w:t>статьи 93.2</w:t>
        </w:r>
      </w:hyperlink>
      <w:r w:rsidRPr="000968AB">
        <w:rPr>
          <w:rFonts w:ascii="Times New Roman" w:hAnsi="Times New Roman" w:cs="Times New Roman"/>
          <w:sz w:val="26"/>
          <w:szCs w:val="26"/>
        </w:rPr>
        <w:t xml:space="preserve"> Бюджетного кодекса и гражданского законодательства Российской </w:t>
      </w:r>
      <w:proofErr w:type="gramStart"/>
      <w:r w:rsidRPr="000968AB">
        <w:rPr>
          <w:rFonts w:ascii="Times New Roman" w:hAnsi="Times New Roman" w:cs="Times New Roman"/>
          <w:sz w:val="26"/>
          <w:szCs w:val="26"/>
        </w:rPr>
        <w:t>Федерации обеспечения исполнения обязательств принципала</w:t>
      </w:r>
      <w:proofErr w:type="gramEnd"/>
      <w:r w:rsidRPr="000968AB">
        <w:rPr>
          <w:rFonts w:ascii="Times New Roman" w:hAnsi="Times New Roman" w:cs="Times New Roman"/>
          <w:sz w:val="26"/>
          <w:szCs w:val="26"/>
        </w:rPr>
        <w:t xml:space="preserve"> по удовлетворению регрессного требования к принципалу в связи с исполнением в полном объеме или в какой-либо части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отсутствия у принципала, его поручителей (гарантов) просроченной задолженности по денежным обязательствам перед муниципальным образованием муниципального района «Сосногорск»,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муниципальным образованием муниципального района «Сосногорск».</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Способами обеспечения исполнения обязательств принципала </w:t>
      </w:r>
      <w:proofErr w:type="gramStart"/>
      <w:r w:rsidRPr="000968AB">
        <w:rPr>
          <w:rFonts w:ascii="Times New Roman" w:hAnsi="Times New Roman" w:cs="Times New Roman"/>
          <w:sz w:val="26"/>
          <w:szCs w:val="26"/>
        </w:rPr>
        <w:t>по удовлетворению регрессного требования к принципалу в связи с исполнением в полном объеме</w:t>
      </w:r>
      <w:proofErr w:type="gramEnd"/>
      <w:r w:rsidRPr="000968AB">
        <w:rPr>
          <w:rFonts w:ascii="Times New Roman" w:hAnsi="Times New Roman" w:cs="Times New Roman"/>
          <w:sz w:val="26"/>
          <w:szCs w:val="26"/>
        </w:rPr>
        <w:t xml:space="preserve"> или в какой-либо части гарантии могут быть только банковские гарантии, поручительства, залог имущества в размере не менее 100 процентов предоставляемой гарантии. Обеспечение исполнения обязательств должно иметь высокую степень ликвидности.</w:t>
      </w:r>
    </w:p>
    <w:p w:rsidR="00B3598D" w:rsidRPr="000968AB" w:rsidRDefault="00B3598D" w:rsidP="00417138">
      <w:pPr>
        <w:pStyle w:val="ConsPlusNormal0"/>
        <w:ind w:firstLine="540"/>
        <w:jc w:val="both"/>
        <w:rPr>
          <w:rFonts w:ascii="Times New Roman" w:hAnsi="Times New Roman" w:cs="Times New Roman"/>
          <w:sz w:val="26"/>
          <w:szCs w:val="26"/>
        </w:rPr>
      </w:pPr>
      <w:proofErr w:type="gramStart"/>
      <w:r w:rsidRPr="000968AB">
        <w:rPr>
          <w:rFonts w:ascii="Times New Roman" w:hAnsi="Times New Roman" w:cs="Times New Roman"/>
          <w:sz w:val="26"/>
          <w:szCs w:val="26"/>
        </w:rPr>
        <w:t>При предоставлении муниципальной гарантии для обеспечения обязательств по муниципальной гарантии без права регрессного требования гаранта к принципалу</w:t>
      </w:r>
      <w:proofErr w:type="gramEnd"/>
      <w:r w:rsidRPr="000968AB">
        <w:rPr>
          <w:rFonts w:ascii="Times New Roman" w:hAnsi="Times New Roman" w:cs="Times New Roman"/>
          <w:sz w:val="26"/>
          <w:szCs w:val="26"/>
        </w:rPr>
        <w:t xml:space="preserve"> анализ финансового состояния принципала может не проводиться. При предоставлении указанной гарантии обеспечение исполнения обязатель</w:t>
      </w:r>
      <w:proofErr w:type="gramStart"/>
      <w:r w:rsidRPr="000968AB">
        <w:rPr>
          <w:rFonts w:ascii="Times New Roman" w:hAnsi="Times New Roman" w:cs="Times New Roman"/>
          <w:sz w:val="26"/>
          <w:szCs w:val="26"/>
        </w:rPr>
        <w:t>ств пр</w:t>
      </w:r>
      <w:proofErr w:type="gramEnd"/>
      <w:r w:rsidRPr="000968AB">
        <w:rPr>
          <w:rFonts w:ascii="Times New Roman" w:hAnsi="Times New Roman" w:cs="Times New Roman"/>
          <w:sz w:val="26"/>
          <w:szCs w:val="26"/>
        </w:rPr>
        <w:t>инципала перед гарантом, которые могут возникнуть в связи с предъявлением гарантом регрессных требований к принципалу, не требуется.</w:t>
      </w:r>
    </w:p>
    <w:p w:rsidR="00B3598D" w:rsidRPr="000968AB" w:rsidRDefault="00B3598D" w:rsidP="00417138">
      <w:pPr>
        <w:autoSpaceDE w:val="0"/>
        <w:autoSpaceDN w:val="0"/>
        <w:adjustRightInd w:val="0"/>
        <w:ind w:firstLine="540"/>
        <w:jc w:val="both"/>
        <w:rPr>
          <w:sz w:val="26"/>
          <w:szCs w:val="26"/>
        </w:rPr>
      </w:pPr>
      <w:r w:rsidRPr="000968AB">
        <w:rPr>
          <w:sz w:val="26"/>
          <w:szCs w:val="26"/>
        </w:rPr>
        <w:t xml:space="preserve">2. </w:t>
      </w:r>
      <w:proofErr w:type="gramStart"/>
      <w:r w:rsidRPr="000968AB">
        <w:rPr>
          <w:sz w:val="26"/>
          <w:szCs w:val="26"/>
        </w:rPr>
        <w:t>Муниципальные гарантии предоставляются по обязательствам юридических лиц и субъектов малого и среднего предпринимательства независимо от формы их собственности, осуществляющих деятельность на территории муниципального образования муниципального района «Сосногорск» и реализующих наиболее значимые для муниципального образования муниципального района «Сосногорск» программы и проекты, обеспечивающие социально-экономическое развитие и экологическую безопасность муниципального образования муниципального района «Сосногорск».</w:t>
      </w:r>
      <w:proofErr w:type="gramEnd"/>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3. Решением Совета муниципального района «Сосногорск»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4. От имени муниципального образования муниципального района «Сосногорск» муниципальные гарантии предоставляются администрацией муниципального района «Сосногорск» в пределах общей суммы предоставляемых гарантий, указанной в решении Совета муниципального образования муниципального района «Сосногорск» о бюджете на очередной финансовый год (очередной финансовый год и плановый период), в соответствии с требованиями Бюджетного </w:t>
      </w:r>
      <w:hyperlink r:id="rId26" w:history="1">
        <w:r w:rsidRPr="000968AB">
          <w:rPr>
            <w:rFonts w:ascii="Times New Roman" w:hAnsi="Times New Roman" w:cs="Times New Roman"/>
            <w:sz w:val="26"/>
            <w:szCs w:val="26"/>
          </w:rPr>
          <w:t>кодекса</w:t>
        </w:r>
      </w:hyperlink>
      <w:r w:rsidRPr="000968AB">
        <w:rPr>
          <w:rFonts w:ascii="Times New Roman" w:hAnsi="Times New Roman" w:cs="Times New Roman"/>
          <w:sz w:val="26"/>
          <w:szCs w:val="26"/>
        </w:rPr>
        <w:t>.</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5.  Администрация муниципального образования муниципального района «Сосногорск» вправе проводить проверки целевого использования средств, полученных принципалом под муниципальную гарантию.</w:t>
      </w:r>
    </w:p>
    <w:p w:rsidR="00B3598D" w:rsidRPr="0077058B" w:rsidRDefault="00B3598D" w:rsidP="00417138">
      <w:pPr>
        <w:pStyle w:val="ConsPlusNormal0"/>
        <w:ind w:left="1437" w:firstLine="0"/>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77058B">
        <w:rPr>
          <w:rFonts w:ascii="Times New Roman" w:hAnsi="Times New Roman" w:cs="Times New Roman"/>
          <w:b/>
          <w:sz w:val="26"/>
          <w:szCs w:val="26"/>
        </w:rPr>
        <w:t>Порядок предоставления муниципальной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1. Отбор принципалов осуществляется межведомственной комиссией, создаваемой при администрации муниципального района «Сосногорск». </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2. Предметом отбора является предоставление претендентам муниципальной поддержки в форме муниципальной гарантии, предусмотренной решением Совета муниципального образования муниципального района «Сосногорск» о бюджете на очередной финансовый год и плановый период по приоритетным направлениям социально-экономического развития муниципального образования муниципального района «Сосногорск».</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3. </w:t>
      </w:r>
      <w:proofErr w:type="gramStart"/>
      <w:r w:rsidRPr="000968AB">
        <w:rPr>
          <w:rFonts w:ascii="Times New Roman" w:hAnsi="Times New Roman" w:cs="Times New Roman"/>
          <w:sz w:val="26"/>
          <w:szCs w:val="26"/>
        </w:rPr>
        <w:t>Для</w:t>
      </w:r>
      <w:proofErr w:type="gramEnd"/>
      <w:r w:rsidRPr="000968AB">
        <w:rPr>
          <w:rFonts w:ascii="Times New Roman" w:hAnsi="Times New Roman" w:cs="Times New Roman"/>
          <w:sz w:val="26"/>
          <w:szCs w:val="26"/>
        </w:rPr>
        <w:t xml:space="preserve"> </w:t>
      </w:r>
      <w:proofErr w:type="gramStart"/>
      <w:r w:rsidRPr="000968AB">
        <w:rPr>
          <w:rFonts w:ascii="Times New Roman" w:hAnsi="Times New Roman" w:cs="Times New Roman"/>
          <w:sz w:val="26"/>
          <w:szCs w:val="26"/>
        </w:rPr>
        <w:t>предоставление</w:t>
      </w:r>
      <w:proofErr w:type="gramEnd"/>
      <w:r w:rsidRPr="000968AB">
        <w:rPr>
          <w:rFonts w:ascii="Times New Roman" w:hAnsi="Times New Roman" w:cs="Times New Roman"/>
          <w:sz w:val="26"/>
          <w:szCs w:val="26"/>
        </w:rPr>
        <w:t xml:space="preserve"> муниципальной поддержки в форме муниципальной гарантии претендент предоставляет </w:t>
      </w:r>
      <w:hyperlink r:id="rId27" w:history="1">
        <w:r w:rsidRPr="000968AB">
          <w:rPr>
            <w:rFonts w:ascii="Times New Roman" w:hAnsi="Times New Roman" w:cs="Times New Roman"/>
            <w:sz w:val="26"/>
            <w:szCs w:val="26"/>
          </w:rPr>
          <w:t>заявление</w:t>
        </w:r>
      </w:hyperlink>
      <w:r w:rsidRPr="000968AB">
        <w:rPr>
          <w:rFonts w:ascii="Times New Roman" w:hAnsi="Times New Roman" w:cs="Times New Roman"/>
          <w:sz w:val="26"/>
          <w:szCs w:val="26"/>
        </w:rPr>
        <w:t xml:space="preserve"> по форме согласно приложению № 1 к настоящему Порядку с указанием сведений и приложением следующих документов:</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копии документов, подтверждающие полномочия руководителя претендента;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копии учредительных документов претендента, со всеми изменениями и дополнениями;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копии лицензий на подлежащие в соответствии с федеральным законодательством лицензированию виды деятельности, осуществляемые претендентом;</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заключение отраслевого (функционального) органа администрации муниципального образования муниципального района «Сосногорск» о целесообразности предоставления муниципальной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отчеты заявителя о прибылях и убытках и бухгалтерский баланс за последний финансовый год и на последнюю отчетную дату с отметкой налогового органа об их принятии;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расшифровку дебиторской и кредиторской задолженности к представленному бухгалтерскому балансу с указанием дат возникновения и окончания задолженности;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справку налогового органа об отсутствии просроченной задолженности по налоговым и иным обязательным платежам в бюджеты бюджетной системы Российской Федерации и внебюджетные фонды;</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справку налогового органа об открытых счетах;</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справку банков (кредитных организаций), в которых открыты счета претендента, об оборотах и средних остатках по ним и справку о наличии или отсутствии финансовых претензий к претенденту;</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проект договора между кредитором и претендентом;</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письмо кредитора о согласии заключить договор с претендентом под муниципальную гарантию, на условиях настоящего Порядка;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документы, подтверждающие наличие предлагаемого претендентом обеспечения исполнения регрессных обязательств по муниципальной гарантии (прилагаются в случае наличия обеспечения обязательства);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финансово-экономическое обоснование использования кредита.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Все представляемые претендентом документы перечисляются в описи, составляемой в двух экземплярах. Один экземпляр возвращается претенденту с отметкой о дате сдачи документов. Опись представляемых документов должна быть подписана лицом или лицами, имеющими соответствующие полномочия для их подписания от имени претендента.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Документы, представляемые в копиях, должны быть нотариально заверены либо представлены вместе с подлинниками.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Проверку документов, представленных претендентом в целях получения муниципальной гарантии, осуществляет Финансовое управление администрации муниципального района «Сосногорск» (далее – </w:t>
      </w:r>
      <w:proofErr w:type="spellStart"/>
      <w:r w:rsidRPr="000968AB">
        <w:rPr>
          <w:rFonts w:ascii="Times New Roman" w:hAnsi="Times New Roman" w:cs="Times New Roman"/>
          <w:sz w:val="26"/>
          <w:szCs w:val="26"/>
        </w:rPr>
        <w:t>Финуправление</w:t>
      </w:r>
      <w:proofErr w:type="spellEnd"/>
      <w:r w:rsidRPr="000968AB">
        <w:rPr>
          <w:rFonts w:ascii="Times New Roman" w:hAnsi="Times New Roman" w:cs="Times New Roman"/>
          <w:sz w:val="26"/>
          <w:szCs w:val="26"/>
        </w:rPr>
        <w:t>) и возвращает их в случае, если претендент:</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представил документы не в полном объеме;</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представил документы, не соответствующие требованиям настоящего Порядка;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сообщил о себе недостоверные сведения.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4. </w:t>
      </w:r>
      <w:proofErr w:type="spellStart"/>
      <w:r w:rsidRPr="000968AB">
        <w:rPr>
          <w:rFonts w:ascii="Times New Roman" w:hAnsi="Times New Roman" w:cs="Times New Roman"/>
          <w:sz w:val="26"/>
          <w:szCs w:val="26"/>
        </w:rPr>
        <w:t>Финуправление</w:t>
      </w:r>
      <w:proofErr w:type="spellEnd"/>
      <w:r w:rsidRPr="000968AB">
        <w:rPr>
          <w:rFonts w:ascii="Times New Roman" w:hAnsi="Times New Roman" w:cs="Times New Roman"/>
          <w:sz w:val="26"/>
          <w:szCs w:val="26"/>
        </w:rPr>
        <w:t xml:space="preserve"> на основании представленных документов проводит анализ финансового состояния претендента в установленном </w:t>
      </w:r>
      <w:proofErr w:type="spellStart"/>
      <w:r w:rsidRPr="000968AB">
        <w:rPr>
          <w:rFonts w:ascii="Times New Roman" w:hAnsi="Times New Roman" w:cs="Times New Roman"/>
          <w:sz w:val="26"/>
          <w:szCs w:val="26"/>
        </w:rPr>
        <w:t>Финуправлением</w:t>
      </w:r>
      <w:proofErr w:type="spellEnd"/>
      <w:r w:rsidRPr="000968AB">
        <w:rPr>
          <w:rFonts w:ascii="Times New Roman" w:hAnsi="Times New Roman" w:cs="Times New Roman"/>
          <w:sz w:val="26"/>
          <w:szCs w:val="26"/>
        </w:rPr>
        <w:t xml:space="preserve"> порядке.</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5. Решение об отборе принципалов принимается при условии: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а) обеспечения принципалами прозрачности своей финансовой и хозяйственной деятельности и структуры собственности;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б) представления принципалами в межведомственную комиссию сведений о наличии иного (кроме гарантий) обеспечения исполнения обязатель</w:t>
      </w:r>
      <w:proofErr w:type="gramStart"/>
      <w:r w:rsidRPr="000968AB">
        <w:rPr>
          <w:rFonts w:ascii="Times New Roman" w:hAnsi="Times New Roman" w:cs="Times New Roman"/>
          <w:sz w:val="26"/>
          <w:szCs w:val="26"/>
        </w:rPr>
        <w:t>ств пр</w:t>
      </w:r>
      <w:proofErr w:type="gramEnd"/>
      <w:r w:rsidRPr="000968AB">
        <w:rPr>
          <w:rFonts w:ascii="Times New Roman" w:hAnsi="Times New Roman" w:cs="Times New Roman"/>
          <w:sz w:val="26"/>
          <w:szCs w:val="26"/>
        </w:rPr>
        <w:t>инципалов по кредитам (с указанием наименования, суммы и срока обеспечения). Состав и объем иного, кроме гарантий, обеспечения исполнения обязатель</w:t>
      </w:r>
      <w:proofErr w:type="gramStart"/>
      <w:r w:rsidRPr="000968AB">
        <w:rPr>
          <w:rFonts w:ascii="Times New Roman" w:hAnsi="Times New Roman" w:cs="Times New Roman"/>
          <w:sz w:val="26"/>
          <w:szCs w:val="26"/>
        </w:rPr>
        <w:t>ств пр</w:t>
      </w:r>
      <w:proofErr w:type="gramEnd"/>
      <w:r w:rsidRPr="000968AB">
        <w:rPr>
          <w:rFonts w:ascii="Times New Roman" w:hAnsi="Times New Roman" w:cs="Times New Roman"/>
          <w:sz w:val="26"/>
          <w:szCs w:val="26"/>
        </w:rPr>
        <w:t>инципалов по кредитам определяются принципалами по согласованию с кредиторами;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в) представления принципалами в межведомственную комиссию сведений согласно </w:t>
      </w:r>
      <w:hyperlink r:id="rId28" w:history="1">
        <w:r w:rsidRPr="000968AB">
          <w:rPr>
            <w:rFonts w:ascii="Times New Roman" w:hAnsi="Times New Roman" w:cs="Times New Roman"/>
            <w:sz w:val="26"/>
            <w:szCs w:val="26"/>
          </w:rPr>
          <w:t>пункту</w:t>
        </w:r>
      </w:hyperlink>
      <w:r w:rsidRPr="000968AB">
        <w:rPr>
          <w:rFonts w:ascii="Times New Roman" w:hAnsi="Times New Roman" w:cs="Times New Roman"/>
          <w:sz w:val="26"/>
          <w:szCs w:val="26"/>
        </w:rPr>
        <w:t xml:space="preserve"> 3 раздела 3 настоящего Порядка.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6. Решение межведомственной комиссии оформляется протоколом, который подписывается уполномоченными лицами межведомственной комиссии, и представляется в </w:t>
      </w:r>
      <w:proofErr w:type="spellStart"/>
      <w:r w:rsidRPr="000968AB">
        <w:rPr>
          <w:rFonts w:ascii="Times New Roman" w:hAnsi="Times New Roman" w:cs="Times New Roman"/>
          <w:sz w:val="26"/>
          <w:szCs w:val="26"/>
        </w:rPr>
        <w:t>Финуправление</w:t>
      </w:r>
      <w:proofErr w:type="spellEnd"/>
      <w:r w:rsidRPr="000968AB">
        <w:rPr>
          <w:rFonts w:ascii="Times New Roman" w:hAnsi="Times New Roman" w:cs="Times New Roman"/>
          <w:sz w:val="26"/>
          <w:szCs w:val="26"/>
        </w:rPr>
        <w:t xml:space="preserve"> в течение 10 рабочих дней со дня его принятия.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7. </w:t>
      </w:r>
      <w:proofErr w:type="gramStart"/>
      <w:r w:rsidRPr="000968AB">
        <w:rPr>
          <w:rFonts w:ascii="Times New Roman" w:hAnsi="Times New Roman" w:cs="Times New Roman"/>
          <w:sz w:val="26"/>
          <w:szCs w:val="26"/>
        </w:rPr>
        <w:t xml:space="preserve">На основании протокола </w:t>
      </w:r>
      <w:proofErr w:type="spellStart"/>
      <w:r w:rsidRPr="000968AB">
        <w:rPr>
          <w:rFonts w:ascii="Times New Roman" w:hAnsi="Times New Roman" w:cs="Times New Roman"/>
          <w:sz w:val="26"/>
          <w:szCs w:val="26"/>
        </w:rPr>
        <w:t>Финуправление</w:t>
      </w:r>
      <w:proofErr w:type="spellEnd"/>
      <w:r w:rsidRPr="000968AB">
        <w:rPr>
          <w:rFonts w:ascii="Times New Roman" w:hAnsi="Times New Roman" w:cs="Times New Roman"/>
          <w:sz w:val="26"/>
          <w:szCs w:val="26"/>
        </w:rPr>
        <w:t xml:space="preserve"> в течение пяти рабочих дней готовит проект постановления администрации муниципального района «Сосногорск» о предоставлении муниципальной гарантии принципалу, где указываются наименование принципала, цель, сумма и срок действия муниципальной гарантии, установление либо отсутствие права регрессного требования, наименование гаранта, наименование бенефициара, а также проект договора о предоставлении муниципальной гарантии муниципального образования муниципального района «Сосногорск» и проект муниципальной гарантии муниципального</w:t>
      </w:r>
      <w:proofErr w:type="gramEnd"/>
      <w:r w:rsidRPr="000968AB">
        <w:rPr>
          <w:rFonts w:ascii="Times New Roman" w:hAnsi="Times New Roman" w:cs="Times New Roman"/>
          <w:sz w:val="26"/>
          <w:szCs w:val="26"/>
        </w:rPr>
        <w:t xml:space="preserve"> образования муниципального района «Сосногорск» по форме согласно </w:t>
      </w:r>
      <w:hyperlink r:id="rId29" w:history="1">
        <w:r w:rsidRPr="000968AB">
          <w:rPr>
            <w:rFonts w:ascii="Times New Roman" w:hAnsi="Times New Roman" w:cs="Times New Roman"/>
            <w:sz w:val="26"/>
            <w:szCs w:val="26"/>
          </w:rPr>
          <w:t>приложениям № 2</w:t>
        </w:r>
      </w:hyperlink>
      <w:r w:rsidRPr="000968AB">
        <w:rPr>
          <w:rFonts w:ascii="Times New Roman" w:hAnsi="Times New Roman" w:cs="Times New Roman"/>
          <w:sz w:val="26"/>
          <w:szCs w:val="26"/>
        </w:rPr>
        <w:t xml:space="preserve"> и № 3 соответственно.</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8. Предоставление муниципальной гарантии осуществляется на основании соответствующего постановления администрации муниципального района «Сосногорск».</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xml:space="preserve">9. Администрация муниципального района «Сосногорск» заключает с принципалом договор о предоставлении муниципальной гарантии, </w:t>
      </w:r>
      <w:hyperlink r:id="rId30" w:history="1">
        <w:r w:rsidRPr="000968AB">
          <w:rPr>
            <w:rFonts w:ascii="Times New Roman" w:hAnsi="Times New Roman" w:cs="Times New Roman"/>
            <w:sz w:val="26"/>
            <w:szCs w:val="26"/>
          </w:rPr>
          <w:t>договор</w:t>
        </w:r>
      </w:hyperlink>
      <w:r w:rsidRPr="000968AB">
        <w:rPr>
          <w:rFonts w:ascii="Times New Roman" w:hAnsi="Times New Roman" w:cs="Times New Roman"/>
          <w:sz w:val="26"/>
          <w:szCs w:val="26"/>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по форме согласно приложению № 4, и выдает муниципальную гарантию.</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10. Решение о продлении срока действия муниципальной гарантии принимается администрацией муниципального района «Сосногорск» в соответствии с настоящим Порядком.</w:t>
      </w:r>
    </w:p>
    <w:p w:rsidR="00B3598D" w:rsidRPr="0077058B" w:rsidRDefault="00B3598D" w:rsidP="00417138">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7058B">
        <w:rPr>
          <w:rFonts w:ascii="Times New Roman" w:hAnsi="Times New Roman" w:cs="Times New Roman"/>
          <w:b/>
          <w:sz w:val="26"/>
          <w:szCs w:val="26"/>
        </w:rPr>
        <w:t>Исполнение требований по муниципальной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1.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2.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3. Требование бенефициара признается необоснованным, и гарант отказывает бенефициару в удовлетворении его требования в следующих случаях:</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требование предъявлено гаранту по окончании определенного в гарантии срока;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требование или приложенные к нему документы не соответствуют условиям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бенефициар отказался принять надлежащее исполнение обязатель</w:t>
      </w:r>
      <w:proofErr w:type="gramStart"/>
      <w:r w:rsidRPr="000968AB">
        <w:rPr>
          <w:rFonts w:ascii="Times New Roman" w:hAnsi="Times New Roman" w:cs="Times New Roman"/>
          <w:sz w:val="26"/>
          <w:szCs w:val="26"/>
        </w:rPr>
        <w:t>ств пр</w:t>
      </w:r>
      <w:proofErr w:type="gramEnd"/>
      <w:r w:rsidRPr="000968AB">
        <w:rPr>
          <w:rFonts w:ascii="Times New Roman" w:hAnsi="Times New Roman" w:cs="Times New Roman"/>
          <w:sz w:val="26"/>
          <w:szCs w:val="26"/>
        </w:rPr>
        <w:t>инципала, предложенное принципалом или третьими лицами.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Гарант должен уведомить бенефициара об отказе удовлетворить его требование.</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4.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0968AB">
        <w:rPr>
          <w:rFonts w:ascii="Times New Roman" w:hAnsi="Times New Roman" w:cs="Times New Roman"/>
          <w:sz w:val="26"/>
          <w:szCs w:val="26"/>
        </w:rPr>
        <w:t>ств пр</w:t>
      </w:r>
      <w:proofErr w:type="gramEnd"/>
      <w:r w:rsidRPr="000968AB">
        <w:rPr>
          <w:rFonts w:ascii="Times New Roman" w:hAnsi="Times New Roman" w:cs="Times New Roman"/>
          <w:sz w:val="26"/>
          <w:szCs w:val="26"/>
        </w:rPr>
        <w:t>инципала, обеспеченных гарантией, но не более суммы, на которую выдана гарантия.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5. Обязательство гаранта перед бенефициаром по муниципальной гарантии прекращается:</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уплатой гарантом бенефициару суммы, определенной гарантией;</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истечением определенного в гарантии срока, на который она выдана;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в случае исполнения в полном объеме принципалом или третьими лицами обязатель</w:t>
      </w:r>
      <w:proofErr w:type="gramStart"/>
      <w:r w:rsidRPr="000968AB">
        <w:rPr>
          <w:rFonts w:ascii="Times New Roman" w:hAnsi="Times New Roman" w:cs="Times New Roman"/>
          <w:sz w:val="26"/>
          <w:szCs w:val="26"/>
        </w:rPr>
        <w:t>ств пр</w:t>
      </w:r>
      <w:proofErr w:type="gramEnd"/>
      <w:r w:rsidRPr="000968AB">
        <w:rPr>
          <w:rFonts w:ascii="Times New Roman" w:hAnsi="Times New Roman" w:cs="Times New Roman"/>
          <w:sz w:val="26"/>
          <w:szCs w:val="26"/>
        </w:rPr>
        <w:t>инципала, обеспеченных гарантией;</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если обязательство принципала, в обеспечение которого предоставлена гарантия, не возникло;</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 в иных случаях, установленных гарантией.</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Гарант, которому стало известно о прекращении гарантии, должен уведомить об этом принципала.</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6.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3598D" w:rsidRPr="0077058B" w:rsidRDefault="00B3598D" w:rsidP="00417138">
      <w:pPr>
        <w:pStyle w:val="ConsPlusNormal0"/>
        <w:ind w:firstLine="540"/>
        <w:jc w:val="center"/>
        <w:rPr>
          <w:rFonts w:ascii="Times New Roman" w:hAnsi="Times New Roman" w:cs="Times New Roman"/>
          <w:b/>
          <w:sz w:val="26"/>
          <w:szCs w:val="26"/>
        </w:rPr>
      </w:pPr>
      <w:r w:rsidRPr="0077058B">
        <w:rPr>
          <w:rFonts w:ascii="Times New Roman" w:hAnsi="Times New Roman" w:cs="Times New Roman"/>
          <w:b/>
          <w:sz w:val="26"/>
          <w:szCs w:val="26"/>
        </w:rPr>
        <w:t>5. Учет муниципальных гарантий</w:t>
      </w:r>
    </w:p>
    <w:p w:rsidR="00B3598D" w:rsidRPr="000968AB" w:rsidRDefault="00B3598D" w:rsidP="00417138">
      <w:pPr>
        <w:pStyle w:val="ConsPlusNormal0"/>
        <w:ind w:firstLine="540"/>
        <w:jc w:val="both"/>
        <w:rPr>
          <w:rFonts w:ascii="Times New Roman" w:hAnsi="Times New Roman" w:cs="Times New Roman"/>
          <w:sz w:val="26"/>
          <w:szCs w:val="26"/>
        </w:rPr>
      </w:pPr>
      <w:r w:rsidRPr="000968AB">
        <w:rPr>
          <w:rFonts w:ascii="Times New Roman" w:hAnsi="Times New Roman" w:cs="Times New Roman"/>
          <w:sz w:val="26"/>
          <w:szCs w:val="26"/>
        </w:rPr>
        <w:t>1. Исполнение обязательств по предоставленным муниципальным гарантиям осуществляется за счет средств, предусмотренных в бюджете муниципального образования муниципального района «Сосногорск» на соответствующий год. Объем предоставленных муниципальных гарантий включается в состав долга муниципального образования муниципального района «Сосногорск» как вид долгового обязательства.</w:t>
      </w:r>
    </w:p>
    <w:p w:rsidR="00B3598D" w:rsidRPr="000968AB" w:rsidRDefault="00B3598D" w:rsidP="00417138">
      <w:pPr>
        <w:pStyle w:val="ConsPlusNormal0"/>
        <w:ind w:firstLine="540"/>
        <w:jc w:val="both"/>
        <w:rPr>
          <w:rFonts w:ascii="Times New Roman" w:hAnsi="Times New Roman" w:cs="Times New Roman"/>
          <w:bCs/>
          <w:color w:val="FF0000"/>
          <w:sz w:val="26"/>
          <w:szCs w:val="26"/>
          <w:highlight w:val="yellow"/>
        </w:rPr>
      </w:pPr>
      <w:r w:rsidRPr="000968AB">
        <w:rPr>
          <w:rFonts w:ascii="Times New Roman" w:hAnsi="Times New Roman" w:cs="Times New Roman"/>
          <w:sz w:val="26"/>
          <w:szCs w:val="26"/>
        </w:rPr>
        <w:t xml:space="preserve">2. </w:t>
      </w:r>
      <w:proofErr w:type="spellStart"/>
      <w:r w:rsidRPr="000968AB">
        <w:rPr>
          <w:rFonts w:ascii="Times New Roman" w:hAnsi="Times New Roman" w:cs="Times New Roman"/>
          <w:sz w:val="26"/>
          <w:szCs w:val="26"/>
        </w:rPr>
        <w:t>Финуправление</w:t>
      </w:r>
      <w:proofErr w:type="spellEnd"/>
      <w:r w:rsidRPr="000968AB">
        <w:rPr>
          <w:rFonts w:ascii="Times New Roman" w:hAnsi="Times New Roman" w:cs="Times New Roman"/>
          <w:sz w:val="26"/>
          <w:szCs w:val="26"/>
        </w:rPr>
        <w:t xml:space="preserve"> ведет учет выданных муниципальных гарантий, контролирует исполнение получателями муниципальных гарантий своих обязательств, обеспеченных указанными гарантиями, а также учет осуществления гарантом платежей по выданной гарантии.</w:t>
      </w:r>
    </w:p>
    <w:p w:rsidR="0075081D" w:rsidRDefault="0075081D" w:rsidP="00417138">
      <w:pPr>
        <w:autoSpaceDE w:val="0"/>
        <w:autoSpaceDN w:val="0"/>
        <w:adjustRightInd w:val="0"/>
        <w:jc w:val="right"/>
        <w:outlineLvl w:val="0"/>
      </w:pPr>
    </w:p>
    <w:p w:rsidR="00B3598D" w:rsidRPr="000968AB" w:rsidRDefault="00B3598D" w:rsidP="00B3598D">
      <w:pPr>
        <w:autoSpaceDE w:val="0"/>
        <w:autoSpaceDN w:val="0"/>
        <w:adjustRightInd w:val="0"/>
        <w:jc w:val="right"/>
        <w:outlineLvl w:val="0"/>
      </w:pPr>
      <w:r w:rsidRPr="000968AB">
        <w:t>Приложение № 1</w:t>
      </w:r>
    </w:p>
    <w:p w:rsidR="00B3598D" w:rsidRPr="000968AB" w:rsidRDefault="00B3598D" w:rsidP="00B3598D">
      <w:pPr>
        <w:autoSpaceDE w:val="0"/>
        <w:autoSpaceDN w:val="0"/>
        <w:adjustRightInd w:val="0"/>
        <w:jc w:val="right"/>
      </w:pPr>
      <w:r w:rsidRPr="000968AB">
        <w:t>к Порядку предоставления</w:t>
      </w:r>
    </w:p>
    <w:p w:rsidR="00B3598D" w:rsidRPr="000968AB" w:rsidRDefault="00B3598D" w:rsidP="00B3598D">
      <w:pPr>
        <w:autoSpaceDE w:val="0"/>
        <w:autoSpaceDN w:val="0"/>
        <w:adjustRightInd w:val="0"/>
        <w:jc w:val="right"/>
      </w:pPr>
      <w:r w:rsidRPr="000968AB">
        <w:t>муниципальной гарантии</w:t>
      </w:r>
    </w:p>
    <w:p w:rsidR="00B3598D" w:rsidRPr="000968AB" w:rsidRDefault="00B3598D" w:rsidP="00B3598D">
      <w:pPr>
        <w:autoSpaceDE w:val="0"/>
        <w:autoSpaceDN w:val="0"/>
        <w:adjustRightInd w:val="0"/>
        <w:jc w:val="right"/>
      </w:pPr>
      <w:r w:rsidRPr="000968AB">
        <w:t xml:space="preserve">муниципального образования </w:t>
      </w:r>
    </w:p>
    <w:p w:rsidR="00B3598D" w:rsidRPr="000968AB" w:rsidRDefault="00B3598D" w:rsidP="00B3598D">
      <w:pPr>
        <w:autoSpaceDE w:val="0"/>
        <w:autoSpaceDN w:val="0"/>
        <w:adjustRightInd w:val="0"/>
        <w:jc w:val="right"/>
      </w:pPr>
      <w:r w:rsidRPr="000968AB">
        <w:t>муниципального района «Сосногорск»</w:t>
      </w:r>
    </w:p>
    <w:p w:rsidR="00B3598D" w:rsidRPr="00267E24" w:rsidRDefault="00B3598D" w:rsidP="00B3598D">
      <w:pPr>
        <w:autoSpaceDE w:val="0"/>
        <w:autoSpaceDN w:val="0"/>
        <w:adjustRightInd w:val="0"/>
        <w:jc w:val="both"/>
        <w:rPr>
          <w:sz w:val="28"/>
          <w:szCs w:val="28"/>
        </w:rPr>
      </w:pPr>
    </w:p>
    <w:p w:rsidR="00B3598D" w:rsidRPr="001E4F7A" w:rsidRDefault="00B3598D" w:rsidP="00B3598D">
      <w:pPr>
        <w:autoSpaceDE w:val="0"/>
        <w:autoSpaceDN w:val="0"/>
        <w:adjustRightInd w:val="0"/>
        <w:jc w:val="center"/>
        <w:rPr>
          <w:b/>
        </w:rPr>
      </w:pPr>
      <w:r w:rsidRPr="001E4F7A">
        <w:rPr>
          <w:b/>
        </w:rPr>
        <w:t>ФОРМА ЗАЯВЛЕНИЯ</w:t>
      </w:r>
    </w:p>
    <w:p w:rsidR="00B3598D" w:rsidRPr="001E4F7A" w:rsidRDefault="00B3598D" w:rsidP="00B3598D">
      <w:pPr>
        <w:autoSpaceDE w:val="0"/>
        <w:autoSpaceDN w:val="0"/>
        <w:adjustRightInd w:val="0"/>
        <w:jc w:val="center"/>
      </w:pPr>
      <w:r w:rsidRPr="001E4F7A">
        <w:t>НА ПРЕДОСТАВЛЕНИЕ МУНИЦИПАЛЬНОЙ ГАРАНТИИ МУНИЦИПАЛЬНОГО ОБРАЗОВАНИЯ МУНИЦИПАЛЬНОГО РАЙОНА «СОСНОГОРСК»</w:t>
      </w:r>
    </w:p>
    <w:p w:rsidR="00B3598D" w:rsidRPr="001E4F7A" w:rsidRDefault="00B3598D" w:rsidP="00B3598D">
      <w:pPr>
        <w:autoSpaceDE w:val="0"/>
        <w:autoSpaceDN w:val="0"/>
        <w:adjustRightInd w:val="0"/>
        <w:ind w:firstLine="567"/>
        <w:jc w:val="both"/>
        <w:rPr>
          <w:sz w:val="26"/>
          <w:szCs w:val="26"/>
        </w:rPr>
      </w:pPr>
      <w:r w:rsidRPr="001E4F7A">
        <w:rPr>
          <w:sz w:val="26"/>
          <w:szCs w:val="26"/>
        </w:rPr>
        <w:t xml:space="preserve"> Прошу рассмотреть вопрос о возможности предоставления </w:t>
      </w:r>
    </w:p>
    <w:p w:rsidR="00B3598D" w:rsidRPr="001E4F7A" w:rsidRDefault="00B3598D" w:rsidP="00B3598D">
      <w:pPr>
        <w:autoSpaceDE w:val="0"/>
        <w:autoSpaceDN w:val="0"/>
        <w:adjustRightInd w:val="0"/>
        <w:jc w:val="both"/>
        <w:rPr>
          <w:sz w:val="26"/>
          <w:szCs w:val="26"/>
        </w:rPr>
      </w:pPr>
      <w:r w:rsidRPr="001E4F7A">
        <w:rPr>
          <w:sz w:val="26"/>
          <w:szCs w:val="26"/>
        </w:rPr>
        <w:t>____________________________________________________________________</w:t>
      </w:r>
    </w:p>
    <w:p w:rsidR="00B3598D" w:rsidRPr="001E4F7A" w:rsidRDefault="00B3598D" w:rsidP="00B3598D">
      <w:pPr>
        <w:autoSpaceDE w:val="0"/>
        <w:autoSpaceDN w:val="0"/>
        <w:adjustRightInd w:val="0"/>
        <w:ind w:firstLine="567"/>
        <w:jc w:val="both"/>
        <w:rPr>
          <w:sz w:val="26"/>
          <w:szCs w:val="26"/>
        </w:rPr>
      </w:pPr>
      <w:r w:rsidRPr="001E4F7A">
        <w:rPr>
          <w:sz w:val="26"/>
          <w:szCs w:val="26"/>
        </w:rPr>
        <w:t xml:space="preserve">                         (наименование принципала)</w:t>
      </w:r>
    </w:p>
    <w:p w:rsidR="00B3598D" w:rsidRPr="001E4F7A" w:rsidRDefault="00B3598D" w:rsidP="00B3598D">
      <w:pPr>
        <w:autoSpaceDE w:val="0"/>
        <w:autoSpaceDN w:val="0"/>
        <w:adjustRightInd w:val="0"/>
        <w:jc w:val="both"/>
        <w:rPr>
          <w:sz w:val="26"/>
          <w:szCs w:val="26"/>
        </w:rPr>
      </w:pPr>
      <w:r w:rsidRPr="001E4F7A">
        <w:rPr>
          <w:sz w:val="26"/>
          <w:szCs w:val="26"/>
        </w:rPr>
        <w:t>муниципальной гарантии муниципального образования муниципального района «Сосногорск».</w:t>
      </w:r>
    </w:p>
    <w:p w:rsidR="00B3598D" w:rsidRPr="001E4F7A" w:rsidRDefault="00B3598D" w:rsidP="00B3598D">
      <w:pPr>
        <w:autoSpaceDE w:val="0"/>
        <w:autoSpaceDN w:val="0"/>
        <w:adjustRightInd w:val="0"/>
        <w:ind w:firstLine="567"/>
        <w:jc w:val="both"/>
        <w:rPr>
          <w:sz w:val="26"/>
          <w:szCs w:val="26"/>
        </w:rPr>
      </w:pPr>
      <w:r w:rsidRPr="001E4F7A">
        <w:rPr>
          <w:sz w:val="26"/>
          <w:szCs w:val="26"/>
        </w:rPr>
        <w:t xml:space="preserve">Муниципальная гарантия муниципального образования муниципального района «Сосногорск» необходима для получения </w:t>
      </w:r>
      <w:proofErr w:type="gramStart"/>
      <w:r w:rsidRPr="001E4F7A">
        <w:rPr>
          <w:sz w:val="26"/>
          <w:szCs w:val="26"/>
        </w:rPr>
        <w:t>от</w:t>
      </w:r>
      <w:proofErr w:type="gramEnd"/>
      <w:r w:rsidRPr="001E4F7A">
        <w:rPr>
          <w:sz w:val="26"/>
          <w:szCs w:val="26"/>
        </w:rPr>
        <w:t xml:space="preserve"> _______________________</w:t>
      </w:r>
    </w:p>
    <w:p w:rsidR="00B3598D" w:rsidRPr="001E4F7A" w:rsidRDefault="00B3598D" w:rsidP="00B3598D">
      <w:pPr>
        <w:autoSpaceDE w:val="0"/>
        <w:autoSpaceDN w:val="0"/>
        <w:adjustRightInd w:val="0"/>
        <w:jc w:val="both"/>
        <w:rPr>
          <w:sz w:val="26"/>
          <w:szCs w:val="26"/>
        </w:rPr>
      </w:pPr>
      <w:r w:rsidRPr="001E4F7A">
        <w:rPr>
          <w:sz w:val="26"/>
          <w:szCs w:val="26"/>
        </w:rPr>
        <w:t>____________________________________________________________________</w:t>
      </w:r>
    </w:p>
    <w:p w:rsidR="00B3598D" w:rsidRPr="001E4F7A" w:rsidRDefault="00B3598D" w:rsidP="00B3598D">
      <w:pPr>
        <w:autoSpaceDE w:val="0"/>
        <w:autoSpaceDN w:val="0"/>
        <w:adjustRightInd w:val="0"/>
        <w:ind w:firstLine="567"/>
        <w:jc w:val="both"/>
        <w:rPr>
          <w:sz w:val="26"/>
          <w:szCs w:val="26"/>
        </w:rPr>
      </w:pPr>
      <w:r w:rsidRPr="001E4F7A">
        <w:rPr>
          <w:sz w:val="26"/>
          <w:szCs w:val="26"/>
        </w:rPr>
        <w:t xml:space="preserve">                        (наименование бенефициара)</w:t>
      </w:r>
    </w:p>
    <w:p w:rsidR="00B3598D" w:rsidRPr="001E4F7A" w:rsidRDefault="00B3598D" w:rsidP="00B3598D">
      <w:pPr>
        <w:autoSpaceDE w:val="0"/>
        <w:autoSpaceDN w:val="0"/>
        <w:adjustRightInd w:val="0"/>
        <w:jc w:val="both"/>
        <w:rPr>
          <w:sz w:val="26"/>
          <w:szCs w:val="26"/>
        </w:rPr>
      </w:pPr>
      <w:r w:rsidRPr="001E4F7A">
        <w:rPr>
          <w:sz w:val="26"/>
          <w:szCs w:val="26"/>
        </w:rPr>
        <w:t xml:space="preserve">заемных средств в размере __________ рублей, предоставляемых </w:t>
      </w:r>
      <w:proofErr w:type="gramStart"/>
      <w:r w:rsidRPr="001E4F7A">
        <w:rPr>
          <w:sz w:val="26"/>
          <w:szCs w:val="26"/>
        </w:rPr>
        <w:t>для</w:t>
      </w:r>
      <w:proofErr w:type="gramEnd"/>
      <w:r w:rsidRPr="001E4F7A">
        <w:rPr>
          <w:sz w:val="26"/>
          <w:szCs w:val="26"/>
        </w:rPr>
        <w:t xml:space="preserve"> ________</w:t>
      </w:r>
    </w:p>
    <w:p w:rsidR="00B3598D" w:rsidRPr="001E4F7A" w:rsidRDefault="00B3598D" w:rsidP="00B3598D">
      <w:pPr>
        <w:autoSpaceDE w:val="0"/>
        <w:autoSpaceDN w:val="0"/>
        <w:adjustRightInd w:val="0"/>
        <w:jc w:val="both"/>
        <w:rPr>
          <w:sz w:val="26"/>
          <w:szCs w:val="26"/>
        </w:rPr>
      </w:pPr>
      <w:r w:rsidRPr="001E4F7A">
        <w:rPr>
          <w:sz w:val="26"/>
          <w:szCs w:val="26"/>
        </w:rPr>
        <w:t>____________________________________________________________________</w:t>
      </w:r>
    </w:p>
    <w:p w:rsidR="00B3598D" w:rsidRPr="001E4F7A" w:rsidRDefault="00B3598D" w:rsidP="00B3598D">
      <w:pPr>
        <w:autoSpaceDE w:val="0"/>
        <w:autoSpaceDN w:val="0"/>
        <w:adjustRightInd w:val="0"/>
        <w:ind w:firstLine="567"/>
        <w:jc w:val="both"/>
        <w:rPr>
          <w:sz w:val="26"/>
          <w:szCs w:val="26"/>
        </w:rPr>
      </w:pPr>
      <w:r w:rsidRPr="001E4F7A">
        <w:rPr>
          <w:sz w:val="26"/>
          <w:szCs w:val="26"/>
        </w:rPr>
        <w:t xml:space="preserve">                     (цель получения заемных средств)</w:t>
      </w:r>
    </w:p>
    <w:p w:rsidR="00B3598D" w:rsidRPr="001E4F7A" w:rsidRDefault="00B3598D" w:rsidP="00B3598D">
      <w:pPr>
        <w:autoSpaceDE w:val="0"/>
        <w:autoSpaceDN w:val="0"/>
        <w:adjustRightInd w:val="0"/>
        <w:jc w:val="both"/>
        <w:rPr>
          <w:sz w:val="26"/>
          <w:szCs w:val="26"/>
        </w:rPr>
      </w:pPr>
      <w:proofErr w:type="gramStart"/>
      <w:r w:rsidRPr="001E4F7A">
        <w:rPr>
          <w:sz w:val="26"/>
          <w:szCs w:val="26"/>
        </w:rPr>
        <w:t>под</w:t>
      </w:r>
      <w:proofErr w:type="gramEnd"/>
      <w:r w:rsidRPr="001E4F7A">
        <w:rPr>
          <w:sz w:val="26"/>
          <w:szCs w:val="26"/>
        </w:rPr>
        <w:t xml:space="preserve"> _________________ процентов годовых на срок ______________________.</w:t>
      </w:r>
    </w:p>
    <w:p w:rsidR="00B3598D" w:rsidRPr="001E4F7A" w:rsidRDefault="00B3598D" w:rsidP="00B3598D">
      <w:pPr>
        <w:autoSpaceDE w:val="0"/>
        <w:autoSpaceDN w:val="0"/>
        <w:adjustRightInd w:val="0"/>
        <w:ind w:firstLine="567"/>
        <w:jc w:val="both"/>
        <w:rPr>
          <w:sz w:val="26"/>
          <w:szCs w:val="26"/>
        </w:rPr>
      </w:pPr>
    </w:p>
    <w:p w:rsidR="00B3598D" w:rsidRPr="001E4F7A" w:rsidRDefault="00B3598D" w:rsidP="00B3598D">
      <w:pPr>
        <w:autoSpaceDE w:val="0"/>
        <w:autoSpaceDN w:val="0"/>
        <w:adjustRightInd w:val="0"/>
        <w:ind w:firstLine="567"/>
        <w:jc w:val="both"/>
        <w:rPr>
          <w:sz w:val="26"/>
          <w:szCs w:val="26"/>
        </w:rPr>
      </w:pPr>
      <w:r w:rsidRPr="001E4F7A">
        <w:rPr>
          <w:sz w:val="26"/>
          <w:szCs w:val="26"/>
        </w:rPr>
        <w:t>Прошу предоставить муниципальную гарантию муниципального образования муниципального района «Сосногорск» на сумму ________ рублей.</w:t>
      </w:r>
    </w:p>
    <w:p w:rsidR="00B3598D" w:rsidRPr="001E4F7A" w:rsidRDefault="00B3598D" w:rsidP="00B3598D">
      <w:pPr>
        <w:autoSpaceDE w:val="0"/>
        <w:autoSpaceDN w:val="0"/>
        <w:adjustRightInd w:val="0"/>
        <w:ind w:firstLine="567"/>
        <w:jc w:val="both"/>
        <w:rPr>
          <w:sz w:val="26"/>
          <w:szCs w:val="26"/>
        </w:rPr>
      </w:pPr>
    </w:p>
    <w:p w:rsidR="00B3598D" w:rsidRPr="001E4F7A" w:rsidRDefault="00B3598D" w:rsidP="00B3598D">
      <w:pPr>
        <w:autoSpaceDE w:val="0"/>
        <w:autoSpaceDN w:val="0"/>
        <w:adjustRightInd w:val="0"/>
        <w:ind w:firstLine="567"/>
        <w:jc w:val="both"/>
        <w:rPr>
          <w:sz w:val="26"/>
          <w:szCs w:val="26"/>
        </w:rPr>
      </w:pPr>
      <w:r w:rsidRPr="001E4F7A">
        <w:rPr>
          <w:sz w:val="26"/>
          <w:szCs w:val="26"/>
        </w:rPr>
        <w:t>Юридический адрес: ___________________________________</w:t>
      </w:r>
    </w:p>
    <w:p w:rsidR="00B3598D" w:rsidRPr="001E4F7A" w:rsidRDefault="00B3598D" w:rsidP="00B3598D">
      <w:pPr>
        <w:autoSpaceDE w:val="0"/>
        <w:autoSpaceDN w:val="0"/>
        <w:adjustRightInd w:val="0"/>
        <w:ind w:firstLine="567"/>
        <w:jc w:val="both"/>
        <w:rPr>
          <w:sz w:val="26"/>
          <w:szCs w:val="26"/>
        </w:rPr>
      </w:pPr>
    </w:p>
    <w:p w:rsidR="00B3598D" w:rsidRPr="001E4F7A" w:rsidRDefault="00B3598D" w:rsidP="00B3598D">
      <w:pPr>
        <w:autoSpaceDE w:val="0"/>
        <w:autoSpaceDN w:val="0"/>
        <w:adjustRightInd w:val="0"/>
        <w:ind w:firstLine="567"/>
        <w:jc w:val="both"/>
        <w:rPr>
          <w:sz w:val="26"/>
          <w:szCs w:val="26"/>
        </w:rPr>
      </w:pPr>
      <w:r w:rsidRPr="001E4F7A">
        <w:rPr>
          <w:sz w:val="26"/>
          <w:szCs w:val="26"/>
        </w:rPr>
        <w:t>Телефон, факс __________________</w:t>
      </w:r>
    </w:p>
    <w:p w:rsidR="00B3598D" w:rsidRPr="001E4F7A" w:rsidRDefault="00B3598D" w:rsidP="00B3598D">
      <w:pPr>
        <w:autoSpaceDE w:val="0"/>
        <w:autoSpaceDN w:val="0"/>
        <w:adjustRightInd w:val="0"/>
        <w:ind w:firstLine="567"/>
        <w:jc w:val="both"/>
        <w:rPr>
          <w:sz w:val="26"/>
          <w:szCs w:val="26"/>
        </w:rPr>
      </w:pPr>
      <w:r w:rsidRPr="001E4F7A">
        <w:rPr>
          <w:sz w:val="26"/>
          <w:szCs w:val="26"/>
        </w:rPr>
        <w:t>Ф.И.О. сотрудника, уполномоченного действовать от имени заявителя:</w:t>
      </w:r>
    </w:p>
    <w:p w:rsidR="00B3598D" w:rsidRPr="001E4F7A" w:rsidRDefault="00B3598D" w:rsidP="00B3598D">
      <w:pPr>
        <w:autoSpaceDE w:val="0"/>
        <w:autoSpaceDN w:val="0"/>
        <w:adjustRightInd w:val="0"/>
        <w:jc w:val="both"/>
        <w:rPr>
          <w:sz w:val="26"/>
          <w:szCs w:val="26"/>
        </w:rPr>
      </w:pPr>
      <w:r w:rsidRPr="001E4F7A">
        <w:rPr>
          <w:sz w:val="26"/>
          <w:szCs w:val="26"/>
        </w:rPr>
        <w:t>____________________________________________________________________</w:t>
      </w:r>
    </w:p>
    <w:p w:rsidR="00B3598D" w:rsidRPr="001E4F7A" w:rsidRDefault="000B33B0" w:rsidP="00B3598D">
      <w:pPr>
        <w:autoSpaceDE w:val="0"/>
        <w:autoSpaceDN w:val="0"/>
        <w:adjustRightInd w:val="0"/>
        <w:ind w:firstLine="567"/>
        <w:jc w:val="both"/>
        <w:rPr>
          <w:sz w:val="26"/>
          <w:szCs w:val="26"/>
        </w:rPr>
      </w:pPr>
      <w:r>
        <w:rPr>
          <w:sz w:val="26"/>
          <w:szCs w:val="26"/>
        </w:rPr>
        <w:t xml:space="preserve"> </w:t>
      </w:r>
      <w:r w:rsidR="00B3598D" w:rsidRPr="001E4F7A">
        <w:rPr>
          <w:sz w:val="26"/>
          <w:szCs w:val="26"/>
        </w:rPr>
        <w:t>Подпись руководителя _______________ Дата ____________________</w:t>
      </w:r>
    </w:p>
    <w:p w:rsidR="00B3598D" w:rsidRPr="001E4F7A" w:rsidRDefault="00B3598D" w:rsidP="00B3598D">
      <w:pPr>
        <w:autoSpaceDE w:val="0"/>
        <w:autoSpaceDN w:val="0"/>
        <w:adjustRightInd w:val="0"/>
        <w:jc w:val="both"/>
        <w:rPr>
          <w:sz w:val="26"/>
          <w:szCs w:val="26"/>
        </w:rPr>
      </w:pPr>
      <w:r w:rsidRPr="001E4F7A">
        <w:rPr>
          <w:sz w:val="26"/>
          <w:szCs w:val="26"/>
        </w:rPr>
        <w:t xml:space="preserve">       (печать)</w:t>
      </w:r>
    </w:p>
    <w:p w:rsidR="00B3598D" w:rsidRPr="000968AB" w:rsidRDefault="00B3598D" w:rsidP="00B3598D">
      <w:pPr>
        <w:autoSpaceDE w:val="0"/>
        <w:autoSpaceDN w:val="0"/>
        <w:adjustRightInd w:val="0"/>
        <w:jc w:val="right"/>
        <w:outlineLvl w:val="0"/>
      </w:pPr>
      <w:r w:rsidRPr="000968AB">
        <w:t>Приложение № 2</w:t>
      </w:r>
    </w:p>
    <w:p w:rsidR="00B3598D" w:rsidRPr="000968AB" w:rsidRDefault="00B3598D" w:rsidP="00B3598D">
      <w:pPr>
        <w:autoSpaceDE w:val="0"/>
        <w:autoSpaceDN w:val="0"/>
        <w:adjustRightInd w:val="0"/>
        <w:jc w:val="right"/>
      </w:pPr>
      <w:r w:rsidRPr="000968AB">
        <w:t>к Порядку предоставления</w:t>
      </w:r>
    </w:p>
    <w:p w:rsidR="00B3598D" w:rsidRPr="000968AB" w:rsidRDefault="00B3598D" w:rsidP="00B3598D">
      <w:pPr>
        <w:autoSpaceDE w:val="0"/>
        <w:autoSpaceDN w:val="0"/>
        <w:adjustRightInd w:val="0"/>
        <w:jc w:val="right"/>
      </w:pPr>
      <w:r w:rsidRPr="000968AB">
        <w:t>муниципальной гарантии</w:t>
      </w:r>
    </w:p>
    <w:p w:rsidR="00B3598D" w:rsidRPr="000968AB" w:rsidRDefault="00B3598D" w:rsidP="00B3598D">
      <w:pPr>
        <w:autoSpaceDE w:val="0"/>
        <w:autoSpaceDN w:val="0"/>
        <w:adjustRightInd w:val="0"/>
        <w:jc w:val="right"/>
      </w:pPr>
      <w:r w:rsidRPr="000968AB">
        <w:t xml:space="preserve">муниципального образования </w:t>
      </w:r>
    </w:p>
    <w:p w:rsidR="00B3598D" w:rsidRPr="000968AB" w:rsidRDefault="00B3598D" w:rsidP="00B3598D">
      <w:pPr>
        <w:autoSpaceDE w:val="0"/>
        <w:autoSpaceDN w:val="0"/>
        <w:adjustRightInd w:val="0"/>
        <w:jc w:val="right"/>
      </w:pPr>
      <w:r w:rsidRPr="000968AB">
        <w:t>муниципального района «Сосногорск»</w:t>
      </w:r>
    </w:p>
    <w:p w:rsidR="00B3598D" w:rsidRPr="001E4F7A" w:rsidRDefault="00B3598D" w:rsidP="00B3598D">
      <w:pPr>
        <w:autoSpaceDE w:val="0"/>
        <w:autoSpaceDN w:val="0"/>
        <w:adjustRightInd w:val="0"/>
        <w:jc w:val="center"/>
        <w:rPr>
          <w:b/>
        </w:rPr>
      </w:pPr>
      <w:r w:rsidRPr="001E4F7A">
        <w:rPr>
          <w:b/>
        </w:rPr>
        <w:t>ФОРМА ДОГОВОРА</w:t>
      </w:r>
    </w:p>
    <w:p w:rsidR="00B3598D" w:rsidRPr="000968AB" w:rsidRDefault="00B3598D" w:rsidP="00B3598D">
      <w:pPr>
        <w:autoSpaceDE w:val="0"/>
        <w:autoSpaceDN w:val="0"/>
        <w:adjustRightInd w:val="0"/>
        <w:jc w:val="center"/>
      </w:pPr>
      <w:r w:rsidRPr="000968AB">
        <w:t>О ПРЕДОСТАВЛЕНИИ МУНИЦИПАЛЬНОЙ ГАРАНТИИ МУНИЦИПАЛЬНОГО ОБРАЗОВАНИЯ МУНИЦИПАЛЬНОГО РАЙОНА «СОСНОГОРСК»</w:t>
      </w:r>
    </w:p>
    <w:p w:rsidR="00B3598D" w:rsidRPr="000968AB" w:rsidRDefault="00B3598D" w:rsidP="00B3598D">
      <w:pPr>
        <w:autoSpaceDE w:val="0"/>
        <w:autoSpaceDN w:val="0"/>
        <w:adjustRightInd w:val="0"/>
        <w:jc w:val="center"/>
        <w:rPr>
          <w:sz w:val="26"/>
          <w:szCs w:val="26"/>
        </w:rPr>
      </w:pPr>
      <w:bookmarkStart w:id="8" w:name="Par48"/>
      <w:bookmarkEnd w:id="8"/>
      <w:r w:rsidRPr="000968AB">
        <w:rPr>
          <w:sz w:val="26"/>
          <w:szCs w:val="26"/>
        </w:rPr>
        <w:t>ДОГОВОР</w:t>
      </w:r>
    </w:p>
    <w:p w:rsidR="00B3598D" w:rsidRPr="000968AB" w:rsidRDefault="00B3598D" w:rsidP="00B3598D">
      <w:pPr>
        <w:autoSpaceDE w:val="0"/>
        <w:autoSpaceDN w:val="0"/>
        <w:adjustRightInd w:val="0"/>
        <w:rPr>
          <w:sz w:val="26"/>
          <w:szCs w:val="26"/>
        </w:rPr>
      </w:pPr>
      <w:r w:rsidRPr="000968AB">
        <w:rPr>
          <w:sz w:val="26"/>
          <w:szCs w:val="26"/>
        </w:rPr>
        <w:t xml:space="preserve">"___" ________________ 20__ года                                    </w:t>
      </w:r>
      <w:r>
        <w:rPr>
          <w:sz w:val="26"/>
          <w:szCs w:val="26"/>
        </w:rPr>
        <w:t xml:space="preserve">                                    </w:t>
      </w:r>
      <w:r w:rsidRPr="000968AB">
        <w:rPr>
          <w:sz w:val="26"/>
          <w:szCs w:val="26"/>
        </w:rPr>
        <w:t xml:space="preserve">     № __________</w:t>
      </w:r>
    </w:p>
    <w:p w:rsidR="00B3598D" w:rsidRPr="000968AB" w:rsidRDefault="000B33B0" w:rsidP="00B3598D">
      <w:pPr>
        <w:autoSpaceDE w:val="0"/>
        <w:autoSpaceDN w:val="0"/>
        <w:adjustRightInd w:val="0"/>
        <w:rPr>
          <w:sz w:val="26"/>
          <w:szCs w:val="26"/>
        </w:rPr>
      </w:pPr>
      <w:r>
        <w:rPr>
          <w:sz w:val="26"/>
          <w:szCs w:val="26"/>
        </w:rPr>
        <w:t xml:space="preserve">          </w:t>
      </w:r>
      <w:r w:rsidR="00B3598D" w:rsidRPr="000968AB">
        <w:rPr>
          <w:sz w:val="26"/>
          <w:szCs w:val="26"/>
        </w:rPr>
        <w:t>г. Сосногорск</w:t>
      </w:r>
    </w:p>
    <w:p w:rsidR="00B3598D" w:rsidRPr="000968AB" w:rsidRDefault="00B3598D" w:rsidP="00B3598D">
      <w:pPr>
        <w:autoSpaceDE w:val="0"/>
        <w:autoSpaceDN w:val="0"/>
        <w:adjustRightInd w:val="0"/>
        <w:jc w:val="center"/>
        <w:rPr>
          <w:b/>
          <w:sz w:val="26"/>
          <w:szCs w:val="26"/>
        </w:rPr>
      </w:pPr>
      <w:r w:rsidRPr="000968AB">
        <w:rPr>
          <w:b/>
          <w:sz w:val="26"/>
          <w:szCs w:val="26"/>
        </w:rPr>
        <w:t>О предоставлении муниципальной гарантии муниципального образования муниципального района «Сосногорск»</w:t>
      </w:r>
    </w:p>
    <w:p w:rsidR="00B3598D" w:rsidRPr="000968AB" w:rsidRDefault="00B3598D" w:rsidP="00B3598D">
      <w:pPr>
        <w:autoSpaceDE w:val="0"/>
        <w:autoSpaceDN w:val="0"/>
        <w:adjustRightInd w:val="0"/>
        <w:ind w:firstLine="709"/>
        <w:jc w:val="both"/>
        <w:rPr>
          <w:sz w:val="26"/>
          <w:szCs w:val="26"/>
        </w:rPr>
      </w:pPr>
      <w:proofErr w:type="gramStart"/>
      <w:r w:rsidRPr="000968AB">
        <w:rPr>
          <w:sz w:val="26"/>
          <w:szCs w:val="26"/>
        </w:rPr>
        <w:t xml:space="preserve">Администрация  муниципального района «Сосногорск» от имени муниципального образования муниципального района «Сосногорск», именуемая в дальнейшем «Гарант»,     в     лице    руководителя    администрации муниципального района «Сосногорск»_____________________,   действующего  на  основании  </w:t>
      </w:r>
      <w:hyperlink r:id="rId31" w:history="1">
        <w:r w:rsidRPr="000968AB">
          <w:rPr>
            <w:sz w:val="26"/>
            <w:szCs w:val="26"/>
          </w:rPr>
          <w:t>Устава</w:t>
        </w:r>
      </w:hyperlink>
      <w:r w:rsidRPr="000968AB">
        <w:rPr>
          <w:sz w:val="26"/>
          <w:szCs w:val="26"/>
        </w:rPr>
        <w:t xml:space="preserve">  муниципального образования муниципального района «Сосногорск»,   и  _______________________________,  именуемый  в  дальнейшем «Бенефициар»,  в лице _______________________, действующего    на    основании   _____________,   и _________________, именуемый в дальнейшем «Принципал», в лице ____________________,       действующего       на       основании ______________________________   (вместе   именуемые   -  Стороны),  в соответствии  с  положениями  </w:t>
      </w:r>
      <w:hyperlink r:id="rId32" w:history="1">
        <w:r w:rsidRPr="000968AB">
          <w:rPr>
            <w:sz w:val="26"/>
            <w:szCs w:val="26"/>
          </w:rPr>
          <w:t>статей  115</w:t>
        </w:r>
        <w:proofErr w:type="gramEnd"/>
      </w:hyperlink>
      <w:r w:rsidRPr="000968AB">
        <w:rPr>
          <w:sz w:val="26"/>
          <w:szCs w:val="26"/>
        </w:rPr>
        <w:t xml:space="preserve">,  </w:t>
      </w:r>
      <w:hyperlink r:id="rId33" w:history="1">
        <w:proofErr w:type="gramStart"/>
        <w:r w:rsidRPr="000968AB">
          <w:rPr>
            <w:sz w:val="26"/>
            <w:szCs w:val="26"/>
          </w:rPr>
          <w:t>115.2</w:t>
        </w:r>
      </w:hyperlink>
      <w:r w:rsidRPr="000968AB">
        <w:rPr>
          <w:sz w:val="26"/>
          <w:szCs w:val="26"/>
        </w:rPr>
        <w:t xml:space="preserve">  и </w:t>
      </w:r>
      <w:hyperlink r:id="rId34" w:history="1">
        <w:r w:rsidRPr="000968AB">
          <w:rPr>
            <w:sz w:val="26"/>
            <w:szCs w:val="26"/>
          </w:rPr>
          <w:t>117</w:t>
        </w:r>
      </w:hyperlink>
      <w:r w:rsidRPr="000968AB">
        <w:rPr>
          <w:sz w:val="26"/>
          <w:szCs w:val="26"/>
        </w:rPr>
        <w:t xml:space="preserve"> Бюджетного кодекса Российской  Федерации,  Решением  Совета  муниципального образования муниципального района «Сосногорск» от "___"  20__  года N  _____ "О бюджете муниципального образования муниципального района «Сосногорск» на 20____ год и плановый период 20__ и 20__ годов"  заключили настоящий Договор о предоставлении Гарантом муниципальной гарантии  муниципального образования муниципального района «Сосногорск» (далее - Гарантия) Принципалу в пользу Бенефициара о нижеследующем.</w:t>
      </w:r>
      <w:proofErr w:type="gramEnd"/>
    </w:p>
    <w:p w:rsidR="00B3598D" w:rsidRPr="001E4F7A" w:rsidRDefault="00B3598D" w:rsidP="00B3598D">
      <w:pPr>
        <w:autoSpaceDE w:val="0"/>
        <w:autoSpaceDN w:val="0"/>
        <w:adjustRightInd w:val="0"/>
        <w:jc w:val="center"/>
        <w:rPr>
          <w:b/>
          <w:sz w:val="26"/>
          <w:szCs w:val="26"/>
        </w:rPr>
      </w:pPr>
      <w:r w:rsidRPr="001E4F7A">
        <w:rPr>
          <w:b/>
          <w:sz w:val="26"/>
          <w:szCs w:val="26"/>
        </w:rPr>
        <w:t>1. Предмет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1.1.   Гарант   при   условии выполнения Бенефициаром и Принципалом требований настоящего Договора обязуется выдать Принципалу Гарантию.</w:t>
      </w:r>
    </w:p>
    <w:p w:rsidR="00B3598D" w:rsidRPr="000968AB" w:rsidRDefault="00B3598D" w:rsidP="00B3598D">
      <w:pPr>
        <w:autoSpaceDE w:val="0"/>
        <w:autoSpaceDN w:val="0"/>
        <w:adjustRightInd w:val="0"/>
        <w:ind w:firstLine="567"/>
        <w:jc w:val="both"/>
        <w:rPr>
          <w:sz w:val="26"/>
          <w:szCs w:val="26"/>
        </w:rPr>
      </w:pPr>
      <w:bookmarkStart w:id="9" w:name="Par76"/>
      <w:bookmarkEnd w:id="9"/>
      <w:r w:rsidRPr="000968AB">
        <w:rPr>
          <w:sz w:val="26"/>
          <w:szCs w:val="26"/>
        </w:rPr>
        <w:t xml:space="preserve">1.2.   </w:t>
      </w:r>
      <w:proofErr w:type="gramStart"/>
      <w:r w:rsidRPr="000968AB">
        <w:rPr>
          <w:sz w:val="26"/>
          <w:szCs w:val="26"/>
        </w:rPr>
        <w:t xml:space="preserve">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"____" 20___ года </w:t>
      </w:r>
      <w:r>
        <w:rPr>
          <w:sz w:val="26"/>
          <w:szCs w:val="26"/>
        </w:rPr>
        <w:t>№</w:t>
      </w:r>
      <w:r w:rsidRPr="000968AB">
        <w:rPr>
          <w:sz w:val="26"/>
          <w:szCs w:val="26"/>
        </w:rPr>
        <w:t xml:space="preserve"> _______, заключенному между Принципалом и Бенефициаром  (далее  -  кредитному  договору), в части погашения основного долга  на  сумму ________________ (____________________) рублей в срок до "____" 20___ года.</w:t>
      </w:r>
      <w:proofErr w:type="gramEnd"/>
    </w:p>
    <w:p w:rsidR="00B3598D" w:rsidRPr="000968AB" w:rsidRDefault="00B3598D" w:rsidP="00B3598D">
      <w:pPr>
        <w:autoSpaceDE w:val="0"/>
        <w:autoSpaceDN w:val="0"/>
        <w:adjustRightInd w:val="0"/>
        <w:ind w:firstLine="567"/>
        <w:jc w:val="both"/>
        <w:rPr>
          <w:sz w:val="26"/>
          <w:szCs w:val="26"/>
        </w:rPr>
      </w:pPr>
      <w:bookmarkStart w:id="10" w:name="Par84"/>
      <w:bookmarkEnd w:id="10"/>
      <w:r w:rsidRPr="000968AB">
        <w:rPr>
          <w:sz w:val="26"/>
          <w:szCs w:val="26"/>
        </w:rPr>
        <w:t>1.3.   Гарантия   предоставляется   без   права предъявления Гарантом регрессных   требований   к Принципалу (с правом предъявления Гарантом регрессных требований к Принципалу).</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1.4.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420" w:history="1">
        <w:r w:rsidRPr="000968AB">
          <w:rPr>
            <w:sz w:val="26"/>
            <w:szCs w:val="26"/>
          </w:rPr>
          <w:t>пункте 1.2</w:t>
        </w:r>
      </w:hyperlink>
      <w:r w:rsidRPr="000968AB">
        <w:rPr>
          <w:sz w:val="26"/>
          <w:szCs w:val="26"/>
        </w:rPr>
        <w:t xml:space="preserve"> Гарантии и </w:t>
      </w:r>
      <w:hyperlink w:anchor="Par93" w:history="1">
        <w:r w:rsidRPr="000968AB">
          <w:rPr>
            <w:sz w:val="26"/>
            <w:szCs w:val="26"/>
          </w:rPr>
          <w:t>2.1</w:t>
        </w:r>
      </w:hyperlink>
      <w:r w:rsidRPr="000968AB">
        <w:rPr>
          <w:sz w:val="26"/>
          <w:szCs w:val="26"/>
        </w:rPr>
        <w:t xml:space="preserve"> настоящего Договора.</w:t>
      </w:r>
    </w:p>
    <w:p w:rsidR="00B3598D" w:rsidRPr="001E4F7A" w:rsidRDefault="00B3598D" w:rsidP="00B3598D">
      <w:pPr>
        <w:autoSpaceDE w:val="0"/>
        <w:autoSpaceDN w:val="0"/>
        <w:adjustRightInd w:val="0"/>
        <w:jc w:val="center"/>
        <w:rPr>
          <w:b/>
          <w:sz w:val="26"/>
          <w:szCs w:val="26"/>
        </w:rPr>
      </w:pPr>
      <w:r w:rsidRPr="001E4F7A">
        <w:rPr>
          <w:b/>
          <w:sz w:val="26"/>
          <w:szCs w:val="26"/>
        </w:rPr>
        <w:t>2. Права и обязанности Гаранта</w:t>
      </w:r>
    </w:p>
    <w:p w:rsidR="00B3598D" w:rsidRPr="000968AB" w:rsidRDefault="00B3598D" w:rsidP="00B3598D">
      <w:pPr>
        <w:autoSpaceDE w:val="0"/>
        <w:autoSpaceDN w:val="0"/>
        <w:adjustRightInd w:val="0"/>
        <w:ind w:firstLine="567"/>
        <w:jc w:val="both"/>
        <w:rPr>
          <w:sz w:val="26"/>
          <w:szCs w:val="26"/>
        </w:rPr>
      </w:pPr>
      <w:bookmarkStart w:id="11" w:name="Par93"/>
      <w:bookmarkEnd w:id="11"/>
      <w:r w:rsidRPr="000968AB">
        <w:rPr>
          <w:sz w:val="26"/>
          <w:szCs w:val="26"/>
        </w:rPr>
        <w:t>2.1.   Гарант   гарантирует   исполнение обязательства Принципала по погашению основного долга по кредитному договору в пределах цены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Предел общей ответственности Гаранта перед Бенефициаром ограничивается суммой в размере не более</w:t>
      </w:r>
      <w:proofErr w:type="gramStart"/>
      <w:r w:rsidRPr="000968AB">
        <w:rPr>
          <w:sz w:val="26"/>
          <w:szCs w:val="26"/>
        </w:rPr>
        <w:t xml:space="preserve"> _________ (_____________) </w:t>
      </w:r>
      <w:proofErr w:type="gramEnd"/>
      <w:r w:rsidRPr="000968AB">
        <w:rPr>
          <w:sz w:val="26"/>
          <w:szCs w:val="26"/>
        </w:rPr>
        <w:t>рублей.</w:t>
      </w:r>
    </w:p>
    <w:p w:rsidR="00B3598D" w:rsidRPr="000968AB" w:rsidRDefault="00B3598D" w:rsidP="00B3598D">
      <w:pPr>
        <w:autoSpaceDE w:val="0"/>
        <w:autoSpaceDN w:val="0"/>
        <w:adjustRightInd w:val="0"/>
        <w:ind w:firstLine="567"/>
        <w:jc w:val="both"/>
        <w:rPr>
          <w:sz w:val="26"/>
          <w:szCs w:val="26"/>
        </w:rPr>
      </w:pPr>
      <w:r w:rsidRPr="000968AB">
        <w:rPr>
          <w:sz w:val="26"/>
          <w:szCs w:val="26"/>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Бенефициара по Гарантии уменьшается на величину платежей по погашению основного долга по кредитному договору.</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2.3.  </w:t>
      </w:r>
      <w:proofErr w:type="gramStart"/>
      <w:r w:rsidRPr="000968AB">
        <w:rPr>
          <w:sz w:val="26"/>
          <w:szCs w:val="26"/>
        </w:rPr>
        <w:t xml:space="preserve">Гарант не гарантирует исполнение обязательств Принципала по уплате штрафов, комиссий, пеней за неисполнение и (или) ненадлежащее исполнение обязательств Принципала, других платежей и иных обязательств Принципала по кредитному договору, помимо указанных в </w:t>
      </w:r>
      <w:hyperlink w:anchor="Par76" w:history="1">
        <w:r w:rsidRPr="000968AB">
          <w:rPr>
            <w:sz w:val="26"/>
            <w:szCs w:val="26"/>
          </w:rPr>
          <w:t>пунктах 1.2</w:t>
        </w:r>
      </w:hyperlink>
      <w:r w:rsidRPr="000968AB">
        <w:rPr>
          <w:sz w:val="26"/>
          <w:szCs w:val="26"/>
        </w:rPr>
        <w:t xml:space="preserve"> и </w:t>
      </w:r>
      <w:hyperlink w:anchor="Par93" w:history="1">
        <w:r w:rsidRPr="000968AB">
          <w:rPr>
            <w:sz w:val="26"/>
            <w:szCs w:val="26"/>
          </w:rPr>
          <w:t>2.1</w:t>
        </w:r>
      </w:hyperlink>
      <w:r w:rsidRPr="000968AB">
        <w:rPr>
          <w:sz w:val="26"/>
          <w:szCs w:val="26"/>
        </w:rPr>
        <w:t xml:space="preserve"> настоящего Договора.</w:t>
      </w:r>
      <w:proofErr w:type="gramEnd"/>
    </w:p>
    <w:p w:rsidR="00B3598D" w:rsidRPr="000968AB" w:rsidRDefault="00B3598D" w:rsidP="00B3598D">
      <w:pPr>
        <w:autoSpaceDE w:val="0"/>
        <w:autoSpaceDN w:val="0"/>
        <w:adjustRightInd w:val="0"/>
        <w:ind w:firstLine="567"/>
        <w:jc w:val="both"/>
        <w:rPr>
          <w:sz w:val="26"/>
          <w:szCs w:val="26"/>
        </w:rPr>
      </w:pPr>
      <w:r w:rsidRPr="000968AB">
        <w:rPr>
          <w:sz w:val="26"/>
          <w:szCs w:val="26"/>
        </w:rPr>
        <w:t>2.4.   В   период   действия Гарантии Гарант имеет право проверять финансовое   состояние Принципала.  Для проведения проверки финансового состояния   Принципал представляет необходимые документы (бухгалтерские отчеты, справки, расшифровки, регистры бухгалтерского учета, хозяйственные и финансовые договоры, первичные бухгалтерские документы и иные документы, предоставленные Принципалом для оценки финансового положения). Количество проверок и их сроки определяются Гарантом самостоятельно и с Принципалом не согласовываются.</w:t>
      </w:r>
    </w:p>
    <w:p w:rsidR="00B3598D" w:rsidRPr="000968AB" w:rsidRDefault="00B3598D" w:rsidP="00B3598D">
      <w:pPr>
        <w:autoSpaceDE w:val="0"/>
        <w:autoSpaceDN w:val="0"/>
        <w:adjustRightInd w:val="0"/>
        <w:ind w:firstLine="567"/>
        <w:jc w:val="both"/>
        <w:rPr>
          <w:sz w:val="26"/>
          <w:szCs w:val="26"/>
        </w:rPr>
      </w:pPr>
      <w:r w:rsidRPr="000968AB">
        <w:rPr>
          <w:sz w:val="26"/>
          <w:szCs w:val="26"/>
        </w:rPr>
        <w:t>2.5.  Гарант имеет право отозвать Гарантию только по основаниям, указанным в Гарантии.</w:t>
      </w:r>
    </w:p>
    <w:p w:rsidR="00B3598D" w:rsidRPr="001E4F7A" w:rsidRDefault="00B3598D" w:rsidP="00B3598D">
      <w:pPr>
        <w:autoSpaceDE w:val="0"/>
        <w:autoSpaceDN w:val="0"/>
        <w:adjustRightInd w:val="0"/>
        <w:jc w:val="center"/>
        <w:rPr>
          <w:b/>
          <w:sz w:val="26"/>
          <w:szCs w:val="26"/>
        </w:rPr>
      </w:pPr>
      <w:r w:rsidRPr="001E4F7A">
        <w:rPr>
          <w:b/>
          <w:sz w:val="26"/>
          <w:szCs w:val="26"/>
        </w:rPr>
        <w:t>3. Права и обязанности Принципала</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3.1. Принципал обязуется представить Гаранту документы согласно перечню, установленному </w:t>
      </w:r>
      <w:hyperlink r:id="rId35" w:history="1">
        <w:r w:rsidRPr="000968AB">
          <w:rPr>
            <w:sz w:val="26"/>
            <w:szCs w:val="26"/>
          </w:rPr>
          <w:t>Порядком</w:t>
        </w:r>
      </w:hyperlink>
      <w:r w:rsidRPr="000968AB">
        <w:rPr>
          <w:sz w:val="26"/>
          <w:szCs w:val="26"/>
        </w:rPr>
        <w:t xml:space="preserve"> предоставления муниципальной гарантии муниципального образования муниципального района «Сосногорск».</w:t>
      </w:r>
    </w:p>
    <w:p w:rsidR="00B3598D" w:rsidRPr="000968AB" w:rsidRDefault="00B3598D" w:rsidP="00B3598D">
      <w:pPr>
        <w:autoSpaceDE w:val="0"/>
        <w:autoSpaceDN w:val="0"/>
        <w:adjustRightInd w:val="0"/>
        <w:ind w:firstLine="567"/>
        <w:jc w:val="both"/>
        <w:rPr>
          <w:sz w:val="26"/>
          <w:szCs w:val="26"/>
        </w:rPr>
      </w:pPr>
      <w:r w:rsidRPr="000968AB">
        <w:rPr>
          <w:sz w:val="26"/>
          <w:szCs w:val="26"/>
        </w:rPr>
        <w:t>3.2.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B3598D" w:rsidRPr="000968AB" w:rsidRDefault="00B3598D" w:rsidP="00B3598D">
      <w:pPr>
        <w:autoSpaceDE w:val="0"/>
        <w:autoSpaceDN w:val="0"/>
        <w:adjustRightInd w:val="0"/>
        <w:ind w:firstLine="567"/>
        <w:jc w:val="both"/>
        <w:rPr>
          <w:sz w:val="26"/>
          <w:szCs w:val="26"/>
        </w:rPr>
      </w:pPr>
      <w:r w:rsidRPr="000968AB">
        <w:rPr>
          <w:sz w:val="26"/>
          <w:szCs w:val="26"/>
        </w:rPr>
        <w:t>3.3. Принципал обязуется:</w:t>
      </w:r>
    </w:p>
    <w:p w:rsidR="00B3598D" w:rsidRPr="000968AB" w:rsidRDefault="00B3598D" w:rsidP="00B3598D">
      <w:pPr>
        <w:autoSpaceDE w:val="0"/>
        <w:autoSpaceDN w:val="0"/>
        <w:adjustRightInd w:val="0"/>
        <w:ind w:firstLine="567"/>
        <w:jc w:val="both"/>
        <w:rPr>
          <w:sz w:val="26"/>
          <w:szCs w:val="26"/>
        </w:rPr>
      </w:pPr>
      <w:r w:rsidRPr="000968AB">
        <w:rPr>
          <w:sz w:val="26"/>
          <w:szCs w:val="26"/>
        </w:rPr>
        <w:t>а)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B3598D" w:rsidRPr="000968AB" w:rsidRDefault="00B3598D" w:rsidP="00B3598D">
      <w:pPr>
        <w:autoSpaceDE w:val="0"/>
        <w:autoSpaceDN w:val="0"/>
        <w:adjustRightInd w:val="0"/>
        <w:ind w:firstLine="567"/>
        <w:jc w:val="both"/>
        <w:rPr>
          <w:sz w:val="26"/>
          <w:szCs w:val="26"/>
        </w:rPr>
      </w:pPr>
      <w:r w:rsidRPr="000968AB">
        <w:rPr>
          <w:sz w:val="26"/>
          <w:szCs w:val="26"/>
        </w:rPr>
        <w:t>б) незамедлительно   представить   Гаранту по его первому запросу информацию по кредитному договору (далее -  информация),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в) уведомлять Гаранта о выполнении или невыполнении обязательств, указанных в </w:t>
      </w:r>
      <w:hyperlink w:anchor="Par93" w:history="1">
        <w:r w:rsidRPr="000968AB">
          <w:rPr>
            <w:sz w:val="26"/>
            <w:szCs w:val="26"/>
          </w:rPr>
          <w:t>пункте 2.1</w:t>
        </w:r>
      </w:hyperlink>
      <w:r w:rsidRPr="000968AB">
        <w:rPr>
          <w:sz w:val="26"/>
          <w:szCs w:val="26"/>
        </w:rPr>
        <w:t xml:space="preserve"> настоящего Договора и в </w:t>
      </w:r>
      <w:hyperlink w:anchor="Par428" w:history="1">
        <w:r w:rsidRPr="000968AB">
          <w:rPr>
            <w:sz w:val="26"/>
            <w:szCs w:val="26"/>
          </w:rPr>
          <w:t>пункте 2.1</w:t>
        </w:r>
      </w:hyperlink>
      <w:r w:rsidRPr="000968AB">
        <w:rPr>
          <w:sz w:val="26"/>
          <w:szCs w:val="26"/>
        </w:rPr>
        <w:t xml:space="preserve"> Гарантии, не позднее   двух дней после выполнения или невыполнения соответствующих платежей;</w:t>
      </w:r>
    </w:p>
    <w:p w:rsidR="00B3598D" w:rsidRPr="000968AB" w:rsidRDefault="00B3598D" w:rsidP="00B3598D">
      <w:pPr>
        <w:autoSpaceDE w:val="0"/>
        <w:autoSpaceDN w:val="0"/>
        <w:adjustRightInd w:val="0"/>
        <w:ind w:firstLine="567"/>
        <w:jc w:val="both"/>
        <w:rPr>
          <w:sz w:val="26"/>
          <w:szCs w:val="26"/>
        </w:rPr>
      </w:pPr>
      <w:r w:rsidRPr="000968AB">
        <w:rPr>
          <w:sz w:val="26"/>
          <w:szCs w:val="26"/>
        </w:rPr>
        <w:t>г) информировать Гаранта о возникающих разногласиях с Бенефициаром не позднее трех рабочих дней с момента их возникновения;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д)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е) предусматривать на соответствующий финансовый год денежные средства для   надлежащего   исполнения Принципалом обязательств по договору, в обеспечение обязательств по которому предоставляется Гарантия;</w:t>
      </w:r>
    </w:p>
    <w:p w:rsidR="00B3598D" w:rsidRPr="000968AB" w:rsidRDefault="00B3598D" w:rsidP="00B3598D">
      <w:pPr>
        <w:autoSpaceDE w:val="0"/>
        <w:autoSpaceDN w:val="0"/>
        <w:adjustRightInd w:val="0"/>
        <w:ind w:firstLine="567"/>
        <w:jc w:val="both"/>
        <w:rPr>
          <w:sz w:val="26"/>
          <w:szCs w:val="26"/>
        </w:rPr>
      </w:pPr>
      <w:r w:rsidRPr="000968AB">
        <w:rPr>
          <w:sz w:val="26"/>
          <w:szCs w:val="26"/>
        </w:rPr>
        <w:t>ж) представить копию договора, в обеспечение обязательств которого предоставлена Гарантия (со всеми приложениями, являющимися их неотъемлемой частью), в течение десяти календарных дней с момента получения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з) передать Гарантию Бенефициару по акту приема-передачи не позднее одного рабочего дня, следующего за днем получения Гарантии от Гаранта.</w:t>
      </w:r>
    </w:p>
    <w:p w:rsidR="00B3598D" w:rsidRPr="000968AB" w:rsidRDefault="00B3598D" w:rsidP="00B3598D">
      <w:pPr>
        <w:autoSpaceDE w:val="0"/>
        <w:autoSpaceDN w:val="0"/>
        <w:adjustRightInd w:val="0"/>
        <w:ind w:firstLine="567"/>
        <w:jc w:val="both"/>
        <w:rPr>
          <w:sz w:val="26"/>
          <w:szCs w:val="26"/>
        </w:rPr>
      </w:pPr>
      <w:r w:rsidRPr="000968AB">
        <w:rPr>
          <w:sz w:val="26"/>
          <w:szCs w:val="26"/>
        </w:rPr>
        <w:t>Копия акта приема-передачи Гарантии между Принципалом и Бенефициаром направляется в администрацию муниципального района «Сосногорск» не позднее одного рабочего дня, следующего   за   днем   подписания акта приема-передачи Гарантии между Принципалом и Бенефициаром;</w:t>
      </w:r>
    </w:p>
    <w:p w:rsidR="00B3598D" w:rsidRPr="000968AB" w:rsidRDefault="00B3598D" w:rsidP="00B3598D">
      <w:pPr>
        <w:autoSpaceDE w:val="0"/>
        <w:autoSpaceDN w:val="0"/>
        <w:adjustRightInd w:val="0"/>
        <w:ind w:firstLine="567"/>
        <w:jc w:val="both"/>
        <w:rPr>
          <w:sz w:val="26"/>
          <w:szCs w:val="26"/>
        </w:rPr>
      </w:pPr>
      <w:r w:rsidRPr="000968AB">
        <w:rPr>
          <w:sz w:val="26"/>
          <w:szCs w:val="26"/>
        </w:rPr>
        <w:t>и) не позднее трех рабочих дней после наступления следующих событий в письменной форме известить Гаранта:</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 </w:t>
      </w:r>
      <w:proofErr w:type="gramStart"/>
      <w:r w:rsidRPr="000968AB">
        <w:rPr>
          <w:sz w:val="26"/>
          <w:szCs w:val="26"/>
        </w:rPr>
        <w:t>о фактах предоставления денежных средств Принципалу в рамках Договора с приложением выписок по счету Принципала о зачислении</w:t>
      </w:r>
      <w:proofErr w:type="gramEnd"/>
      <w:r w:rsidRPr="000968AB">
        <w:rPr>
          <w:sz w:val="26"/>
          <w:szCs w:val="26"/>
        </w:rPr>
        <w:t xml:space="preserve"> денежных средств и по ссудным счетам Принципала о выдаче средств, подписанным уполномоченными лицами Бенефициара и заверенным печатью Бенефициара;</w:t>
      </w:r>
    </w:p>
    <w:p w:rsidR="00B3598D" w:rsidRPr="000968AB" w:rsidRDefault="00B3598D" w:rsidP="00B3598D">
      <w:pPr>
        <w:autoSpaceDE w:val="0"/>
        <w:autoSpaceDN w:val="0"/>
        <w:adjustRightInd w:val="0"/>
        <w:ind w:firstLine="567"/>
        <w:jc w:val="both"/>
        <w:rPr>
          <w:sz w:val="26"/>
          <w:szCs w:val="26"/>
        </w:rPr>
      </w:pPr>
      <w:proofErr w:type="gramStart"/>
      <w:r w:rsidRPr="000968AB">
        <w:rPr>
          <w:sz w:val="26"/>
          <w:szCs w:val="26"/>
        </w:rPr>
        <w:t>-  об исполнении частично или полностью Принципалом, третьими лицами своих   обязательств   перед   Бенефициаром   по   кредитному   договору с предоставлением   информации   об   изменении   долговых   обязательств по муниципальной   гарантии   согласно приложению к настоящему договору с приложением подтверждающих документов: выписок по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подписанным</w:t>
      </w:r>
      <w:proofErr w:type="gramEnd"/>
      <w:r w:rsidRPr="000968AB">
        <w:rPr>
          <w:sz w:val="26"/>
          <w:szCs w:val="26"/>
        </w:rPr>
        <w:t xml:space="preserve"> уполномоченными лицами Бенефициара и  </w:t>
      </w:r>
      <w:proofErr w:type="gramStart"/>
      <w:r w:rsidRPr="000968AB">
        <w:rPr>
          <w:sz w:val="26"/>
          <w:szCs w:val="26"/>
        </w:rPr>
        <w:t>заверенным</w:t>
      </w:r>
      <w:proofErr w:type="gramEnd"/>
      <w:r w:rsidRPr="000968AB">
        <w:rPr>
          <w:sz w:val="26"/>
          <w:szCs w:val="26"/>
        </w:rPr>
        <w:t xml:space="preserve">  печатью Бенефициара, а также копий платежных поручений Принципала о перечислении денежных средств Бенефициару с отметкой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3.4.  В случае</w:t>
      </w:r>
      <w:proofErr w:type="gramStart"/>
      <w:r w:rsidRPr="000968AB">
        <w:rPr>
          <w:sz w:val="26"/>
          <w:szCs w:val="26"/>
        </w:rPr>
        <w:t>,</w:t>
      </w:r>
      <w:proofErr w:type="gramEnd"/>
      <w:r w:rsidRPr="000968AB">
        <w:rPr>
          <w:sz w:val="26"/>
          <w:szCs w:val="26"/>
        </w:rPr>
        <w:t xml:space="preserve"> если </w:t>
      </w:r>
      <w:hyperlink w:anchor="Par84" w:history="1">
        <w:r w:rsidRPr="000968AB">
          <w:rPr>
            <w:sz w:val="26"/>
            <w:szCs w:val="26"/>
          </w:rPr>
          <w:t>пунктом 1.3</w:t>
        </w:r>
      </w:hyperlink>
      <w:r w:rsidRPr="000968AB">
        <w:rPr>
          <w:sz w:val="26"/>
          <w:szCs w:val="26"/>
        </w:rPr>
        <w:t xml:space="preserve"> настоящего Договора установлено право регрессного требования Гаранта к Принципалу, Принципал обязуется:</w:t>
      </w:r>
    </w:p>
    <w:p w:rsidR="00B3598D" w:rsidRPr="000968AB" w:rsidRDefault="00B3598D" w:rsidP="00B3598D">
      <w:pPr>
        <w:autoSpaceDE w:val="0"/>
        <w:autoSpaceDN w:val="0"/>
        <w:adjustRightInd w:val="0"/>
        <w:ind w:firstLine="567"/>
        <w:jc w:val="both"/>
        <w:rPr>
          <w:sz w:val="26"/>
          <w:szCs w:val="26"/>
        </w:rPr>
      </w:pPr>
      <w:r w:rsidRPr="000968AB">
        <w:rPr>
          <w:sz w:val="26"/>
          <w:szCs w:val="26"/>
        </w:rPr>
        <w:t>а) предусматривать на соответствующий финансовый год денежные средства для исполнения регрессных требований Гаранта к Принципалу;</w:t>
      </w:r>
    </w:p>
    <w:p w:rsidR="00B3598D" w:rsidRPr="000968AB" w:rsidRDefault="00B3598D" w:rsidP="00B3598D">
      <w:pPr>
        <w:autoSpaceDE w:val="0"/>
        <w:autoSpaceDN w:val="0"/>
        <w:adjustRightInd w:val="0"/>
        <w:ind w:firstLine="567"/>
        <w:jc w:val="both"/>
        <w:rPr>
          <w:sz w:val="26"/>
          <w:szCs w:val="26"/>
        </w:rPr>
      </w:pPr>
      <w:r w:rsidRPr="000968AB">
        <w:rPr>
          <w:sz w:val="26"/>
          <w:szCs w:val="26"/>
        </w:rPr>
        <w:t>б) предоставить ликвидное обеспечение исполнения регрессных требований Гаранта;</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в) исполнить требование Гаранта о возмещении Принципалом Гаранту в течение десяти календарных дней после исполнения Гарантии сумм, уплаченных Гарантом Бенефициару по Гарантии.  </w:t>
      </w:r>
      <w:proofErr w:type="spellStart"/>
      <w:r w:rsidRPr="000968AB">
        <w:rPr>
          <w:sz w:val="26"/>
          <w:szCs w:val="26"/>
        </w:rPr>
        <w:t>Непоступление</w:t>
      </w:r>
      <w:proofErr w:type="spellEnd"/>
      <w:r w:rsidRPr="000968AB">
        <w:rPr>
          <w:sz w:val="26"/>
          <w:szCs w:val="26"/>
        </w:rPr>
        <w:t xml:space="preserve"> Гаранту от Принципала денежных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настоящему Договору, а указанная денежная сумма требования считается просроченной задолженностью Принципала перед Гарантом;</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г) на сумму просроченной задолженности уплатить Гаранту проценты за отвлечение средств бюджета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 начиная </w:t>
      </w:r>
      <w:proofErr w:type="gramStart"/>
      <w:r w:rsidRPr="000968AB">
        <w:rPr>
          <w:sz w:val="26"/>
          <w:szCs w:val="26"/>
        </w:rPr>
        <w:t>с даты списания</w:t>
      </w:r>
      <w:proofErr w:type="gramEnd"/>
      <w:r w:rsidRPr="000968AB">
        <w:rPr>
          <w:sz w:val="26"/>
          <w:szCs w:val="26"/>
        </w:rPr>
        <w:t xml:space="preserve"> средств со счета бюджета муниципального образования муниципального района «Сосногорск» до момента их восстановления Принципалом;</w:t>
      </w:r>
    </w:p>
    <w:p w:rsidR="00B3598D" w:rsidRPr="000968AB" w:rsidRDefault="00B3598D" w:rsidP="00B3598D">
      <w:pPr>
        <w:autoSpaceDE w:val="0"/>
        <w:autoSpaceDN w:val="0"/>
        <w:adjustRightInd w:val="0"/>
        <w:ind w:firstLine="567"/>
        <w:jc w:val="both"/>
        <w:rPr>
          <w:sz w:val="26"/>
          <w:szCs w:val="26"/>
        </w:rPr>
      </w:pPr>
      <w:r w:rsidRPr="000968AB">
        <w:rPr>
          <w:sz w:val="26"/>
          <w:szCs w:val="26"/>
        </w:rPr>
        <w:t>д) в случае просрочки возврата сре</w:t>
      </w:r>
      <w:proofErr w:type="gramStart"/>
      <w:r w:rsidRPr="000968AB">
        <w:rPr>
          <w:sz w:val="26"/>
          <w:szCs w:val="26"/>
        </w:rPr>
        <w:t>дств в б</w:t>
      </w:r>
      <w:proofErr w:type="gramEnd"/>
      <w:r w:rsidRPr="000968AB">
        <w:rPr>
          <w:sz w:val="26"/>
          <w:szCs w:val="26"/>
        </w:rPr>
        <w:t>юджет и процентов за их использование уплатить Гаранту пени из расчета одной трехсотой ставки рефинансирования Центрального банка Российской Федерации на сумму фактической задолженности за каждый день просрочки.</w:t>
      </w:r>
    </w:p>
    <w:p w:rsidR="00B3598D" w:rsidRPr="000968AB" w:rsidRDefault="00B3598D" w:rsidP="00B3598D">
      <w:pPr>
        <w:autoSpaceDE w:val="0"/>
        <w:autoSpaceDN w:val="0"/>
        <w:adjustRightInd w:val="0"/>
        <w:ind w:firstLine="567"/>
        <w:jc w:val="both"/>
        <w:rPr>
          <w:sz w:val="26"/>
          <w:szCs w:val="26"/>
        </w:rPr>
      </w:pPr>
      <w:bookmarkStart w:id="12" w:name="Par201"/>
      <w:bookmarkEnd w:id="12"/>
      <w:r w:rsidRPr="000968AB">
        <w:rPr>
          <w:sz w:val="26"/>
          <w:szCs w:val="26"/>
        </w:rPr>
        <w:t>3.5. Гарантия составляется в двух экземплярах, один из которых находится у Гаранта, другой передается Принципалу для дальнейшей передачи Бенефициару, которую Принципал обязан осуществить не позднее рабочего дня, следующего за днем ее подписания Принципалом.</w:t>
      </w:r>
    </w:p>
    <w:p w:rsidR="00B3598D" w:rsidRPr="001E4F7A" w:rsidRDefault="00B3598D" w:rsidP="00B3598D">
      <w:pPr>
        <w:autoSpaceDE w:val="0"/>
        <w:autoSpaceDN w:val="0"/>
        <w:adjustRightInd w:val="0"/>
        <w:jc w:val="center"/>
        <w:rPr>
          <w:b/>
          <w:sz w:val="26"/>
          <w:szCs w:val="26"/>
        </w:rPr>
      </w:pPr>
      <w:r w:rsidRPr="001E4F7A">
        <w:rPr>
          <w:b/>
          <w:sz w:val="26"/>
          <w:szCs w:val="26"/>
        </w:rPr>
        <w:t>4. Права и обязанности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4.1.  Бенефициар обязан не позднее двух рабочих дней после наступления следующих событий в письменной форме известить Гаранта:</w:t>
      </w:r>
    </w:p>
    <w:p w:rsidR="00B3598D" w:rsidRPr="000968AB" w:rsidRDefault="00B3598D" w:rsidP="00B3598D">
      <w:pPr>
        <w:autoSpaceDE w:val="0"/>
        <w:autoSpaceDN w:val="0"/>
        <w:adjustRightInd w:val="0"/>
        <w:ind w:firstLine="567"/>
        <w:jc w:val="both"/>
        <w:rPr>
          <w:sz w:val="26"/>
          <w:szCs w:val="26"/>
        </w:rPr>
      </w:pPr>
      <w:r w:rsidRPr="000968AB">
        <w:rPr>
          <w:sz w:val="26"/>
          <w:szCs w:val="26"/>
        </w:rPr>
        <w:t>а) об исполнении частично или полностью Принципалом, третьими лицами, Гарантом гарантированных обязательств по кредитному договору с приложением копий платежных поручений Принципала о перечислении денежных средств Бенефициару с отметкой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б) об обстоятельствах, в силу которых кредитный договор признан недействительным или обязательство по нему прекратилось по иным основаниям.</w:t>
      </w:r>
    </w:p>
    <w:p w:rsidR="00B3598D" w:rsidRPr="000968AB" w:rsidRDefault="00B3598D" w:rsidP="00B3598D">
      <w:pPr>
        <w:autoSpaceDE w:val="0"/>
        <w:autoSpaceDN w:val="0"/>
        <w:adjustRightInd w:val="0"/>
        <w:ind w:firstLine="567"/>
        <w:jc w:val="both"/>
        <w:rPr>
          <w:sz w:val="26"/>
          <w:szCs w:val="26"/>
        </w:rPr>
      </w:pPr>
      <w:r w:rsidRPr="000968AB">
        <w:rPr>
          <w:sz w:val="26"/>
          <w:szCs w:val="26"/>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B3598D" w:rsidRPr="000968AB" w:rsidRDefault="00B3598D" w:rsidP="00B3598D">
      <w:pPr>
        <w:autoSpaceDE w:val="0"/>
        <w:autoSpaceDN w:val="0"/>
        <w:adjustRightInd w:val="0"/>
        <w:ind w:firstLine="567"/>
        <w:jc w:val="both"/>
        <w:rPr>
          <w:sz w:val="26"/>
          <w:szCs w:val="26"/>
        </w:rPr>
      </w:pPr>
      <w:r w:rsidRPr="000968AB">
        <w:rPr>
          <w:sz w:val="26"/>
          <w:szCs w:val="26"/>
        </w:rPr>
        <w:t>4.3.  При исполнении Гарантом обязательств, предусмотренных Гарантией, Бенефициар не позднее трех дней со дня их исполнения обязан передать Гаранту следующие документы (копии):</w:t>
      </w:r>
    </w:p>
    <w:p w:rsidR="00B3598D" w:rsidRPr="000968AB" w:rsidRDefault="00B3598D" w:rsidP="00B3598D">
      <w:pPr>
        <w:autoSpaceDE w:val="0"/>
        <w:autoSpaceDN w:val="0"/>
        <w:adjustRightInd w:val="0"/>
        <w:ind w:firstLine="567"/>
        <w:jc w:val="both"/>
        <w:rPr>
          <w:sz w:val="26"/>
          <w:szCs w:val="26"/>
        </w:rPr>
      </w:pPr>
      <w:r w:rsidRPr="000968AB">
        <w:rPr>
          <w:sz w:val="26"/>
          <w:szCs w:val="26"/>
        </w:rPr>
        <w:t>а) кредитный договор;</w:t>
      </w:r>
    </w:p>
    <w:p w:rsidR="00B3598D" w:rsidRPr="000968AB" w:rsidRDefault="00B3598D" w:rsidP="00B3598D">
      <w:pPr>
        <w:autoSpaceDE w:val="0"/>
        <w:autoSpaceDN w:val="0"/>
        <w:adjustRightInd w:val="0"/>
        <w:ind w:firstLine="567"/>
        <w:jc w:val="both"/>
        <w:rPr>
          <w:sz w:val="26"/>
          <w:szCs w:val="26"/>
        </w:rPr>
      </w:pPr>
      <w:r w:rsidRPr="000968AB">
        <w:rPr>
          <w:sz w:val="26"/>
          <w:szCs w:val="26"/>
        </w:rPr>
        <w:t>б) платежные документы, подтверждающие платежи Принципалом по кредитному договору (если такие имелись).</w:t>
      </w:r>
    </w:p>
    <w:p w:rsidR="00B3598D" w:rsidRPr="000968AB" w:rsidRDefault="00B3598D" w:rsidP="00B3598D">
      <w:pPr>
        <w:autoSpaceDE w:val="0"/>
        <w:autoSpaceDN w:val="0"/>
        <w:adjustRightInd w:val="0"/>
        <w:ind w:firstLine="567"/>
        <w:jc w:val="both"/>
        <w:rPr>
          <w:sz w:val="26"/>
          <w:szCs w:val="26"/>
        </w:rPr>
      </w:pPr>
      <w:r w:rsidRPr="000968AB">
        <w:rPr>
          <w:sz w:val="26"/>
          <w:szCs w:val="26"/>
        </w:rPr>
        <w:t>4.4.  Принадлежащее Бенефициару по Гарантии право требования к Гаранту не может быть передано другому лицу.</w:t>
      </w:r>
    </w:p>
    <w:p w:rsidR="00B3598D" w:rsidRPr="001E4F7A" w:rsidRDefault="00B3598D" w:rsidP="00B3598D">
      <w:pPr>
        <w:autoSpaceDE w:val="0"/>
        <w:autoSpaceDN w:val="0"/>
        <w:adjustRightInd w:val="0"/>
        <w:jc w:val="center"/>
        <w:rPr>
          <w:b/>
          <w:sz w:val="26"/>
          <w:szCs w:val="26"/>
        </w:rPr>
      </w:pPr>
      <w:r w:rsidRPr="001E4F7A">
        <w:rPr>
          <w:b/>
          <w:sz w:val="26"/>
          <w:szCs w:val="26"/>
        </w:rPr>
        <w:t>5. Срок действия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5.1.  Гарантия вступает в силу с момента подписания настоящего Договора и Гарантии.</w:t>
      </w:r>
    </w:p>
    <w:p w:rsidR="00B3598D" w:rsidRPr="000968AB" w:rsidRDefault="00B3598D" w:rsidP="00B3598D">
      <w:pPr>
        <w:autoSpaceDE w:val="0"/>
        <w:autoSpaceDN w:val="0"/>
        <w:adjustRightInd w:val="0"/>
        <w:ind w:firstLine="567"/>
        <w:jc w:val="both"/>
        <w:rPr>
          <w:sz w:val="26"/>
          <w:szCs w:val="26"/>
        </w:rPr>
      </w:pPr>
      <w:bookmarkStart w:id="13" w:name="Par232"/>
      <w:bookmarkEnd w:id="13"/>
      <w:r w:rsidRPr="000968AB">
        <w:rPr>
          <w:sz w:val="26"/>
          <w:szCs w:val="26"/>
        </w:rPr>
        <w:t>5.2.  Срок действия Гарантии, выдаваемой в соответствии с настоящим Договором, истекает "___" ________ 20__ года.</w:t>
      </w:r>
    </w:p>
    <w:p w:rsidR="00B3598D" w:rsidRPr="000968AB" w:rsidRDefault="00B3598D" w:rsidP="00B3598D">
      <w:pPr>
        <w:autoSpaceDE w:val="0"/>
        <w:autoSpaceDN w:val="0"/>
        <w:adjustRightInd w:val="0"/>
        <w:jc w:val="both"/>
        <w:rPr>
          <w:sz w:val="26"/>
          <w:szCs w:val="26"/>
        </w:rPr>
      </w:pPr>
    </w:p>
    <w:p w:rsidR="00B3598D" w:rsidRPr="001E4F7A" w:rsidRDefault="00B3598D" w:rsidP="00B3598D">
      <w:pPr>
        <w:autoSpaceDE w:val="0"/>
        <w:autoSpaceDN w:val="0"/>
        <w:adjustRightInd w:val="0"/>
        <w:jc w:val="center"/>
        <w:rPr>
          <w:b/>
          <w:sz w:val="26"/>
          <w:szCs w:val="26"/>
        </w:rPr>
      </w:pPr>
      <w:r w:rsidRPr="001E4F7A">
        <w:rPr>
          <w:b/>
          <w:sz w:val="26"/>
          <w:szCs w:val="26"/>
        </w:rPr>
        <w:t>6. Прекращение действия Гарантии</w:t>
      </w:r>
    </w:p>
    <w:p w:rsidR="00B3598D" w:rsidRPr="000968AB" w:rsidRDefault="00B3598D" w:rsidP="00B3598D">
      <w:pPr>
        <w:autoSpaceDE w:val="0"/>
        <w:autoSpaceDN w:val="0"/>
        <w:adjustRightInd w:val="0"/>
        <w:ind w:firstLine="567"/>
        <w:jc w:val="both"/>
        <w:rPr>
          <w:sz w:val="26"/>
          <w:szCs w:val="26"/>
        </w:rPr>
      </w:pPr>
      <w:bookmarkStart w:id="14" w:name="Par237"/>
      <w:bookmarkEnd w:id="14"/>
      <w:r w:rsidRPr="000968AB">
        <w:rPr>
          <w:sz w:val="26"/>
          <w:szCs w:val="26"/>
        </w:rPr>
        <w:t xml:space="preserve">6.1. Гарантия прекращает свое действие и должна быть </w:t>
      </w:r>
      <w:proofErr w:type="gramStart"/>
      <w:r w:rsidRPr="000968AB">
        <w:rPr>
          <w:sz w:val="26"/>
          <w:szCs w:val="26"/>
        </w:rPr>
        <w:t>без дополнительных запросов со стороны Гаранта возвращена ему в течение трех дней с момента наступления любого из нижеперечисленных событий</w:t>
      </w:r>
      <w:proofErr w:type="gramEnd"/>
      <w:r w:rsidRPr="000968AB">
        <w:rPr>
          <w:sz w:val="26"/>
          <w:szCs w:val="26"/>
        </w:rPr>
        <w:t>:</w:t>
      </w:r>
    </w:p>
    <w:p w:rsidR="00B3598D" w:rsidRPr="000968AB" w:rsidRDefault="00B3598D" w:rsidP="00B3598D">
      <w:pPr>
        <w:autoSpaceDE w:val="0"/>
        <w:autoSpaceDN w:val="0"/>
        <w:adjustRightInd w:val="0"/>
        <w:ind w:firstLine="567"/>
        <w:jc w:val="both"/>
        <w:rPr>
          <w:sz w:val="26"/>
          <w:szCs w:val="26"/>
        </w:rPr>
      </w:pPr>
      <w:r w:rsidRPr="000968AB">
        <w:rPr>
          <w:sz w:val="26"/>
          <w:szCs w:val="26"/>
        </w:rPr>
        <w:t>а) если обязательство Принципала, в обеспечение которого предоставлена гарантия, не возникло;</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б) истечение срока Гарантии, указанного в </w:t>
      </w:r>
      <w:hyperlink w:anchor="Par232" w:history="1">
        <w:r w:rsidRPr="000968AB">
          <w:rPr>
            <w:sz w:val="26"/>
            <w:szCs w:val="26"/>
          </w:rPr>
          <w:t>пункте 5.2</w:t>
        </w:r>
      </w:hyperlink>
      <w:r w:rsidRPr="000968AB">
        <w:rPr>
          <w:sz w:val="26"/>
          <w:szCs w:val="26"/>
        </w:rPr>
        <w:t xml:space="preserve"> настоящего Договора и </w:t>
      </w:r>
      <w:hyperlink w:anchor="Par461" w:history="1">
        <w:r w:rsidRPr="000968AB">
          <w:rPr>
            <w:sz w:val="26"/>
            <w:szCs w:val="26"/>
          </w:rPr>
          <w:t>3.2</w:t>
        </w:r>
      </w:hyperlink>
      <w:r w:rsidRPr="000968AB">
        <w:rPr>
          <w:sz w:val="26"/>
          <w:szCs w:val="26"/>
        </w:rPr>
        <w:t xml:space="preserve">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в) полное исполнение Принципалом или   третьими   лицами перед Бенефициаром обязательств по кредитному договору, обеспеченных Гарантией;</w:t>
      </w:r>
    </w:p>
    <w:p w:rsidR="00B3598D" w:rsidRPr="000968AB" w:rsidRDefault="00B3598D" w:rsidP="00B3598D">
      <w:pPr>
        <w:autoSpaceDE w:val="0"/>
        <w:autoSpaceDN w:val="0"/>
        <w:adjustRightInd w:val="0"/>
        <w:ind w:firstLine="567"/>
        <w:jc w:val="both"/>
        <w:rPr>
          <w:sz w:val="26"/>
          <w:szCs w:val="26"/>
        </w:rPr>
      </w:pPr>
      <w:r w:rsidRPr="000968AB">
        <w:rPr>
          <w:sz w:val="26"/>
          <w:szCs w:val="26"/>
        </w:rPr>
        <w:t>г) отказ Бенефициара принять надлежащее исполнение, предложенное Принципалом или Гарантом;</w:t>
      </w:r>
    </w:p>
    <w:p w:rsidR="00B3598D" w:rsidRPr="000968AB" w:rsidRDefault="00B3598D" w:rsidP="00B3598D">
      <w:pPr>
        <w:autoSpaceDE w:val="0"/>
        <w:autoSpaceDN w:val="0"/>
        <w:adjustRightInd w:val="0"/>
        <w:ind w:firstLine="567"/>
        <w:jc w:val="both"/>
        <w:rPr>
          <w:sz w:val="26"/>
          <w:szCs w:val="26"/>
        </w:rPr>
      </w:pPr>
      <w:r w:rsidRPr="000968AB">
        <w:rPr>
          <w:sz w:val="26"/>
          <w:szCs w:val="26"/>
        </w:rPr>
        <w:t>д) полное исполнение Гарантом обязательств по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е) отказ Бенефициара от своих прав по Гарантии путем возвращения ее Гаранту или письменного заявления об освобождении Гаранта от его обязательств;</w:t>
      </w:r>
    </w:p>
    <w:p w:rsidR="00B3598D" w:rsidRPr="000968AB" w:rsidRDefault="00B3598D" w:rsidP="00B3598D">
      <w:pPr>
        <w:autoSpaceDE w:val="0"/>
        <w:autoSpaceDN w:val="0"/>
        <w:adjustRightInd w:val="0"/>
        <w:ind w:firstLine="567"/>
        <w:jc w:val="both"/>
        <w:rPr>
          <w:sz w:val="26"/>
          <w:szCs w:val="26"/>
        </w:rPr>
      </w:pPr>
      <w:r w:rsidRPr="000968AB">
        <w:rPr>
          <w:sz w:val="26"/>
          <w:szCs w:val="26"/>
        </w:rPr>
        <w:t>ж) отзыва Гарантом Гарантии.</w:t>
      </w:r>
    </w:p>
    <w:p w:rsidR="00B3598D" w:rsidRPr="001E4F7A" w:rsidRDefault="00B3598D" w:rsidP="00B3598D">
      <w:pPr>
        <w:autoSpaceDE w:val="0"/>
        <w:autoSpaceDN w:val="0"/>
        <w:adjustRightInd w:val="0"/>
        <w:jc w:val="center"/>
        <w:rPr>
          <w:b/>
          <w:sz w:val="26"/>
          <w:szCs w:val="26"/>
        </w:rPr>
      </w:pPr>
      <w:r w:rsidRPr="001E4F7A">
        <w:rPr>
          <w:b/>
          <w:sz w:val="26"/>
          <w:szCs w:val="26"/>
        </w:rPr>
        <w:t>7. Условия отзыва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7.1.  Гарантия может быть отозвана Гарантом в одностороннем порядке в случаях:</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а) если Гарантия не будет передана Принципалом Бенефициару в соответствии с условиями </w:t>
      </w:r>
      <w:hyperlink w:anchor="Par570" w:history="1">
        <w:r w:rsidRPr="000968AB">
          <w:rPr>
            <w:sz w:val="26"/>
            <w:szCs w:val="26"/>
          </w:rPr>
          <w:t>пункта 6.2</w:t>
        </w:r>
      </w:hyperlink>
      <w:r w:rsidRPr="000968AB">
        <w:rPr>
          <w:sz w:val="26"/>
          <w:szCs w:val="26"/>
        </w:rPr>
        <w:t xml:space="preserve"> Гарантии и </w:t>
      </w:r>
      <w:hyperlink w:anchor="Par201" w:history="1">
        <w:r w:rsidRPr="000968AB">
          <w:rPr>
            <w:sz w:val="26"/>
            <w:szCs w:val="26"/>
          </w:rPr>
          <w:t>пункта 3.5</w:t>
        </w:r>
      </w:hyperlink>
      <w:r w:rsidRPr="000968AB">
        <w:rPr>
          <w:sz w:val="26"/>
          <w:szCs w:val="26"/>
        </w:rPr>
        <w:t xml:space="preserve"> настоящего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б) внесения в кредитный договор не согласованных с Гарантом изменений, влекущих увеличение ответственности или иные неблагоприятные последствия для Гаранта;</w:t>
      </w:r>
    </w:p>
    <w:p w:rsidR="00B3598D" w:rsidRPr="000968AB" w:rsidRDefault="00B3598D" w:rsidP="00B3598D">
      <w:pPr>
        <w:autoSpaceDE w:val="0"/>
        <w:autoSpaceDN w:val="0"/>
        <w:adjustRightInd w:val="0"/>
        <w:ind w:firstLine="567"/>
        <w:jc w:val="both"/>
        <w:rPr>
          <w:sz w:val="26"/>
          <w:szCs w:val="26"/>
        </w:rPr>
      </w:pPr>
      <w:r w:rsidRPr="000968AB">
        <w:rPr>
          <w:sz w:val="26"/>
          <w:szCs w:val="26"/>
        </w:rPr>
        <w:t>в) если Принципалом аннулирован договор обеспечения или произошло другое событие, в результате которого произошла потеря обеспечения либо снижения цены обеспечения.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7.2.   Уведомление об отзыве Гарантии направляется Принципалу и Бенефициару по адресам, указанным в </w:t>
      </w:r>
      <w:hyperlink w:anchor="Par378" w:history="1">
        <w:r w:rsidRPr="000968AB">
          <w:rPr>
            <w:sz w:val="26"/>
            <w:szCs w:val="26"/>
          </w:rPr>
          <w:t>разделе 11</w:t>
        </w:r>
      </w:hyperlink>
      <w:r w:rsidRPr="000968AB">
        <w:rPr>
          <w:sz w:val="26"/>
          <w:szCs w:val="26"/>
        </w:rPr>
        <w:t xml:space="preserve"> настоящего Договора.</w:t>
      </w:r>
    </w:p>
    <w:p w:rsidR="00B3598D" w:rsidRPr="001E4F7A" w:rsidRDefault="00B3598D" w:rsidP="00B3598D">
      <w:pPr>
        <w:autoSpaceDE w:val="0"/>
        <w:autoSpaceDN w:val="0"/>
        <w:adjustRightInd w:val="0"/>
        <w:jc w:val="center"/>
        <w:rPr>
          <w:b/>
          <w:sz w:val="26"/>
          <w:szCs w:val="26"/>
        </w:rPr>
      </w:pPr>
      <w:bookmarkStart w:id="15" w:name="Par267"/>
      <w:bookmarkEnd w:id="15"/>
      <w:r w:rsidRPr="001E4F7A">
        <w:rPr>
          <w:b/>
          <w:sz w:val="26"/>
          <w:szCs w:val="26"/>
        </w:rPr>
        <w:t>8. Исполнение обязательств по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w:t>
      </w:r>
    </w:p>
    <w:p w:rsidR="00B3598D" w:rsidRPr="000968AB" w:rsidRDefault="00B3598D" w:rsidP="00B3598D">
      <w:pPr>
        <w:autoSpaceDE w:val="0"/>
        <w:autoSpaceDN w:val="0"/>
        <w:adjustRightInd w:val="0"/>
        <w:ind w:firstLine="567"/>
        <w:jc w:val="both"/>
        <w:rPr>
          <w:sz w:val="26"/>
          <w:szCs w:val="26"/>
        </w:rPr>
      </w:pPr>
      <w:r w:rsidRPr="000968AB">
        <w:rPr>
          <w:sz w:val="26"/>
          <w:szCs w:val="26"/>
        </w:rPr>
        <w:t>Если Принципал в течение трех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B3598D" w:rsidRPr="000968AB" w:rsidRDefault="00B3598D" w:rsidP="00B3598D">
      <w:pPr>
        <w:autoSpaceDE w:val="0"/>
        <w:autoSpaceDN w:val="0"/>
        <w:adjustRightInd w:val="0"/>
        <w:ind w:firstLine="567"/>
        <w:jc w:val="both"/>
        <w:rPr>
          <w:sz w:val="26"/>
          <w:szCs w:val="26"/>
        </w:rPr>
      </w:pPr>
      <w:bookmarkStart w:id="16" w:name="Par277"/>
      <w:bookmarkEnd w:id="16"/>
      <w:r w:rsidRPr="000968AB">
        <w:rPr>
          <w:sz w:val="26"/>
          <w:szCs w:val="26"/>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B3598D" w:rsidRPr="000968AB" w:rsidRDefault="00B3598D" w:rsidP="00B3598D">
      <w:pPr>
        <w:autoSpaceDE w:val="0"/>
        <w:autoSpaceDN w:val="0"/>
        <w:adjustRightInd w:val="0"/>
        <w:ind w:firstLine="567"/>
        <w:jc w:val="both"/>
        <w:rPr>
          <w:sz w:val="26"/>
          <w:szCs w:val="26"/>
        </w:rPr>
      </w:pPr>
      <w:r w:rsidRPr="000968AB">
        <w:rPr>
          <w:sz w:val="26"/>
          <w:szCs w:val="26"/>
        </w:rPr>
        <w:t>а) сумма просроченных неисполненных гарантированных обязательств;</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б) ссылка на Гарантию, настоящий Договор и кредитный договор, на основании </w:t>
      </w:r>
      <w:proofErr w:type="gramStart"/>
      <w:r w:rsidRPr="000968AB">
        <w:rPr>
          <w:sz w:val="26"/>
          <w:szCs w:val="26"/>
        </w:rPr>
        <w:t>которых</w:t>
      </w:r>
      <w:proofErr w:type="gramEnd"/>
      <w:r w:rsidRPr="000968AB">
        <w:rPr>
          <w:sz w:val="26"/>
          <w:szCs w:val="26"/>
        </w:rPr>
        <w:t xml:space="preserve"> возникло требование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в) соблюдение </w:t>
      </w:r>
      <w:proofErr w:type="spellStart"/>
      <w:r w:rsidRPr="000968AB">
        <w:rPr>
          <w:sz w:val="26"/>
          <w:szCs w:val="26"/>
        </w:rPr>
        <w:t>субсидиарности</w:t>
      </w:r>
      <w:proofErr w:type="spellEnd"/>
      <w:r w:rsidRPr="000968AB">
        <w:rPr>
          <w:sz w:val="26"/>
          <w:szCs w:val="26"/>
        </w:rPr>
        <w:t xml:space="preserve"> требования в виде ссылки на предъявленное Бенефициаром Принципалу обращение с требованием погашения долга;</w:t>
      </w:r>
    </w:p>
    <w:p w:rsidR="00B3598D" w:rsidRPr="000968AB" w:rsidRDefault="00B3598D" w:rsidP="00B3598D">
      <w:pPr>
        <w:autoSpaceDE w:val="0"/>
        <w:autoSpaceDN w:val="0"/>
        <w:adjustRightInd w:val="0"/>
        <w:ind w:firstLine="567"/>
        <w:jc w:val="both"/>
        <w:rPr>
          <w:sz w:val="26"/>
          <w:szCs w:val="26"/>
        </w:rPr>
      </w:pPr>
      <w:r w:rsidRPr="000968AB">
        <w:rPr>
          <w:sz w:val="26"/>
          <w:szCs w:val="26"/>
        </w:rPr>
        <w:t>г) платежные реквизиты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8.3. Документы, прилагающиеся к требованию:</w:t>
      </w:r>
    </w:p>
    <w:p w:rsidR="00B3598D" w:rsidRPr="000968AB" w:rsidRDefault="00B3598D" w:rsidP="00B3598D">
      <w:pPr>
        <w:autoSpaceDE w:val="0"/>
        <w:autoSpaceDN w:val="0"/>
        <w:adjustRightInd w:val="0"/>
        <w:ind w:firstLine="567"/>
        <w:jc w:val="both"/>
        <w:rPr>
          <w:sz w:val="26"/>
          <w:szCs w:val="26"/>
        </w:rPr>
      </w:pPr>
      <w:r w:rsidRPr="000968AB">
        <w:rPr>
          <w:sz w:val="26"/>
          <w:szCs w:val="26"/>
        </w:rPr>
        <w:t>а) расчеты, подтверждающие размер просроченных платежей по оплате основного долга;</w:t>
      </w:r>
    </w:p>
    <w:p w:rsidR="00B3598D" w:rsidRPr="000968AB" w:rsidRDefault="00B3598D" w:rsidP="00B3598D">
      <w:pPr>
        <w:autoSpaceDE w:val="0"/>
        <w:autoSpaceDN w:val="0"/>
        <w:adjustRightInd w:val="0"/>
        <w:ind w:firstLine="567"/>
        <w:jc w:val="both"/>
        <w:rPr>
          <w:sz w:val="26"/>
          <w:szCs w:val="26"/>
        </w:rPr>
      </w:pPr>
      <w:r w:rsidRPr="000968AB">
        <w:rPr>
          <w:sz w:val="26"/>
          <w:szCs w:val="26"/>
        </w:rPr>
        <w:t>б) заверенная Бенефициаром копия полученного Принципалом обращения с требованием погашения долга;</w:t>
      </w:r>
    </w:p>
    <w:p w:rsidR="00B3598D" w:rsidRPr="000968AB" w:rsidRDefault="00B3598D" w:rsidP="00B3598D">
      <w:pPr>
        <w:autoSpaceDE w:val="0"/>
        <w:autoSpaceDN w:val="0"/>
        <w:adjustRightInd w:val="0"/>
        <w:ind w:firstLine="567"/>
        <w:jc w:val="both"/>
        <w:rPr>
          <w:sz w:val="26"/>
          <w:szCs w:val="26"/>
        </w:rPr>
      </w:pPr>
      <w:r w:rsidRPr="000968AB">
        <w:rPr>
          <w:sz w:val="26"/>
          <w:szCs w:val="26"/>
        </w:rPr>
        <w:t>в) ответ Принципала на указанное обращение (если таковой был).</w:t>
      </w:r>
    </w:p>
    <w:p w:rsidR="00B3598D" w:rsidRPr="000968AB" w:rsidRDefault="00B3598D" w:rsidP="00B3598D">
      <w:pPr>
        <w:autoSpaceDE w:val="0"/>
        <w:autoSpaceDN w:val="0"/>
        <w:adjustRightInd w:val="0"/>
        <w:ind w:firstLine="567"/>
        <w:jc w:val="both"/>
        <w:rPr>
          <w:sz w:val="26"/>
          <w:szCs w:val="26"/>
        </w:rPr>
      </w:pPr>
      <w:r w:rsidRPr="000968AB">
        <w:rPr>
          <w:sz w:val="26"/>
          <w:szCs w:val="26"/>
        </w:rPr>
        <w:t>Все перечисленные документы должны быть подписаны уполномоченными лицами Бенефициара и заверены печатью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8.4. Датой предъявления требования к Гаранту считается дата регистрации входящей корреспонденции администрацией муниципального района «Сосногорск».</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8.5.  Гарант рассматривает требование Бенефициара в течение семи дней со дня его предъявления на предмет обоснованности и исполнения согласно </w:t>
      </w:r>
      <w:hyperlink w:anchor="Par305" w:history="1">
        <w:r w:rsidRPr="000968AB">
          <w:rPr>
            <w:sz w:val="26"/>
            <w:szCs w:val="26"/>
          </w:rPr>
          <w:t>пункту 8.7</w:t>
        </w:r>
      </w:hyperlink>
      <w:r w:rsidRPr="000968AB">
        <w:rPr>
          <w:sz w:val="26"/>
          <w:szCs w:val="26"/>
        </w:rPr>
        <w:t>.</w:t>
      </w:r>
    </w:p>
    <w:p w:rsidR="00B3598D" w:rsidRPr="000968AB" w:rsidRDefault="00B3598D" w:rsidP="00B3598D">
      <w:pPr>
        <w:autoSpaceDE w:val="0"/>
        <w:autoSpaceDN w:val="0"/>
        <w:adjustRightInd w:val="0"/>
        <w:ind w:firstLine="567"/>
        <w:jc w:val="both"/>
        <w:rPr>
          <w:sz w:val="26"/>
          <w:szCs w:val="26"/>
        </w:rPr>
      </w:pPr>
      <w:r w:rsidRPr="000968AB">
        <w:rPr>
          <w:sz w:val="26"/>
          <w:szCs w:val="26"/>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B3598D" w:rsidRPr="000968AB" w:rsidRDefault="00B3598D" w:rsidP="00B3598D">
      <w:pPr>
        <w:autoSpaceDE w:val="0"/>
        <w:autoSpaceDN w:val="0"/>
        <w:adjustRightInd w:val="0"/>
        <w:ind w:firstLine="567"/>
        <w:jc w:val="both"/>
        <w:rPr>
          <w:sz w:val="26"/>
          <w:szCs w:val="26"/>
        </w:rPr>
      </w:pPr>
      <w:r w:rsidRPr="000968AB">
        <w:rPr>
          <w:sz w:val="26"/>
          <w:szCs w:val="26"/>
        </w:rPr>
        <w:t>8.6.  Гарант обязан в течение трех дней с момента получения требования Бенефициара уведомить Принципала о предъявлении Гаранту данного требования.</w:t>
      </w:r>
    </w:p>
    <w:p w:rsidR="00B3598D" w:rsidRPr="000968AB" w:rsidRDefault="00B3598D" w:rsidP="00B3598D">
      <w:pPr>
        <w:autoSpaceDE w:val="0"/>
        <w:autoSpaceDN w:val="0"/>
        <w:adjustRightInd w:val="0"/>
        <w:ind w:firstLine="567"/>
        <w:jc w:val="both"/>
        <w:rPr>
          <w:sz w:val="26"/>
          <w:szCs w:val="26"/>
        </w:rPr>
      </w:pPr>
      <w:bookmarkStart w:id="17" w:name="Par305"/>
      <w:bookmarkEnd w:id="17"/>
      <w:r w:rsidRPr="000968AB">
        <w:rPr>
          <w:sz w:val="26"/>
          <w:szCs w:val="26"/>
        </w:rPr>
        <w:t xml:space="preserve">8.7.   Гарант   проверяет   предъявленное   Бенефициаром требование и документы, указанные в </w:t>
      </w:r>
      <w:hyperlink w:anchor="Par277" w:history="1">
        <w:r w:rsidRPr="000968AB">
          <w:rPr>
            <w:sz w:val="26"/>
            <w:szCs w:val="26"/>
          </w:rPr>
          <w:t>пункте 8.2</w:t>
        </w:r>
      </w:hyperlink>
      <w:r w:rsidRPr="000968AB">
        <w:rPr>
          <w:sz w:val="26"/>
          <w:szCs w:val="26"/>
        </w:rPr>
        <w:t xml:space="preserve"> настоящего Договора, на предмет </w:t>
      </w:r>
      <w:proofErr w:type="gramStart"/>
      <w:r w:rsidRPr="000968AB">
        <w:rPr>
          <w:sz w:val="26"/>
          <w:szCs w:val="26"/>
        </w:rPr>
        <w:t>обоснованности   требования   исполнения   обязательств   Гаранта</w:t>
      </w:r>
      <w:proofErr w:type="gramEnd"/>
      <w:r w:rsidRPr="000968AB">
        <w:rPr>
          <w:sz w:val="26"/>
          <w:szCs w:val="26"/>
        </w:rPr>
        <w:t xml:space="preserve"> условиям Гарантии, а именно:</w:t>
      </w:r>
    </w:p>
    <w:p w:rsidR="00B3598D" w:rsidRPr="000968AB" w:rsidRDefault="00B3598D" w:rsidP="00B3598D">
      <w:pPr>
        <w:autoSpaceDE w:val="0"/>
        <w:autoSpaceDN w:val="0"/>
        <w:adjustRightInd w:val="0"/>
        <w:ind w:firstLine="567"/>
        <w:jc w:val="both"/>
        <w:rPr>
          <w:sz w:val="26"/>
          <w:szCs w:val="26"/>
        </w:rPr>
      </w:pPr>
      <w:r w:rsidRPr="000968AB">
        <w:rPr>
          <w:sz w:val="26"/>
          <w:szCs w:val="26"/>
        </w:rPr>
        <w:t>а) требование исполнения Гарантии должно быть предъявлено в пределах срока действия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б) требование должно быть оформлено в соответствии с условиями, определенными в </w:t>
      </w:r>
      <w:hyperlink w:anchor="Par277" w:history="1">
        <w:r w:rsidRPr="000968AB">
          <w:rPr>
            <w:sz w:val="26"/>
            <w:szCs w:val="26"/>
          </w:rPr>
          <w:t>пункте 8.2</w:t>
        </w:r>
      </w:hyperlink>
      <w:r w:rsidRPr="000968AB">
        <w:rPr>
          <w:sz w:val="26"/>
          <w:szCs w:val="26"/>
        </w:rPr>
        <w:t xml:space="preserve"> настоящего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в) вид и размер просроченных обязатель</w:t>
      </w:r>
      <w:proofErr w:type="gramStart"/>
      <w:r w:rsidRPr="000968AB">
        <w:rPr>
          <w:sz w:val="26"/>
          <w:szCs w:val="26"/>
        </w:rPr>
        <w:t>ств Пр</w:t>
      </w:r>
      <w:proofErr w:type="gramEnd"/>
      <w:r w:rsidRPr="000968AB">
        <w:rPr>
          <w:sz w:val="26"/>
          <w:szCs w:val="26"/>
        </w:rPr>
        <w:t xml:space="preserve">инципала должен соответствовать гарантированным обязательствам, указанным в </w:t>
      </w:r>
      <w:hyperlink w:anchor="Par93" w:history="1">
        <w:r w:rsidRPr="000968AB">
          <w:rPr>
            <w:sz w:val="26"/>
            <w:szCs w:val="26"/>
          </w:rPr>
          <w:t>пункте 2.1</w:t>
        </w:r>
      </w:hyperlink>
      <w:r w:rsidRPr="000968AB">
        <w:rPr>
          <w:sz w:val="26"/>
          <w:szCs w:val="26"/>
        </w:rPr>
        <w:t xml:space="preserve"> настоящего Договора и </w:t>
      </w:r>
      <w:hyperlink w:anchor="Par420" w:history="1">
        <w:r w:rsidRPr="000968AB">
          <w:rPr>
            <w:sz w:val="26"/>
            <w:szCs w:val="26"/>
          </w:rPr>
          <w:t>1.2</w:t>
        </w:r>
      </w:hyperlink>
      <w:r w:rsidRPr="000968AB">
        <w:rPr>
          <w:sz w:val="26"/>
          <w:szCs w:val="26"/>
        </w:rPr>
        <w:t xml:space="preserve"> Гарантии;</w:t>
      </w:r>
    </w:p>
    <w:p w:rsidR="00B3598D" w:rsidRPr="000968AB" w:rsidRDefault="00B3598D" w:rsidP="00B3598D">
      <w:pPr>
        <w:autoSpaceDE w:val="0"/>
        <w:autoSpaceDN w:val="0"/>
        <w:adjustRightInd w:val="0"/>
        <w:ind w:firstLine="567"/>
        <w:jc w:val="both"/>
        <w:rPr>
          <w:sz w:val="26"/>
          <w:szCs w:val="26"/>
        </w:rPr>
      </w:pPr>
      <w:bookmarkStart w:id="18" w:name="Par316"/>
      <w:bookmarkEnd w:id="18"/>
      <w:r w:rsidRPr="000968AB">
        <w:rPr>
          <w:sz w:val="26"/>
          <w:szCs w:val="26"/>
        </w:rPr>
        <w:t>г)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B3598D" w:rsidRPr="000968AB" w:rsidRDefault="00B3598D" w:rsidP="00B3598D">
      <w:pPr>
        <w:autoSpaceDE w:val="0"/>
        <w:autoSpaceDN w:val="0"/>
        <w:adjustRightInd w:val="0"/>
        <w:ind w:firstLine="567"/>
        <w:jc w:val="both"/>
        <w:rPr>
          <w:sz w:val="26"/>
          <w:szCs w:val="26"/>
        </w:rPr>
      </w:pPr>
      <w:r w:rsidRPr="000968AB">
        <w:rPr>
          <w:sz w:val="26"/>
          <w:szCs w:val="26"/>
        </w:rPr>
        <w:t>8.8.  В случае признания требования Бенефициара обоснованным Гарант в течение семи дней со дня его предъявления обязан исполнить обязательства по Гарантии, перечислив Бенефициару денежные средства в размере, признанном для исполнения.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8.9. Исполнение обязательств по Гарантии осуществляется за счет средств бюджета муниципального образования муниципального района «Сосногорск», предусмотренных на указанные цели решением Совета муниципального образования муниципального района «Сосногорск» о бюджете муниципального образования муниципального района «Сосногорск» на финансовый год, и подлежит отражению в составе расходов бюджета как предоставление бюджетного кредита Принципалу.</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8.10.  В случае если настоящим Договором установлено право регрессного требования Гаранта к Принципалу, после исполнения обязательств по Гарантии Гарант направляет Принципалу на основании </w:t>
      </w:r>
      <w:hyperlink w:anchor="Par84" w:history="1">
        <w:r w:rsidRPr="000968AB">
          <w:rPr>
            <w:sz w:val="26"/>
            <w:szCs w:val="26"/>
          </w:rPr>
          <w:t>пункта 1.3</w:t>
        </w:r>
      </w:hyperlink>
      <w:r w:rsidRPr="000968AB">
        <w:rPr>
          <w:sz w:val="26"/>
          <w:szCs w:val="26"/>
        </w:rPr>
        <w:t xml:space="preserve"> настоящего Договора и </w:t>
      </w:r>
      <w:hyperlink w:anchor="Par546" w:history="1">
        <w:r w:rsidRPr="000968AB">
          <w:rPr>
            <w:sz w:val="26"/>
            <w:szCs w:val="26"/>
          </w:rPr>
          <w:t>пункта 5.10</w:t>
        </w:r>
      </w:hyperlink>
      <w:r w:rsidRPr="000968AB">
        <w:rPr>
          <w:sz w:val="26"/>
          <w:szCs w:val="26"/>
        </w:rPr>
        <w:t xml:space="preserve"> Гарантии письменное требование о возмещении Принципалом Гаранту в   течение   десяти календарных дней после исполнения Гарантии сумм, уплаченных Гарантом Бенефициару по Гарантии.</w:t>
      </w:r>
    </w:p>
    <w:p w:rsidR="00B3598D" w:rsidRPr="000968AB" w:rsidRDefault="00B3598D" w:rsidP="00B3598D">
      <w:pPr>
        <w:autoSpaceDE w:val="0"/>
        <w:autoSpaceDN w:val="0"/>
        <w:adjustRightInd w:val="0"/>
        <w:ind w:firstLine="567"/>
        <w:jc w:val="both"/>
        <w:rPr>
          <w:sz w:val="26"/>
          <w:szCs w:val="26"/>
        </w:rPr>
      </w:pPr>
      <w:proofErr w:type="gramStart"/>
      <w:r w:rsidRPr="000968AB">
        <w:rPr>
          <w:sz w:val="26"/>
          <w:szCs w:val="26"/>
        </w:rPr>
        <w:t>В случае неисполнения Принципалом регрессного требования Гаранта о погашении задолженности с учетом процентов и пени в срок, указанный в настоящем пункте, Гарант имеет право обратить взыскание на обеспечение обязательства в том объеме, в каком оно имеется к моменту удовлетворения, включая проценты, неустойку, возмещение убытков, причиненных просрочкой исполнения, а  также  в  случае  заключения  договора залога на возмещение необходимых  расходов  залогодержателя  на</w:t>
      </w:r>
      <w:proofErr w:type="gramEnd"/>
      <w:r w:rsidRPr="000968AB">
        <w:rPr>
          <w:sz w:val="26"/>
          <w:szCs w:val="26"/>
        </w:rPr>
        <w:t xml:space="preserve">  содержание  заложенной  вещи  и расходов по взысканию.</w:t>
      </w:r>
    </w:p>
    <w:p w:rsidR="00B3598D" w:rsidRPr="000968AB" w:rsidRDefault="00B3598D" w:rsidP="00B3598D">
      <w:pPr>
        <w:autoSpaceDE w:val="0"/>
        <w:autoSpaceDN w:val="0"/>
        <w:adjustRightInd w:val="0"/>
        <w:ind w:firstLine="567"/>
        <w:jc w:val="both"/>
        <w:rPr>
          <w:sz w:val="26"/>
          <w:szCs w:val="26"/>
        </w:rPr>
      </w:pPr>
      <w:r w:rsidRPr="000968AB">
        <w:rPr>
          <w:sz w:val="26"/>
          <w:szCs w:val="26"/>
        </w:rPr>
        <w:t>8.11.  Гарант вправе отказать Бенефициару в исполнении обязательств по Гарантии в следующих случаях:</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а) признания Гарантом требования Бенефициара необоснованным согласно выявленным условиям </w:t>
      </w:r>
      <w:hyperlink w:anchor="Par305" w:history="1">
        <w:r w:rsidRPr="000968AB">
          <w:rPr>
            <w:sz w:val="26"/>
            <w:szCs w:val="26"/>
          </w:rPr>
          <w:t>пункта 8.7</w:t>
        </w:r>
      </w:hyperlink>
      <w:r w:rsidRPr="000968AB">
        <w:rPr>
          <w:sz w:val="26"/>
          <w:szCs w:val="26"/>
        </w:rPr>
        <w:t xml:space="preserve"> (кроме </w:t>
      </w:r>
      <w:hyperlink w:anchor="Par316" w:history="1">
        <w:r w:rsidRPr="000968AB">
          <w:rPr>
            <w:sz w:val="26"/>
            <w:szCs w:val="26"/>
          </w:rPr>
          <w:t>подпункта "г"</w:t>
        </w:r>
      </w:hyperlink>
      <w:r w:rsidRPr="000968AB">
        <w:rPr>
          <w:sz w:val="26"/>
          <w:szCs w:val="26"/>
        </w:rPr>
        <w:t>) настоящего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б) Гарантия прекратила свое действие в соответствии с </w:t>
      </w:r>
      <w:hyperlink w:anchor="Par237" w:history="1">
        <w:r w:rsidRPr="000968AB">
          <w:rPr>
            <w:sz w:val="26"/>
            <w:szCs w:val="26"/>
          </w:rPr>
          <w:t>пунктом 6.1</w:t>
        </w:r>
      </w:hyperlink>
      <w:r w:rsidRPr="000968AB">
        <w:rPr>
          <w:sz w:val="26"/>
          <w:szCs w:val="26"/>
        </w:rPr>
        <w:t xml:space="preserve"> настоящего Договора и </w:t>
      </w:r>
      <w:hyperlink w:anchor="Par462" w:history="1">
        <w:r w:rsidRPr="000968AB">
          <w:rPr>
            <w:sz w:val="26"/>
            <w:szCs w:val="26"/>
          </w:rPr>
          <w:t>пунктом 3.3</w:t>
        </w:r>
      </w:hyperlink>
      <w:r w:rsidRPr="000968AB">
        <w:rPr>
          <w:sz w:val="26"/>
          <w:szCs w:val="26"/>
        </w:rPr>
        <w:t xml:space="preserve">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8.12.  В случае отказа признания требований Бенефициара </w:t>
      </w:r>
      <w:proofErr w:type="gramStart"/>
      <w:r w:rsidRPr="000968AB">
        <w:rPr>
          <w:sz w:val="26"/>
          <w:szCs w:val="26"/>
        </w:rPr>
        <w:t>обоснованными</w:t>
      </w:r>
      <w:proofErr w:type="gramEnd"/>
      <w:r w:rsidRPr="000968AB">
        <w:rPr>
          <w:sz w:val="26"/>
          <w:szCs w:val="26"/>
        </w:rPr>
        <w:t xml:space="preserve"> Гарант в течение десяти дней со дня предъявления требования направляет Бенефициару мотивированное уведомление об отказе в удовлетворении этого требования.</w:t>
      </w:r>
    </w:p>
    <w:p w:rsidR="00B3598D" w:rsidRPr="001E4F7A" w:rsidRDefault="00B3598D" w:rsidP="00B3598D">
      <w:pPr>
        <w:autoSpaceDE w:val="0"/>
        <w:autoSpaceDN w:val="0"/>
        <w:adjustRightInd w:val="0"/>
        <w:jc w:val="center"/>
        <w:rPr>
          <w:b/>
          <w:sz w:val="26"/>
          <w:szCs w:val="26"/>
        </w:rPr>
      </w:pPr>
      <w:r w:rsidRPr="001E4F7A">
        <w:rPr>
          <w:b/>
          <w:sz w:val="26"/>
          <w:szCs w:val="26"/>
        </w:rPr>
        <w:t>9. Разрешение споров</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9.1. </w:t>
      </w:r>
      <w:proofErr w:type="gramStart"/>
      <w:r w:rsidRPr="000968AB">
        <w:rPr>
          <w:sz w:val="26"/>
          <w:szCs w:val="26"/>
        </w:rPr>
        <w:t>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действующего законодательства Российской Федерации.</w:t>
      </w:r>
      <w:proofErr w:type="gramEnd"/>
    </w:p>
    <w:p w:rsidR="00B3598D" w:rsidRPr="000968AB" w:rsidRDefault="00B3598D" w:rsidP="00B3598D">
      <w:pPr>
        <w:autoSpaceDE w:val="0"/>
        <w:autoSpaceDN w:val="0"/>
        <w:adjustRightInd w:val="0"/>
        <w:ind w:firstLine="567"/>
        <w:jc w:val="both"/>
        <w:rPr>
          <w:sz w:val="26"/>
          <w:szCs w:val="26"/>
        </w:rPr>
      </w:pPr>
      <w:r w:rsidRPr="000968AB">
        <w:rPr>
          <w:sz w:val="26"/>
          <w:szCs w:val="26"/>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B3598D" w:rsidRPr="000968AB" w:rsidRDefault="00B3598D" w:rsidP="00B3598D">
      <w:pPr>
        <w:autoSpaceDE w:val="0"/>
        <w:autoSpaceDN w:val="0"/>
        <w:adjustRightInd w:val="0"/>
        <w:ind w:firstLine="567"/>
        <w:jc w:val="both"/>
        <w:rPr>
          <w:sz w:val="26"/>
          <w:szCs w:val="26"/>
        </w:rPr>
      </w:pPr>
      <w:r w:rsidRPr="000968AB">
        <w:rPr>
          <w:sz w:val="26"/>
          <w:szCs w:val="26"/>
        </w:rPr>
        <w:t>9.3. При не</w:t>
      </w:r>
      <w:r>
        <w:rPr>
          <w:sz w:val="26"/>
          <w:szCs w:val="26"/>
        </w:rPr>
        <w:t xml:space="preserve"> </w:t>
      </w:r>
      <w:r w:rsidRPr="000968AB">
        <w:rPr>
          <w:sz w:val="26"/>
          <w:szCs w:val="26"/>
        </w:rPr>
        <w:t>урегулировании в процессе переговоров спорных вопросов споры разрешаются в Арбитражном суде Республики Коми.</w:t>
      </w:r>
    </w:p>
    <w:p w:rsidR="00B3598D" w:rsidRPr="001E4F7A" w:rsidRDefault="00B3598D" w:rsidP="00B3598D">
      <w:pPr>
        <w:autoSpaceDE w:val="0"/>
        <w:autoSpaceDN w:val="0"/>
        <w:adjustRightInd w:val="0"/>
        <w:jc w:val="center"/>
        <w:rPr>
          <w:b/>
          <w:sz w:val="26"/>
          <w:szCs w:val="26"/>
        </w:rPr>
      </w:pPr>
      <w:r w:rsidRPr="001E4F7A">
        <w:rPr>
          <w:b/>
          <w:sz w:val="26"/>
          <w:szCs w:val="26"/>
        </w:rPr>
        <w:t>10. Заключительные положения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10.1. Условия Гарантии действуют только в части, не противоречащей настоящему Договору.</w:t>
      </w:r>
    </w:p>
    <w:p w:rsidR="00B3598D" w:rsidRPr="000968AB" w:rsidRDefault="00B3598D" w:rsidP="00B3598D">
      <w:pPr>
        <w:autoSpaceDE w:val="0"/>
        <w:autoSpaceDN w:val="0"/>
        <w:adjustRightInd w:val="0"/>
        <w:ind w:firstLine="567"/>
        <w:jc w:val="both"/>
        <w:rPr>
          <w:sz w:val="26"/>
          <w:szCs w:val="26"/>
        </w:rPr>
      </w:pPr>
      <w:r w:rsidRPr="000968AB">
        <w:rPr>
          <w:sz w:val="26"/>
          <w:szCs w:val="26"/>
        </w:rPr>
        <w:t>10.2. Настоящий Договор составлен в четырех экземплярах, два из которых хранятся у гаранта и по одному - у Принципала и Бенефициара. Все экземпляры имеют одинаковую юридическую силу.</w:t>
      </w:r>
    </w:p>
    <w:p w:rsidR="00B3598D" w:rsidRPr="000968AB" w:rsidRDefault="00B3598D" w:rsidP="00B3598D">
      <w:pPr>
        <w:autoSpaceDE w:val="0"/>
        <w:autoSpaceDN w:val="0"/>
        <w:adjustRightInd w:val="0"/>
        <w:ind w:firstLine="567"/>
        <w:jc w:val="both"/>
        <w:rPr>
          <w:sz w:val="26"/>
          <w:szCs w:val="26"/>
        </w:rPr>
      </w:pPr>
      <w:r w:rsidRPr="000968AB">
        <w:rPr>
          <w:sz w:val="26"/>
          <w:szCs w:val="26"/>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B3598D" w:rsidRPr="000968AB" w:rsidRDefault="00B3598D" w:rsidP="00B3598D">
      <w:pPr>
        <w:autoSpaceDE w:val="0"/>
        <w:autoSpaceDN w:val="0"/>
        <w:adjustRightInd w:val="0"/>
        <w:jc w:val="both"/>
        <w:rPr>
          <w:sz w:val="26"/>
          <w:szCs w:val="26"/>
        </w:rPr>
      </w:pPr>
    </w:p>
    <w:p w:rsidR="00B3598D" w:rsidRPr="000968AB" w:rsidRDefault="00B3598D" w:rsidP="00613BAF">
      <w:pPr>
        <w:autoSpaceDE w:val="0"/>
        <w:autoSpaceDN w:val="0"/>
        <w:adjustRightInd w:val="0"/>
        <w:jc w:val="center"/>
        <w:rPr>
          <w:sz w:val="26"/>
          <w:szCs w:val="26"/>
        </w:rPr>
      </w:pPr>
      <w:bookmarkStart w:id="19" w:name="Par378"/>
      <w:bookmarkEnd w:id="19"/>
      <w:r w:rsidRPr="000968AB">
        <w:rPr>
          <w:sz w:val="26"/>
          <w:szCs w:val="26"/>
        </w:rPr>
        <w:t>11. Юридические адреса и реквизиты Сторон</w:t>
      </w:r>
    </w:p>
    <w:p w:rsidR="00B3598D" w:rsidRPr="000968AB" w:rsidRDefault="00B3598D" w:rsidP="00B3598D">
      <w:pPr>
        <w:autoSpaceDE w:val="0"/>
        <w:autoSpaceDN w:val="0"/>
        <w:adjustRightInd w:val="0"/>
        <w:jc w:val="both"/>
        <w:rPr>
          <w:sz w:val="26"/>
          <w:szCs w:val="26"/>
        </w:rPr>
      </w:pPr>
    </w:p>
    <w:p w:rsidR="00B3598D" w:rsidRPr="000968AB" w:rsidRDefault="00B3598D" w:rsidP="00B3598D">
      <w:pPr>
        <w:autoSpaceDE w:val="0"/>
        <w:autoSpaceDN w:val="0"/>
        <w:adjustRightInd w:val="0"/>
        <w:jc w:val="right"/>
        <w:outlineLvl w:val="0"/>
      </w:pPr>
      <w:r w:rsidRPr="000968AB">
        <w:t xml:space="preserve">Приложение </w:t>
      </w:r>
      <w:r>
        <w:t>№</w:t>
      </w:r>
      <w:r w:rsidRPr="000968AB">
        <w:t xml:space="preserve"> 3</w:t>
      </w:r>
    </w:p>
    <w:p w:rsidR="00B3598D" w:rsidRPr="000968AB" w:rsidRDefault="00B3598D" w:rsidP="00B3598D">
      <w:pPr>
        <w:autoSpaceDE w:val="0"/>
        <w:autoSpaceDN w:val="0"/>
        <w:adjustRightInd w:val="0"/>
        <w:jc w:val="right"/>
      </w:pPr>
      <w:r w:rsidRPr="000968AB">
        <w:t>к Порядку предоставления</w:t>
      </w:r>
    </w:p>
    <w:p w:rsidR="00B3598D" w:rsidRPr="000968AB" w:rsidRDefault="00B3598D" w:rsidP="00B3598D">
      <w:pPr>
        <w:autoSpaceDE w:val="0"/>
        <w:autoSpaceDN w:val="0"/>
        <w:adjustRightInd w:val="0"/>
        <w:jc w:val="right"/>
      </w:pPr>
      <w:r w:rsidRPr="000968AB">
        <w:t>муниципальной гарантии</w:t>
      </w:r>
    </w:p>
    <w:p w:rsidR="00B3598D" w:rsidRPr="000968AB" w:rsidRDefault="00B3598D" w:rsidP="00B3598D">
      <w:pPr>
        <w:autoSpaceDE w:val="0"/>
        <w:autoSpaceDN w:val="0"/>
        <w:adjustRightInd w:val="0"/>
        <w:jc w:val="right"/>
      </w:pPr>
      <w:r w:rsidRPr="000968AB">
        <w:t xml:space="preserve">муниципального образования </w:t>
      </w:r>
    </w:p>
    <w:p w:rsidR="00B3598D" w:rsidRPr="000968AB" w:rsidRDefault="00B3598D" w:rsidP="00B3598D">
      <w:pPr>
        <w:autoSpaceDE w:val="0"/>
        <w:autoSpaceDN w:val="0"/>
        <w:adjustRightInd w:val="0"/>
        <w:jc w:val="right"/>
      </w:pPr>
      <w:r w:rsidRPr="000968AB">
        <w:t>муниципального района «Сосногорск»</w:t>
      </w:r>
    </w:p>
    <w:p w:rsidR="00B3598D" w:rsidRPr="001E4F7A" w:rsidRDefault="00B3598D" w:rsidP="00417138">
      <w:pPr>
        <w:autoSpaceDE w:val="0"/>
        <w:autoSpaceDN w:val="0"/>
        <w:adjustRightInd w:val="0"/>
        <w:jc w:val="center"/>
        <w:rPr>
          <w:b/>
        </w:rPr>
      </w:pPr>
      <w:r w:rsidRPr="001E4F7A">
        <w:rPr>
          <w:b/>
        </w:rPr>
        <w:t>ФОРМА</w:t>
      </w:r>
    </w:p>
    <w:p w:rsidR="00B3598D" w:rsidRDefault="00B3598D" w:rsidP="00417138">
      <w:pPr>
        <w:autoSpaceDE w:val="0"/>
        <w:autoSpaceDN w:val="0"/>
        <w:adjustRightInd w:val="0"/>
        <w:jc w:val="center"/>
      </w:pPr>
      <w:r w:rsidRPr="001E4F7A">
        <w:t xml:space="preserve">МУНИЦИПАЛЬНОЙ ГАРАНТИИ МУНИЦИПАЛЬНОГО ОБРАЗОВАНИЯ </w:t>
      </w:r>
    </w:p>
    <w:p w:rsidR="00B3598D" w:rsidRPr="001E4F7A" w:rsidRDefault="00B3598D" w:rsidP="00417138">
      <w:pPr>
        <w:autoSpaceDE w:val="0"/>
        <w:autoSpaceDN w:val="0"/>
        <w:adjustRightInd w:val="0"/>
        <w:jc w:val="center"/>
      </w:pPr>
      <w:r w:rsidRPr="001E4F7A">
        <w:t>МУНИЦИПАЛЬНОГО РАЙОНА «СОСНОГОРСК»</w:t>
      </w:r>
    </w:p>
    <w:p w:rsidR="00B3598D" w:rsidRDefault="00B3598D" w:rsidP="00417138">
      <w:pPr>
        <w:autoSpaceDE w:val="0"/>
        <w:autoSpaceDN w:val="0"/>
        <w:adjustRightInd w:val="0"/>
        <w:jc w:val="center"/>
      </w:pPr>
      <w:r w:rsidRPr="001E4F7A">
        <w:t xml:space="preserve">МУНИЦИПАЛЬНАЯ ГАРАНТИЯ МУНИЦИПАЛЬНОГО ОБРАЗОВАНИЯ </w:t>
      </w:r>
    </w:p>
    <w:p w:rsidR="00B3598D" w:rsidRPr="001E4F7A" w:rsidRDefault="00B3598D" w:rsidP="00417138">
      <w:pPr>
        <w:autoSpaceDE w:val="0"/>
        <w:autoSpaceDN w:val="0"/>
        <w:adjustRightInd w:val="0"/>
        <w:jc w:val="center"/>
      </w:pPr>
      <w:r w:rsidRPr="001E4F7A">
        <w:t>МУНИЦИПАЛЬНОГО РАЙОНА «СОСНОГОРСК»</w:t>
      </w:r>
    </w:p>
    <w:p w:rsidR="00B3598D" w:rsidRPr="001E4F7A" w:rsidRDefault="00B3598D" w:rsidP="00417138">
      <w:pPr>
        <w:autoSpaceDE w:val="0"/>
        <w:autoSpaceDN w:val="0"/>
        <w:adjustRightInd w:val="0"/>
        <w:jc w:val="both"/>
      </w:pPr>
    </w:p>
    <w:p w:rsidR="00B3598D" w:rsidRPr="000968AB" w:rsidRDefault="00B3598D" w:rsidP="00417138">
      <w:pPr>
        <w:autoSpaceDE w:val="0"/>
        <w:autoSpaceDN w:val="0"/>
        <w:adjustRightInd w:val="0"/>
        <w:rPr>
          <w:sz w:val="26"/>
          <w:szCs w:val="26"/>
        </w:rPr>
      </w:pPr>
      <w:r w:rsidRPr="000968AB">
        <w:rPr>
          <w:sz w:val="26"/>
          <w:szCs w:val="26"/>
        </w:rPr>
        <w:t xml:space="preserve">           "___" ________________ 20__ года                                </w:t>
      </w:r>
      <w:r>
        <w:rPr>
          <w:sz w:val="26"/>
          <w:szCs w:val="26"/>
        </w:rPr>
        <w:t xml:space="preserve">                                      </w:t>
      </w:r>
      <w:r w:rsidRPr="000968AB">
        <w:rPr>
          <w:sz w:val="26"/>
          <w:szCs w:val="26"/>
        </w:rPr>
        <w:t>№ ________</w:t>
      </w:r>
    </w:p>
    <w:p w:rsidR="00B3598D" w:rsidRPr="000968AB" w:rsidRDefault="00B3598D" w:rsidP="00417138">
      <w:pPr>
        <w:autoSpaceDE w:val="0"/>
        <w:autoSpaceDN w:val="0"/>
        <w:adjustRightInd w:val="0"/>
        <w:jc w:val="both"/>
        <w:rPr>
          <w:sz w:val="26"/>
          <w:szCs w:val="26"/>
        </w:rPr>
      </w:pPr>
      <w:r w:rsidRPr="000968AB">
        <w:rPr>
          <w:sz w:val="26"/>
          <w:szCs w:val="26"/>
        </w:rPr>
        <w:t xml:space="preserve">               г. Сосногорск</w:t>
      </w:r>
    </w:p>
    <w:p w:rsidR="00B3598D" w:rsidRPr="000968AB" w:rsidRDefault="00B3598D" w:rsidP="00B3598D">
      <w:pPr>
        <w:autoSpaceDE w:val="0"/>
        <w:autoSpaceDN w:val="0"/>
        <w:adjustRightInd w:val="0"/>
        <w:ind w:firstLine="567"/>
        <w:jc w:val="both"/>
        <w:rPr>
          <w:sz w:val="26"/>
          <w:szCs w:val="26"/>
        </w:rPr>
      </w:pPr>
      <w:proofErr w:type="gramStart"/>
      <w:r w:rsidRPr="000968AB">
        <w:rPr>
          <w:sz w:val="26"/>
          <w:szCs w:val="26"/>
        </w:rPr>
        <w:t xml:space="preserve">Администрация муниципального района «Сосногорск» от имени муниципального образования муниципального района «Сосногорск», именуемая в дальнейшем «Гарант»,  в  лице руководителя администрации муниципального района «Сосногорск» ________________, действующего  на основании </w:t>
      </w:r>
      <w:hyperlink r:id="rId36" w:history="1">
        <w:r w:rsidRPr="000968AB">
          <w:rPr>
            <w:sz w:val="26"/>
            <w:szCs w:val="26"/>
          </w:rPr>
          <w:t>Устава</w:t>
        </w:r>
      </w:hyperlink>
      <w:r w:rsidRPr="000968AB">
        <w:rPr>
          <w:sz w:val="26"/>
          <w:szCs w:val="26"/>
        </w:rPr>
        <w:t xml:space="preserve"> муниципального образования муниципального района «Сосногорск», в соответствии с положениями </w:t>
      </w:r>
      <w:hyperlink r:id="rId37" w:history="1">
        <w:r w:rsidRPr="000968AB">
          <w:rPr>
            <w:sz w:val="26"/>
            <w:szCs w:val="26"/>
          </w:rPr>
          <w:t>статей  115</w:t>
        </w:r>
      </w:hyperlink>
      <w:r w:rsidRPr="000968AB">
        <w:rPr>
          <w:sz w:val="26"/>
          <w:szCs w:val="26"/>
        </w:rPr>
        <w:t xml:space="preserve">,  </w:t>
      </w:r>
      <w:hyperlink r:id="rId38" w:history="1">
        <w:r w:rsidRPr="000968AB">
          <w:rPr>
            <w:sz w:val="26"/>
            <w:szCs w:val="26"/>
          </w:rPr>
          <w:t>115.2</w:t>
        </w:r>
      </w:hyperlink>
      <w:r w:rsidRPr="000968AB">
        <w:rPr>
          <w:sz w:val="26"/>
          <w:szCs w:val="26"/>
        </w:rPr>
        <w:t xml:space="preserve"> и </w:t>
      </w:r>
      <w:hyperlink r:id="rId39" w:history="1">
        <w:r w:rsidRPr="000968AB">
          <w:rPr>
            <w:sz w:val="26"/>
            <w:szCs w:val="26"/>
          </w:rPr>
          <w:t>117</w:t>
        </w:r>
      </w:hyperlink>
      <w:r w:rsidRPr="000968AB">
        <w:rPr>
          <w:sz w:val="26"/>
          <w:szCs w:val="26"/>
        </w:rPr>
        <w:t xml:space="preserve"> Бюджетного кодекса Российской Федерации, решением Совета  муниципального образования муниципального района «Сосногорск»  от  "____"  20____  года N __________ "О бюджете муниципального образования муниципального</w:t>
      </w:r>
      <w:proofErr w:type="gramEnd"/>
      <w:r w:rsidRPr="000968AB">
        <w:rPr>
          <w:sz w:val="26"/>
          <w:szCs w:val="26"/>
        </w:rPr>
        <w:t xml:space="preserve"> района «Сосногорск»  на 20____ год и плановый период 20__ и 20__ годов" дает письменное обязательство  отвечать  за  исполнение  ______________________________, именуемым  в  дальнейшем  «Принципал»,  которому  предоставляется настоящая Гарантия,  нижеуказанных  обязательств  перед  _________________________, именуемым в дальнейшем «Бенефициар», на следующих условиях:</w:t>
      </w:r>
    </w:p>
    <w:p w:rsidR="00B3598D" w:rsidRPr="001E4F7A" w:rsidRDefault="00B3598D" w:rsidP="00B3598D">
      <w:pPr>
        <w:autoSpaceDE w:val="0"/>
        <w:autoSpaceDN w:val="0"/>
        <w:adjustRightInd w:val="0"/>
        <w:jc w:val="center"/>
        <w:rPr>
          <w:b/>
          <w:sz w:val="26"/>
          <w:szCs w:val="26"/>
        </w:rPr>
      </w:pPr>
      <w:r w:rsidRPr="001E4F7A">
        <w:rPr>
          <w:b/>
          <w:sz w:val="26"/>
          <w:szCs w:val="26"/>
        </w:rPr>
        <w:t>1. Предмет муниципальной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1.1. </w:t>
      </w:r>
      <w:proofErr w:type="gramStart"/>
      <w:r w:rsidRPr="000968AB">
        <w:rPr>
          <w:sz w:val="26"/>
          <w:szCs w:val="26"/>
        </w:rPr>
        <w:t>Настоящая муниципальная гарантия муниципального образования муниципального района «Сосногорск» (далее - Гарантия) выдается   Гарантом  Принципалу в пользу Бенефициара на основании постановления администрации муниципального района «Сосногорск»  от  "____"  20____  года N __________ в соответствии с договором  о  предоставлении муниципальной гарантии от "___" _____________ 20__  года  N  ___________,  заключенным  между  Гарантом, Принципалом и Бенефициаром  (далее  -  Договор),  в  обеспечение  надлежащего  исполнения Принципалом обязательств по договору от "___" ________________ 20__ года N ___________,  заключенному</w:t>
      </w:r>
      <w:proofErr w:type="gramEnd"/>
      <w:r w:rsidRPr="000968AB">
        <w:rPr>
          <w:sz w:val="26"/>
          <w:szCs w:val="26"/>
        </w:rPr>
        <w:t xml:space="preserve">  между  Бенефициаром и Принципалом (далее кредитный договор).</w:t>
      </w:r>
    </w:p>
    <w:p w:rsidR="00B3598D" w:rsidRPr="000968AB" w:rsidRDefault="00B3598D" w:rsidP="00B3598D">
      <w:pPr>
        <w:autoSpaceDE w:val="0"/>
        <w:autoSpaceDN w:val="0"/>
        <w:adjustRightInd w:val="0"/>
        <w:ind w:firstLine="567"/>
        <w:jc w:val="both"/>
        <w:rPr>
          <w:sz w:val="26"/>
          <w:szCs w:val="26"/>
        </w:rPr>
      </w:pPr>
      <w:bookmarkStart w:id="20" w:name="Par420"/>
      <w:bookmarkEnd w:id="20"/>
      <w:r w:rsidRPr="000968AB">
        <w:rPr>
          <w:sz w:val="26"/>
          <w:szCs w:val="26"/>
        </w:rPr>
        <w:t>1.2.  По Гарантии Гарант обязуется уплатить по письменному требованию Бенефициара в порядке и размере, установленном Гарантией и Договором, денежную   сумму в валюте Российской Федерации в случае неисполнения Принципалом обязательств по уплате основного долга на сумму</w:t>
      </w:r>
      <w:proofErr w:type="gramStart"/>
      <w:r w:rsidRPr="000968AB">
        <w:rPr>
          <w:sz w:val="26"/>
          <w:szCs w:val="26"/>
        </w:rPr>
        <w:t xml:space="preserve"> ___________(______________) </w:t>
      </w:r>
      <w:proofErr w:type="gramEnd"/>
      <w:r w:rsidRPr="000968AB">
        <w:rPr>
          <w:sz w:val="26"/>
          <w:szCs w:val="26"/>
        </w:rPr>
        <w:t>рублей в срок "___" ____________ 20__ года.</w:t>
      </w:r>
    </w:p>
    <w:p w:rsidR="00B3598D" w:rsidRPr="001E4F7A" w:rsidRDefault="00B3598D" w:rsidP="00B3598D">
      <w:pPr>
        <w:autoSpaceDE w:val="0"/>
        <w:autoSpaceDN w:val="0"/>
        <w:adjustRightInd w:val="0"/>
        <w:jc w:val="center"/>
        <w:rPr>
          <w:b/>
          <w:sz w:val="26"/>
          <w:szCs w:val="26"/>
        </w:rPr>
      </w:pPr>
      <w:r w:rsidRPr="001E4F7A">
        <w:rPr>
          <w:b/>
          <w:sz w:val="26"/>
          <w:szCs w:val="26"/>
        </w:rPr>
        <w:t>2. Условия Гарантии</w:t>
      </w:r>
    </w:p>
    <w:p w:rsidR="00B3598D" w:rsidRPr="000968AB" w:rsidRDefault="00B3598D" w:rsidP="00B3598D">
      <w:pPr>
        <w:autoSpaceDE w:val="0"/>
        <w:autoSpaceDN w:val="0"/>
        <w:adjustRightInd w:val="0"/>
        <w:ind w:firstLine="567"/>
        <w:jc w:val="both"/>
        <w:rPr>
          <w:sz w:val="26"/>
          <w:szCs w:val="26"/>
        </w:rPr>
      </w:pPr>
      <w:bookmarkStart w:id="21" w:name="Par428"/>
      <w:bookmarkEnd w:id="21"/>
      <w:r w:rsidRPr="000968AB">
        <w:rPr>
          <w:sz w:val="26"/>
          <w:szCs w:val="26"/>
        </w:rPr>
        <w:t>2.1.  Гарант гарантирует обязательства Принципала по оплате основного долга по кредитному договору.</w:t>
      </w:r>
    </w:p>
    <w:p w:rsidR="00B3598D" w:rsidRPr="000968AB" w:rsidRDefault="00B3598D" w:rsidP="00B3598D">
      <w:pPr>
        <w:autoSpaceDE w:val="0"/>
        <w:autoSpaceDN w:val="0"/>
        <w:adjustRightInd w:val="0"/>
        <w:ind w:firstLine="567"/>
        <w:jc w:val="both"/>
        <w:rPr>
          <w:sz w:val="26"/>
          <w:szCs w:val="26"/>
        </w:rPr>
      </w:pPr>
      <w:r w:rsidRPr="000968AB">
        <w:rPr>
          <w:sz w:val="26"/>
          <w:szCs w:val="26"/>
        </w:rPr>
        <w:t>Предел общей ответственности Гаранта перед Бенефициаром ограничивается суммой в размере не более</w:t>
      </w:r>
      <w:proofErr w:type="gramStart"/>
      <w:r w:rsidRPr="000968AB">
        <w:rPr>
          <w:sz w:val="26"/>
          <w:szCs w:val="26"/>
        </w:rPr>
        <w:t xml:space="preserve"> _________ (_____________) </w:t>
      </w:r>
      <w:proofErr w:type="gramEnd"/>
      <w:r w:rsidRPr="000968AB">
        <w:rPr>
          <w:sz w:val="26"/>
          <w:szCs w:val="26"/>
        </w:rPr>
        <w:t>рублей, включающей сумму платежей по основному долгу.</w:t>
      </w:r>
    </w:p>
    <w:p w:rsidR="00B3598D" w:rsidRPr="000968AB" w:rsidRDefault="00B3598D" w:rsidP="00B3598D">
      <w:pPr>
        <w:autoSpaceDE w:val="0"/>
        <w:autoSpaceDN w:val="0"/>
        <w:adjustRightInd w:val="0"/>
        <w:ind w:firstLine="567"/>
        <w:jc w:val="both"/>
        <w:rPr>
          <w:sz w:val="26"/>
          <w:szCs w:val="26"/>
        </w:rPr>
      </w:pPr>
      <w:r w:rsidRPr="000968AB">
        <w:rPr>
          <w:sz w:val="26"/>
          <w:szCs w:val="26"/>
        </w:rPr>
        <w:t>2.2.  Исполнение гарантом обязательств по Гарантии осуществляется при наступлении гарантийного случая, на основании письменного требования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Гарантийный случай считается наступившим в случае неисполнения или ненадлежащего исполнения Принципалом своих обязанностей по кредитному договору.</w:t>
      </w:r>
    </w:p>
    <w:p w:rsidR="00B3598D" w:rsidRPr="000968AB" w:rsidRDefault="00B3598D" w:rsidP="00B3598D">
      <w:pPr>
        <w:autoSpaceDE w:val="0"/>
        <w:autoSpaceDN w:val="0"/>
        <w:adjustRightInd w:val="0"/>
        <w:ind w:firstLine="567"/>
        <w:jc w:val="both"/>
        <w:rPr>
          <w:sz w:val="26"/>
          <w:szCs w:val="26"/>
        </w:rPr>
      </w:pPr>
      <w:r w:rsidRPr="000968AB">
        <w:rPr>
          <w:sz w:val="26"/>
          <w:szCs w:val="26"/>
        </w:rPr>
        <w:t>2.3. Обязательства Гаранта по Гарантии уменьшаются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Бенефициара по Гарантии уменьшается на величину платежей по погашению основного долга по кредитному договору.</w:t>
      </w:r>
    </w:p>
    <w:p w:rsidR="00B3598D" w:rsidRPr="000968AB" w:rsidRDefault="00B3598D" w:rsidP="00B3598D">
      <w:pPr>
        <w:autoSpaceDE w:val="0"/>
        <w:autoSpaceDN w:val="0"/>
        <w:adjustRightInd w:val="0"/>
        <w:ind w:firstLine="567"/>
        <w:jc w:val="both"/>
        <w:rPr>
          <w:sz w:val="26"/>
          <w:szCs w:val="26"/>
        </w:rPr>
      </w:pPr>
      <w:r w:rsidRPr="000968AB">
        <w:rPr>
          <w:sz w:val="26"/>
          <w:szCs w:val="26"/>
        </w:rPr>
        <w:t>2.4. Гарант не гарантирует исполнение обязатель</w:t>
      </w:r>
      <w:proofErr w:type="gramStart"/>
      <w:r w:rsidRPr="000968AB">
        <w:rPr>
          <w:sz w:val="26"/>
          <w:szCs w:val="26"/>
        </w:rPr>
        <w:t>ств Пр</w:t>
      </w:r>
      <w:proofErr w:type="gramEnd"/>
      <w:r w:rsidRPr="000968AB">
        <w:rPr>
          <w:sz w:val="26"/>
          <w:szCs w:val="26"/>
        </w:rPr>
        <w:t>инципала по уплате   процентов, штрафов, комиссий, пеней за неисполнение и (или) ненадлежащее исполнение обязательств Принципала, других платежей и иных обязательств Принципала по кредитному договору.</w:t>
      </w:r>
    </w:p>
    <w:p w:rsidR="00B3598D" w:rsidRPr="000968AB" w:rsidRDefault="00B3598D" w:rsidP="00B3598D">
      <w:pPr>
        <w:autoSpaceDE w:val="0"/>
        <w:autoSpaceDN w:val="0"/>
        <w:adjustRightInd w:val="0"/>
        <w:ind w:firstLine="567"/>
        <w:jc w:val="both"/>
        <w:rPr>
          <w:sz w:val="26"/>
          <w:szCs w:val="26"/>
        </w:rPr>
      </w:pPr>
      <w:r w:rsidRPr="000968AB">
        <w:rPr>
          <w:sz w:val="26"/>
          <w:szCs w:val="26"/>
        </w:rPr>
        <w:t>2.5. Принадлежащее Бенефициару по Гарантии право требования к Гаранту не может быть передано другому лицу.</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2.6.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428" w:history="1">
        <w:r w:rsidRPr="000968AB">
          <w:rPr>
            <w:sz w:val="26"/>
            <w:szCs w:val="26"/>
          </w:rPr>
          <w:t>пункте 2.1</w:t>
        </w:r>
      </w:hyperlink>
      <w:r w:rsidRPr="000968AB">
        <w:rPr>
          <w:sz w:val="26"/>
          <w:szCs w:val="26"/>
        </w:rPr>
        <w:t xml:space="preserve">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2.7.  Все вопросы взаимодействия Гаранта, Принципала и Бенефициара указаны в </w:t>
      </w:r>
      <w:hyperlink w:anchor="Par48" w:history="1">
        <w:r w:rsidRPr="000968AB">
          <w:rPr>
            <w:sz w:val="26"/>
            <w:szCs w:val="26"/>
          </w:rPr>
          <w:t>Договоре</w:t>
        </w:r>
      </w:hyperlink>
      <w:r w:rsidRPr="000968AB">
        <w:rPr>
          <w:sz w:val="26"/>
          <w:szCs w:val="26"/>
        </w:rPr>
        <w:t>.</w:t>
      </w:r>
    </w:p>
    <w:p w:rsidR="00B3598D" w:rsidRPr="001E4F7A" w:rsidRDefault="00B3598D" w:rsidP="00B3598D">
      <w:pPr>
        <w:autoSpaceDE w:val="0"/>
        <w:autoSpaceDN w:val="0"/>
        <w:adjustRightInd w:val="0"/>
        <w:jc w:val="center"/>
        <w:rPr>
          <w:b/>
          <w:sz w:val="26"/>
          <w:szCs w:val="26"/>
        </w:rPr>
      </w:pPr>
      <w:r w:rsidRPr="001E4F7A">
        <w:rPr>
          <w:b/>
          <w:sz w:val="26"/>
          <w:szCs w:val="26"/>
        </w:rPr>
        <w:t>3. Действие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3.1. Гарантия вступает в силу с момента подписания Гарантии и Договора.</w:t>
      </w:r>
    </w:p>
    <w:p w:rsidR="00B3598D" w:rsidRPr="000968AB" w:rsidRDefault="00B3598D" w:rsidP="00B3598D">
      <w:pPr>
        <w:autoSpaceDE w:val="0"/>
        <w:autoSpaceDN w:val="0"/>
        <w:adjustRightInd w:val="0"/>
        <w:ind w:firstLine="567"/>
        <w:jc w:val="both"/>
        <w:rPr>
          <w:sz w:val="26"/>
          <w:szCs w:val="26"/>
        </w:rPr>
      </w:pPr>
      <w:bookmarkStart w:id="22" w:name="Par461"/>
      <w:bookmarkEnd w:id="22"/>
      <w:r w:rsidRPr="000968AB">
        <w:rPr>
          <w:sz w:val="26"/>
          <w:szCs w:val="26"/>
        </w:rPr>
        <w:t>3.2. Срок действия Гарантии заканчивается "___" ____________ 20__ года.</w:t>
      </w:r>
    </w:p>
    <w:p w:rsidR="00B3598D" w:rsidRPr="000968AB" w:rsidRDefault="00B3598D" w:rsidP="00B3598D">
      <w:pPr>
        <w:autoSpaceDE w:val="0"/>
        <w:autoSpaceDN w:val="0"/>
        <w:adjustRightInd w:val="0"/>
        <w:ind w:firstLine="567"/>
        <w:jc w:val="both"/>
        <w:rPr>
          <w:sz w:val="26"/>
          <w:szCs w:val="26"/>
        </w:rPr>
      </w:pPr>
      <w:bookmarkStart w:id="23" w:name="Par462"/>
      <w:bookmarkEnd w:id="23"/>
      <w:r w:rsidRPr="000968AB">
        <w:rPr>
          <w:sz w:val="26"/>
          <w:szCs w:val="26"/>
        </w:rPr>
        <w:t xml:space="preserve">3.3. Гарантия прекращает свое действие и должна быть </w:t>
      </w:r>
      <w:proofErr w:type="gramStart"/>
      <w:r w:rsidRPr="000968AB">
        <w:rPr>
          <w:sz w:val="26"/>
          <w:szCs w:val="26"/>
        </w:rPr>
        <w:t>без дополнительных запросов со стороны Гаранта возвращена ему в течение пяти дней с момента наступления любого из нижеперечисленных событий</w:t>
      </w:r>
      <w:proofErr w:type="gramEnd"/>
      <w:r w:rsidRPr="000968AB">
        <w:rPr>
          <w:sz w:val="26"/>
          <w:szCs w:val="26"/>
        </w:rPr>
        <w:t>:</w:t>
      </w:r>
    </w:p>
    <w:p w:rsidR="00B3598D" w:rsidRPr="000968AB" w:rsidRDefault="00B3598D" w:rsidP="00B3598D">
      <w:pPr>
        <w:autoSpaceDE w:val="0"/>
        <w:autoSpaceDN w:val="0"/>
        <w:adjustRightInd w:val="0"/>
        <w:ind w:firstLine="567"/>
        <w:jc w:val="both"/>
        <w:rPr>
          <w:sz w:val="26"/>
          <w:szCs w:val="26"/>
        </w:rPr>
      </w:pPr>
      <w:r w:rsidRPr="000968AB">
        <w:rPr>
          <w:sz w:val="26"/>
          <w:szCs w:val="26"/>
        </w:rPr>
        <w:t>а) если обязательство Принципала, в обеспечение которого предоставлена гарантия, не возникло;</w:t>
      </w:r>
    </w:p>
    <w:p w:rsidR="00B3598D" w:rsidRPr="000968AB" w:rsidRDefault="00B3598D" w:rsidP="00B3598D">
      <w:pPr>
        <w:autoSpaceDE w:val="0"/>
        <w:autoSpaceDN w:val="0"/>
        <w:adjustRightInd w:val="0"/>
        <w:ind w:firstLine="567"/>
        <w:jc w:val="both"/>
        <w:rPr>
          <w:sz w:val="26"/>
          <w:szCs w:val="26"/>
        </w:rPr>
      </w:pPr>
      <w:r w:rsidRPr="000968AB">
        <w:rPr>
          <w:sz w:val="26"/>
          <w:szCs w:val="26"/>
        </w:rPr>
        <w:t>б) полное исполнение Принципалом или третьими лицами перед Бенефициаром обязательств по кредитному договору, обеспеченных Гарантией;</w:t>
      </w:r>
    </w:p>
    <w:p w:rsidR="00B3598D" w:rsidRPr="000968AB" w:rsidRDefault="00B3598D" w:rsidP="00B3598D">
      <w:pPr>
        <w:autoSpaceDE w:val="0"/>
        <w:autoSpaceDN w:val="0"/>
        <w:adjustRightInd w:val="0"/>
        <w:ind w:firstLine="567"/>
        <w:jc w:val="both"/>
        <w:rPr>
          <w:sz w:val="26"/>
          <w:szCs w:val="26"/>
        </w:rPr>
      </w:pPr>
      <w:r w:rsidRPr="000968AB">
        <w:rPr>
          <w:sz w:val="26"/>
          <w:szCs w:val="26"/>
        </w:rPr>
        <w:t>в) полное исполнение Гарантом обязательств по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г) истечение срока Гарантии, указанного в </w:t>
      </w:r>
      <w:hyperlink w:anchor="Par461" w:history="1">
        <w:r w:rsidRPr="000968AB">
          <w:rPr>
            <w:sz w:val="26"/>
            <w:szCs w:val="26"/>
          </w:rPr>
          <w:t>пункте 3.2</w:t>
        </w:r>
      </w:hyperlink>
      <w:r w:rsidRPr="000968AB">
        <w:rPr>
          <w:sz w:val="26"/>
          <w:szCs w:val="26"/>
        </w:rPr>
        <w:t xml:space="preserve"> Гарантии и </w:t>
      </w:r>
      <w:hyperlink w:anchor="Par232" w:history="1">
        <w:r w:rsidRPr="000968AB">
          <w:rPr>
            <w:sz w:val="26"/>
            <w:szCs w:val="26"/>
          </w:rPr>
          <w:t>пункте 5.2</w:t>
        </w:r>
      </w:hyperlink>
      <w:r w:rsidRPr="000968AB">
        <w:rPr>
          <w:sz w:val="26"/>
          <w:szCs w:val="26"/>
        </w:rPr>
        <w:t xml:space="preserve">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д) отказ Бенефициара принять надлежащее исполнение, предложенное Принципалом или Гарантом;</w:t>
      </w:r>
    </w:p>
    <w:p w:rsidR="00B3598D" w:rsidRPr="000968AB" w:rsidRDefault="00B3598D" w:rsidP="00B3598D">
      <w:pPr>
        <w:autoSpaceDE w:val="0"/>
        <w:autoSpaceDN w:val="0"/>
        <w:adjustRightInd w:val="0"/>
        <w:ind w:firstLine="567"/>
        <w:jc w:val="both"/>
        <w:rPr>
          <w:sz w:val="26"/>
          <w:szCs w:val="26"/>
        </w:rPr>
      </w:pPr>
      <w:r w:rsidRPr="000968AB">
        <w:rPr>
          <w:sz w:val="26"/>
          <w:szCs w:val="26"/>
        </w:rPr>
        <w:t>е) отказ Бенефициара от своих прав по Гарантии путем возвращения ее Гаранту или письменного заявления об освобождении Гаранта от его обязательств;</w:t>
      </w:r>
    </w:p>
    <w:p w:rsidR="00B3598D" w:rsidRPr="000968AB" w:rsidRDefault="00B3598D" w:rsidP="00B3598D">
      <w:pPr>
        <w:autoSpaceDE w:val="0"/>
        <w:autoSpaceDN w:val="0"/>
        <w:adjustRightInd w:val="0"/>
        <w:ind w:firstLine="567"/>
        <w:jc w:val="both"/>
        <w:rPr>
          <w:sz w:val="26"/>
          <w:szCs w:val="26"/>
        </w:rPr>
      </w:pPr>
      <w:r w:rsidRPr="000968AB">
        <w:rPr>
          <w:sz w:val="26"/>
          <w:szCs w:val="26"/>
        </w:rPr>
        <w:t>ж) отзыва Гарантом Гарантии.</w:t>
      </w:r>
    </w:p>
    <w:p w:rsidR="00B3598D" w:rsidRPr="001E4F7A" w:rsidRDefault="00B3598D" w:rsidP="00B3598D">
      <w:pPr>
        <w:autoSpaceDE w:val="0"/>
        <w:autoSpaceDN w:val="0"/>
        <w:adjustRightInd w:val="0"/>
        <w:jc w:val="center"/>
        <w:rPr>
          <w:b/>
          <w:sz w:val="26"/>
          <w:szCs w:val="26"/>
        </w:rPr>
      </w:pPr>
      <w:r w:rsidRPr="001E4F7A">
        <w:rPr>
          <w:b/>
          <w:sz w:val="26"/>
          <w:szCs w:val="26"/>
        </w:rPr>
        <w:t>4. Условия отзыва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4.1. Гарантия может быть отозвана Гарантом в одностороннем порядке в случаях:</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а) если Гарантия не будет передана Принципалом Бенефициару в соответствии с условиями </w:t>
      </w:r>
      <w:hyperlink w:anchor="Par570" w:history="1">
        <w:r w:rsidRPr="000968AB">
          <w:rPr>
            <w:sz w:val="26"/>
            <w:szCs w:val="26"/>
          </w:rPr>
          <w:t>пункта 6.2</w:t>
        </w:r>
      </w:hyperlink>
      <w:r w:rsidRPr="000968AB">
        <w:rPr>
          <w:sz w:val="26"/>
          <w:szCs w:val="26"/>
        </w:rPr>
        <w:t xml:space="preserve"> Гарантии и </w:t>
      </w:r>
      <w:hyperlink w:anchor="Par201" w:history="1">
        <w:r w:rsidRPr="000968AB">
          <w:rPr>
            <w:sz w:val="26"/>
            <w:szCs w:val="26"/>
          </w:rPr>
          <w:t>пункта 3.5</w:t>
        </w:r>
      </w:hyperlink>
      <w:r w:rsidRPr="000968AB">
        <w:rPr>
          <w:sz w:val="26"/>
          <w:szCs w:val="26"/>
        </w:rPr>
        <w:t xml:space="preserve">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б) внесения в кредитный договор не согласованных с Гарантом изменений, влекущих увеличение ответственности или иные неблагоприятные последствия для Гаранта;</w:t>
      </w:r>
    </w:p>
    <w:p w:rsidR="00B3598D" w:rsidRPr="000968AB" w:rsidRDefault="00B3598D" w:rsidP="00B3598D">
      <w:pPr>
        <w:autoSpaceDE w:val="0"/>
        <w:autoSpaceDN w:val="0"/>
        <w:adjustRightInd w:val="0"/>
        <w:ind w:firstLine="567"/>
        <w:jc w:val="both"/>
        <w:rPr>
          <w:sz w:val="26"/>
          <w:szCs w:val="26"/>
        </w:rPr>
      </w:pPr>
      <w:r w:rsidRPr="000968AB">
        <w:rPr>
          <w:sz w:val="26"/>
          <w:szCs w:val="26"/>
        </w:rPr>
        <w:t>в) если Принципалом аннулирован договор обеспечения или произошло другое событие, в результате которого произошла потеря обеспечения либо снижения цены обеспечения.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4.2. Уведомление об отзыве Гарантии направляется Принципалу и Бенефициару по адресам, указанным в </w:t>
      </w:r>
      <w:hyperlink w:anchor="Par378" w:history="1">
        <w:r w:rsidRPr="000968AB">
          <w:rPr>
            <w:sz w:val="26"/>
            <w:szCs w:val="26"/>
          </w:rPr>
          <w:t>разделе 11</w:t>
        </w:r>
      </w:hyperlink>
      <w:r w:rsidRPr="000968AB">
        <w:rPr>
          <w:sz w:val="26"/>
          <w:szCs w:val="26"/>
        </w:rPr>
        <w:t xml:space="preserve"> Договора.</w:t>
      </w:r>
    </w:p>
    <w:p w:rsidR="00B3598D" w:rsidRPr="001E4F7A" w:rsidRDefault="00B3598D" w:rsidP="00B3598D">
      <w:pPr>
        <w:autoSpaceDE w:val="0"/>
        <w:autoSpaceDN w:val="0"/>
        <w:adjustRightInd w:val="0"/>
        <w:jc w:val="center"/>
        <w:rPr>
          <w:b/>
          <w:sz w:val="26"/>
          <w:szCs w:val="26"/>
        </w:rPr>
      </w:pPr>
      <w:r w:rsidRPr="001E4F7A">
        <w:rPr>
          <w:b/>
          <w:sz w:val="26"/>
          <w:szCs w:val="26"/>
        </w:rPr>
        <w:t>5. Исполнение обязательств по Гарантии</w:t>
      </w:r>
    </w:p>
    <w:p w:rsidR="00B3598D" w:rsidRPr="000968AB" w:rsidRDefault="00B3598D" w:rsidP="00B3598D">
      <w:pPr>
        <w:autoSpaceDE w:val="0"/>
        <w:autoSpaceDN w:val="0"/>
        <w:adjustRightInd w:val="0"/>
        <w:ind w:firstLine="567"/>
        <w:jc w:val="both"/>
        <w:rPr>
          <w:sz w:val="26"/>
          <w:szCs w:val="26"/>
        </w:rPr>
      </w:pPr>
      <w:bookmarkStart w:id="24" w:name="Par493"/>
      <w:bookmarkEnd w:id="24"/>
      <w:r w:rsidRPr="000968AB">
        <w:rPr>
          <w:sz w:val="26"/>
          <w:szCs w:val="26"/>
        </w:rPr>
        <w:t>5.1. Исполнение Гарантом своих обязательств по Гарантии ведет (не ведет) к   возникновению регрессных требований со стороны Гаранта к Принципалу.</w:t>
      </w:r>
    </w:p>
    <w:p w:rsidR="00B3598D" w:rsidRPr="000968AB" w:rsidRDefault="00B3598D" w:rsidP="00B3598D">
      <w:pPr>
        <w:autoSpaceDE w:val="0"/>
        <w:autoSpaceDN w:val="0"/>
        <w:adjustRightInd w:val="0"/>
        <w:ind w:firstLine="567"/>
        <w:jc w:val="both"/>
        <w:rPr>
          <w:sz w:val="26"/>
          <w:szCs w:val="26"/>
        </w:rPr>
      </w:pPr>
      <w:r w:rsidRPr="000968AB">
        <w:rPr>
          <w:sz w:val="26"/>
          <w:szCs w:val="26"/>
        </w:rPr>
        <w:t>5.2. Исполнение обязательств по Гарантии осуществляется за счет средств бюджета муниципального образования муниципального района «Сосногорск», предусмотренных на указанные цели решением Совета муниципального образования муниципального района «Сосногорск» о бюджете муниципального образования муниципального района «Сосногорск» на очередной финансовый год и плановый период.</w:t>
      </w:r>
    </w:p>
    <w:p w:rsidR="00B3598D" w:rsidRPr="000968AB" w:rsidRDefault="00B3598D" w:rsidP="00B3598D">
      <w:pPr>
        <w:autoSpaceDE w:val="0"/>
        <w:autoSpaceDN w:val="0"/>
        <w:adjustRightInd w:val="0"/>
        <w:ind w:firstLine="567"/>
        <w:jc w:val="both"/>
        <w:rPr>
          <w:sz w:val="26"/>
          <w:szCs w:val="26"/>
        </w:rPr>
      </w:pPr>
      <w:r w:rsidRPr="000968AB">
        <w:rPr>
          <w:sz w:val="26"/>
          <w:szCs w:val="26"/>
        </w:rPr>
        <w:t>В случае</w:t>
      </w:r>
      <w:proofErr w:type="gramStart"/>
      <w:r w:rsidRPr="000968AB">
        <w:rPr>
          <w:sz w:val="26"/>
          <w:szCs w:val="26"/>
        </w:rPr>
        <w:t>,</w:t>
      </w:r>
      <w:proofErr w:type="gramEnd"/>
      <w:r w:rsidRPr="000968AB">
        <w:rPr>
          <w:sz w:val="26"/>
          <w:szCs w:val="26"/>
        </w:rPr>
        <w:t xml:space="preserve"> если </w:t>
      </w:r>
      <w:hyperlink w:anchor="Par493" w:history="1">
        <w:r w:rsidRPr="000968AB">
          <w:rPr>
            <w:sz w:val="26"/>
            <w:szCs w:val="26"/>
          </w:rPr>
          <w:t>пунктом 5.1</w:t>
        </w:r>
      </w:hyperlink>
      <w:r w:rsidRPr="000968AB">
        <w:rPr>
          <w:sz w:val="26"/>
          <w:szCs w:val="26"/>
        </w:rPr>
        <w:t xml:space="preserve"> Гарантии не установлено право регрессного требования Гаранта к Принципалу, исполнение обязательств по Гарантии подлежит отражению в составе расходов бюджета.</w:t>
      </w:r>
    </w:p>
    <w:p w:rsidR="00B3598D" w:rsidRPr="000968AB" w:rsidRDefault="00B3598D" w:rsidP="00B3598D">
      <w:pPr>
        <w:autoSpaceDE w:val="0"/>
        <w:autoSpaceDN w:val="0"/>
        <w:adjustRightInd w:val="0"/>
        <w:ind w:firstLine="567"/>
        <w:jc w:val="both"/>
        <w:rPr>
          <w:sz w:val="26"/>
          <w:szCs w:val="26"/>
        </w:rPr>
      </w:pPr>
      <w:r w:rsidRPr="000968AB">
        <w:rPr>
          <w:sz w:val="26"/>
          <w:szCs w:val="26"/>
        </w:rPr>
        <w:t>В случае</w:t>
      </w:r>
      <w:proofErr w:type="gramStart"/>
      <w:r w:rsidRPr="000968AB">
        <w:rPr>
          <w:sz w:val="26"/>
          <w:szCs w:val="26"/>
        </w:rPr>
        <w:t>,</w:t>
      </w:r>
      <w:proofErr w:type="gramEnd"/>
      <w:r w:rsidRPr="000968AB">
        <w:rPr>
          <w:sz w:val="26"/>
          <w:szCs w:val="26"/>
        </w:rPr>
        <w:t xml:space="preserve"> если </w:t>
      </w:r>
      <w:hyperlink w:anchor="Par493" w:history="1">
        <w:r w:rsidRPr="000968AB">
          <w:rPr>
            <w:sz w:val="26"/>
            <w:szCs w:val="26"/>
          </w:rPr>
          <w:t>пунктом 5.1</w:t>
        </w:r>
      </w:hyperlink>
      <w:r w:rsidRPr="000968AB">
        <w:rPr>
          <w:sz w:val="26"/>
          <w:szCs w:val="26"/>
        </w:rPr>
        <w:t xml:space="preserve"> Гарантии установлено право регрессного требования Гаранта к Принципалу, исполнение обязательств по Гарантии подлежит отражению в составе источников финансирования дефицита бюджета.</w:t>
      </w:r>
    </w:p>
    <w:p w:rsidR="00B3598D" w:rsidRPr="000968AB" w:rsidRDefault="00B3598D" w:rsidP="00B3598D">
      <w:pPr>
        <w:autoSpaceDE w:val="0"/>
        <w:autoSpaceDN w:val="0"/>
        <w:adjustRightInd w:val="0"/>
        <w:ind w:firstLine="567"/>
        <w:jc w:val="both"/>
        <w:rPr>
          <w:sz w:val="26"/>
          <w:szCs w:val="26"/>
        </w:rPr>
      </w:pPr>
      <w:r w:rsidRPr="000968AB">
        <w:rPr>
          <w:sz w:val="26"/>
          <w:szCs w:val="26"/>
        </w:rPr>
        <w:t>5.3.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B3598D" w:rsidRPr="000968AB" w:rsidRDefault="00B3598D" w:rsidP="00B3598D">
      <w:pPr>
        <w:autoSpaceDE w:val="0"/>
        <w:autoSpaceDN w:val="0"/>
        <w:adjustRightInd w:val="0"/>
        <w:ind w:firstLine="567"/>
        <w:jc w:val="both"/>
        <w:rPr>
          <w:sz w:val="26"/>
          <w:szCs w:val="26"/>
        </w:rPr>
      </w:pPr>
      <w:r w:rsidRPr="000968AB">
        <w:rPr>
          <w:sz w:val="26"/>
          <w:szCs w:val="26"/>
        </w:rPr>
        <w:t>В письменном требовании должны быть указаны:</w:t>
      </w:r>
    </w:p>
    <w:p w:rsidR="00B3598D" w:rsidRPr="000968AB" w:rsidRDefault="00B3598D" w:rsidP="00B3598D">
      <w:pPr>
        <w:autoSpaceDE w:val="0"/>
        <w:autoSpaceDN w:val="0"/>
        <w:adjustRightInd w:val="0"/>
        <w:ind w:firstLine="567"/>
        <w:jc w:val="both"/>
        <w:rPr>
          <w:sz w:val="26"/>
          <w:szCs w:val="26"/>
        </w:rPr>
      </w:pPr>
      <w:r w:rsidRPr="000968AB">
        <w:rPr>
          <w:sz w:val="26"/>
          <w:szCs w:val="26"/>
        </w:rPr>
        <w:t>а) сумма просроченных неисполненных гарантированных обязательств;</w:t>
      </w:r>
    </w:p>
    <w:p w:rsidR="00B3598D" w:rsidRPr="000968AB" w:rsidRDefault="00B3598D" w:rsidP="00B3598D">
      <w:pPr>
        <w:autoSpaceDE w:val="0"/>
        <w:autoSpaceDN w:val="0"/>
        <w:adjustRightInd w:val="0"/>
        <w:ind w:firstLine="567"/>
        <w:jc w:val="both"/>
        <w:rPr>
          <w:sz w:val="26"/>
          <w:szCs w:val="26"/>
        </w:rPr>
      </w:pPr>
      <w:r w:rsidRPr="000968AB">
        <w:rPr>
          <w:sz w:val="26"/>
          <w:szCs w:val="26"/>
        </w:rPr>
        <w:t>б) основание для требования Бенефициара и платежа Гаранта в виде ссылок на Гарантию, Договор и кредитный договор;</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в) соблюдение </w:t>
      </w:r>
      <w:proofErr w:type="spellStart"/>
      <w:r w:rsidRPr="000968AB">
        <w:rPr>
          <w:sz w:val="26"/>
          <w:szCs w:val="26"/>
        </w:rPr>
        <w:t>субсидиарности</w:t>
      </w:r>
      <w:proofErr w:type="spellEnd"/>
      <w:r w:rsidRPr="000968AB">
        <w:rPr>
          <w:sz w:val="26"/>
          <w:szCs w:val="26"/>
        </w:rPr>
        <w:t xml:space="preserve"> требования в виде ссылки на предъявленное Бенефициаром Принципалу обращение с требованием погашения долга;</w:t>
      </w:r>
    </w:p>
    <w:p w:rsidR="00B3598D" w:rsidRPr="000968AB" w:rsidRDefault="00B3598D" w:rsidP="00B3598D">
      <w:pPr>
        <w:autoSpaceDE w:val="0"/>
        <w:autoSpaceDN w:val="0"/>
        <w:adjustRightInd w:val="0"/>
        <w:ind w:firstLine="567"/>
        <w:jc w:val="both"/>
        <w:rPr>
          <w:sz w:val="26"/>
          <w:szCs w:val="26"/>
        </w:rPr>
      </w:pPr>
      <w:r w:rsidRPr="000968AB">
        <w:rPr>
          <w:sz w:val="26"/>
          <w:szCs w:val="26"/>
        </w:rPr>
        <w:t>г) платежные реквизиты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5.4. Документы, прилагающиеся к требованию:</w:t>
      </w:r>
    </w:p>
    <w:p w:rsidR="00B3598D" w:rsidRPr="000968AB" w:rsidRDefault="00B3598D" w:rsidP="00B3598D">
      <w:pPr>
        <w:autoSpaceDE w:val="0"/>
        <w:autoSpaceDN w:val="0"/>
        <w:adjustRightInd w:val="0"/>
        <w:ind w:firstLine="567"/>
        <w:jc w:val="both"/>
        <w:rPr>
          <w:sz w:val="26"/>
          <w:szCs w:val="26"/>
        </w:rPr>
      </w:pPr>
      <w:r w:rsidRPr="000968AB">
        <w:rPr>
          <w:sz w:val="26"/>
          <w:szCs w:val="26"/>
        </w:rPr>
        <w:t>а) расчеты, подтверждающие   размер   просроченного   непогашенного основного долга;</w:t>
      </w:r>
    </w:p>
    <w:p w:rsidR="00B3598D" w:rsidRPr="000968AB" w:rsidRDefault="00B3598D" w:rsidP="00B3598D">
      <w:pPr>
        <w:autoSpaceDE w:val="0"/>
        <w:autoSpaceDN w:val="0"/>
        <w:adjustRightInd w:val="0"/>
        <w:ind w:firstLine="567"/>
        <w:jc w:val="both"/>
        <w:rPr>
          <w:sz w:val="26"/>
          <w:szCs w:val="26"/>
        </w:rPr>
      </w:pPr>
      <w:r w:rsidRPr="000968AB">
        <w:rPr>
          <w:sz w:val="26"/>
          <w:szCs w:val="26"/>
        </w:rPr>
        <w:t>б) заверенная Бенефициаром копия полученного Принципалом обращения с требованием погашения долга;</w:t>
      </w:r>
    </w:p>
    <w:p w:rsidR="00B3598D" w:rsidRPr="000968AB" w:rsidRDefault="00B3598D" w:rsidP="00B3598D">
      <w:pPr>
        <w:autoSpaceDE w:val="0"/>
        <w:autoSpaceDN w:val="0"/>
        <w:adjustRightInd w:val="0"/>
        <w:ind w:firstLine="567"/>
        <w:jc w:val="both"/>
        <w:rPr>
          <w:sz w:val="26"/>
          <w:szCs w:val="26"/>
        </w:rPr>
      </w:pPr>
      <w:r w:rsidRPr="000968AB">
        <w:rPr>
          <w:sz w:val="26"/>
          <w:szCs w:val="26"/>
        </w:rPr>
        <w:t>в) ответ Принципала на указанное обращение (если таковой был).</w:t>
      </w:r>
    </w:p>
    <w:p w:rsidR="00B3598D" w:rsidRPr="000968AB" w:rsidRDefault="00B3598D" w:rsidP="00B3598D">
      <w:pPr>
        <w:autoSpaceDE w:val="0"/>
        <w:autoSpaceDN w:val="0"/>
        <w:adjustRightInd w:val="0"/>
        <w:ind w:firstLine="567"/>
        <w:jc w:val="both"/>
        <w:rPr>
          <w:sz w:val="26"/>
          <w:szCs w:val="26"/>
        </w:rPr>
      </w:pPr>
      <w:r w:rsidRPr="000968AB">
        <w:rPr>
          <w:sz w:val="26"/>
          <w:szCs w:val="26"/>
        </w:rPr>
        <w:t>Все перечисленные документы должны быть подписаны уполномоченными лицами Бенефициара и заверены печатью Бенефициара.</w:t>
      </w:r>
    </w:p>
    <w:p w:rsidR="00B3598D" w:rsidRPr="000968AB" w:rsidRDefault="00B3598D" w:rsidP="00B3598D">
      <w:pPr>
        <w:autoSpaceDE w:val="0"/>
        <w:autoSpaceDN w:val="0"/>
        <w:adjustRightInd w:val="0"/>
        <w:ind w:firstLine="567"/>
        <w:jc w:val="both"/>
        <w:rPr>
          <w:sz w:val="26"/>
          <w:szCs w:val="26"/>
        </w:rPr>
      </w:pPr>
      <w:r w:rsidRPr="000968AB">
        <w:rPr>
          <w:sz w:val="26"/>
          <w:szCs w:val="26"/>
        </w:rPr>
        <w:t>5.5. Датой предъявления требований к Гаранту считается дата регистрации входящей корреспонденции в администрации муниципального района «Сосногорск».</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5.6.  Гарант рассматривает требование Бенефициара в течение семи дней со дня его предъявления на предмет обоснованности и исполнения согласно </w:t>
      </w:r>
      <w:hyperlink w:anchor="Par267" w:history="1">
        <w:r w:rsidRPr="000968AB">
          <w:rPr>
            <w:sz w:val="26"/>
            <w:szCs w:val="26"/>
          </w:rPr>
          <w:t>разделу 8</w:t>
        </w:r>
      </w:hyperlink>
      <w:r w:rsidRPr="000968AB">
        <w:rPr>
          <w:sz w:val="26"/>
          <w:szCs w:val="26"/>
        </w:rPr>
        <w:t xml:space="preserve">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5.7. В случае признания требования Бенефициара обоснованным Гарант в течение пяти дней со дня его предъявления обязан исполнить обязательства по Гарантии, перечислив Бенефициару денежные средства в размере, признанном для исполнения согласно </w:t>
      </w:r>
      <w:hyperlink w:anchor="Par267" w:history="1">
        <w:r w:rsidRPr="000968AB">
          <w:rPr>
            <w:sz w:val="26"/>
            <w:szCs w:val="26"/>
          </w:rPr>
          <w:t>разделу 8</w:t>
        </w:r>
      </w:hyperlink>
      <w:r w:rsidRPr="000968AB">
        <w:rPr>
          <w:sz w:val="26"/>
          <w:szCs w:val="26"/>
        </w:rPr>
        <w:t xml:space="preserve">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5.8. Гарант вправе отказать Бенефициару в исполнении обязательств по Гарантии в следующих случаях:</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а) признания Гарантом требования Бенефициара необоснованным согласно выявленным условиям </w:t>
      </w:r>
      <w:hyperlink w:anchor="Par305" w:history="1">
        <w:r w:rsidRPr="000968AB">
          <w:rPr>
            <w:sz w:val="26"/>
            <w:szCs w:val="26"/>
          </w:rPr>
          <w:t>пункта 8.7</w:t>
        </w:r>
      </w:hyperlink>
      <w:r w:rsidRPr="000968AB">
        <w:rPr>
          <w:sz w:val="26"/>
          <w:szCs w:val="26"/>
        </w:rPr>
        <w:t xml:space="preserve"> (кроме </w:t>
      </w:r>
      <w:hyperlink w:anchor="Par316" w:history="1">
        <w:r w:rsidRPr="000968AB">
          <w:rPr>
            <w:sz w:val="26"/>
            <w:szCs w:val="26"/>
          </w:rPr>
          <w:t>подпункта "г"</w:t>
        </w:r>
      </w:hyperlink>
      <w:r w:rsidRPr="000968AB">
        <w:rPr>
          <w:sz w:val="26"/>
          <w:szCs w:val="26"/>
        </w:rPr>
        <w:t>)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б) Гарантия прекратила свое действие в соответствии с </w:t>
      </w:r>
      <w:hyperlink w:anchor="Par462" w:history="1">
        <w:r w:rsidRPr="000968AB">
          <w:rPr>
            <w:sz w:val="26"/>
            <w:szCs w:val="26"/>
          </w:rPr>
          <w:t>пунктом 3.3</w:t>
        </w:r>
      </w:hyperlink>
      <w:r w:rsidRPr="000968AB">
        <w:rPr>
          <w:sz w:val="26"/>
          <w:szCs w:val="26"/>
        </w:rPr>
        <w:t xml:space="preserve"> Гарантии и </w:t>
      </w:r>
      <w:hyperlink w:anchor="Par237" w:history="1">
        <w:r w:rsidRPr="000968AB">
          <w:rPr>
            <w:sz w:val="26"/>
            <w:szCs w:val="26"/>
          </w:rPr>
          <w:t>пунктом 6.1</w:t>
        </w:r>
      </w:hyperlink>
      <w:r w:rsidRPr="000968AB">
        <w:rPr>
          <w:sz w:val="26"/>
          <w:szCs w:val="26"/>
        </w:rPr>
        <w:t xml:space="preserve"> Договора.</w:t>
      </w:r>
    </w:p>
    <w:p w:rsidR="00B3598D" w:rsidRPr="000968AB" w:rsidRDefault="00B3598D" w:rsidP="00B3598D">
      <w:pPr>
        <w:autoSpaceDE w:val="0"/>
        <w:autoSpaceDN w:val="0"/>
        <w:adjustRightInd w:val="0"/>
        <w:ind w:firstLine="567"/>
        <w:jc w:val="both"/>
        <w:rPr>
          <w:sz w:val="26"/>
          <w:szCs w:val="26"/>
        </w:rPr>
      </w:pPr>
      <w:r w:rsidRPr="000968AB">
        <w:rPr>
          <w:sz w:val="26"/>
          <w:szCs w:val="26"/>
        </w:rPr>
        <w:t>5.9. В случае отказа признания требований Бенефициара обоснованным Гарант в течение десяти дней со дня предъявления требования направляет мотивированное уведомление об отказе в удовлетворении этого требования.</w:t>
      </w:r>
    </w:p>
    <w:p w:rsidR="00B3598D" w:rsidRPr="000968AB" w:rsidRDefault="00B3598D" w:rsidP="00B3598D">
      <w:pPr>
        <w:autoSpaceDE w:val="0"/>
        <w:autoSpaceDN w:val="0"/>
        <w:adjustRightInd w:val="0"/>
        <w:ind w:firstLine="567"/>
        <w:jc w:val="both"/>
        <w:rPr>
          <w:sz w:val="26"/>
          <w:szCs w:val="26"/>
        </w:rPr>
      </w:pPr>
      <w:r w:rsidRPr="000968AB">
        <w:rPr>
          <w:sz w:val="26"/>
          <w:szCs w:val="26"/>
        </w:rPr>
        <w:t>Гарант обязан уведомить Бенефициара об отказе удовлетворить его требования.</w:t>
      </w:r>
    </w:p>
    <w:p w:rsidR="00B3598D" w:rsidRPr="000968AB" w:rsidRDefault="00B3598D" w:rsidP="00B3598D">
      <w:pPr>
        <w:autoSpaceDE w:val="0"/>
        <w:autoSpaceDN w:val="0"/>
        <w:adjustRightInd w:val="0"/>
        <w:ind w:firstLine="567"/>
        <w:jc w:val="both"/>
        <w:rPr>
          <w:sz w:val="26"/>
          <w:szCs w:val="26"/>
        </w:rPr>
      </w:pPr>
      <w:bookmarkStart w:id="25" w:name="Par546"/>
      <w:bookmarkEnd w:id="25"/>
      <w:r w:rsidRPr="000968AB">
        <w:rPr>
          <w:sz w:val="26"/>
          <w:szCs w:val="26"/>
        </w:rPr>
        <w:t>5.10. В случае</w:t>
      </w:r>
      <w:proofErr w:type="gramStart"/>
      <w:r w:rsidRPr="000968AB">
        <w:rPr>
          <w:sz w:val="26"/>
          <w:szCs w:val="26"/>
        </w:rPr>
        <w:t>,</w:t>
      </w:r>
      <w:proofErr w:type="gramEnd"/>
      <w:r w:rsidRPr="000968AB">
        <w:rPr>
          <w:sz w:val="26"/>
          <w:szCs w:val="26"/>
        </w:rPr>
        <w:t xml:space="preserve"> если   </w:t>
      </w:r>
      <w:hyperlink w:anchor="Par493" w:history="1">
        <w:r w:rsidRPr="000968AB">
          <w:rPr>
            <w:sz w:val="26"/>
            <w:szCs w:val="26"/>
          </w:rPr>
          <w:t>пунктом 5.1</w:t>
        </w:r>
      </w:hyperlink>
      <w:r w:rsidRPr="000968AB">
        <w:rPr>
          <w:sz w:val="26"/>
          <w:szCs w:val="26"/>
        </w:rPr>
        <w:t xml:space="preserve"> Гарантии установлено право регрессного требования Гаранта к Принципалу, после исполнения обязательств по Гарантии Гарант на основании Гарантии направляет Принципалу письменное требование о возмещении в течение десяти календарных дней сумм Гаранту, уплаченных Гарантом Бенефициару по Гарантии. </w:t>
      </w:r>
      <w:proofErr w:type="spellStart"/>
      <w:r w:rsidRPr="000968AB">
        <w:rPr>
          <w:sz w:val="26"/>
          <w:szCs w:val="26"/>
        </w:rPr>
        <w:t>Непоступление</w:t>
      </w:r>
      <w:proofErr w:type="spellEnd"/>
      <w:r w:rsidRPr="000968AB">
        <w:rPr>
          <w:sz w:val="26"/>
          <w:szCs w:val="26"/>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а указанная сумма требования считается просроченной задолженностью Принципала перед Гарантом.</w:t>
      </w:r>
    </w:p>
    <w:p w:rsidR="00B3598D" w:rsidRPr="000968AB" w:rsidRDefault="00B3598D" w:rsidP="00B3598D">
      <w:pPr>
        <w:autoSpaceDE w:val="0"/>
        <w:autoSpaceDN w:val="0"/>
        <w:adjustRightInd w:val="0"/>
        <w:ind w:firstLine="567"/>
        <w:jc w:val="both"/>
        <w:rPr>
          <w:sz w:val="26"/>
          <w:szCs w:val="26"/>
        </w:rPr>
      </w:pPr>
      <w:r w:rsidRPr="000968AB">
        <w:rPr>
          <w:sz w:val="26"/>
          <w:szCs w:val="26"/>
        </w:rPr>
        <w:t>На сумму просроченной задолженности Гарант начисляет проценты за отвлечение средств бюджета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w:t>
      </w:r>
    </w:p>
    <w:p w:rsidR="00B3598D" w:rsidRPr="000968AB" w:rsidRDefault="00B3598D" w:rsidP="00B3598D">
      <w:pPr>
        <w:autoSpaceDE w:val="0"/>
        <w:autoSpaceDN w:val="0"/>
        <w:adjustRightInd w:val="0"/>
        <w:ind w:firstLine="567"/>
        <w:jc w:val="both"/>
        <w:rPr>
          <w:sz w:val="26"/>
          <w:szCs w:val="26"/>
        </w:rPr>
      </w:pPr>
      <w:r w:rsidRPr="000968AB">
        <w:rPr>
          <w:sz w:val="26"/>
          <w:szCs w:val="26"/>
        </w:rPr>
        <w:t>В случае просрочки возврата сре</w:t>
      </w:r>
      <w:proofErr w:type="gramStart"/>
      <w:r w:rsidRPr="000968AB">
        <w:rPr>
          <w:sz w:val="26"/>
          <w:szCs w:val="26"/>
        </w:rPr>
        <w:t>дств в б</w:t>
      </w:r>
      <w:proofErr w:type="gramEnd"/>
      <w:r w:rsidRPr="000968AB">
        <w:rPr>
          <w:sz w:val="26"/>
          <w:szCs w:val="26"/>
        </w:rPr>
        <w:t>юджет и процентов за их использование Принципал обязан уплатить Гаранту пени из расчета одной трехсотой действующей ставки рефинансирования Центрального банка Российской Федерации за каждый день просрочки суммы, подлежащей перечислению в бюджет.</w:t>
      </w:r>
    </w:p>
    <w:p w:rsidR="00B3598D" w:rsidRPr="000968AB" w:rsidRDefault="00B3598D" w:rsidP="00B3598D">
      <w:pPr>
        <w:autoSpaceDE w:val="0"/>
        <w:autoSpaceDN w:val="0"/>
        <w:adjustRightInd w:val="0"/>
        <w:jc w:val="center"/>
        <w:rPr>
          <w:b/>
          <w:sz w:val="26"/>
          <w:szCs w:val="26"/>
        </w:rPr>
      </w:pPr>
      <w:r w:rsidRPr="000968AB">
        <w:rPr>
          <w:b/>
          <w:sz w:val="26"/>
          <w:szCs w:val="26"/>
        </w:rPr>
        <w:t>6. Заключительные положения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6.1. Все изменения и дополнения к настоящей Гарантии действительны лишь в том случае, если они составлены в письменной форме и подписаны уполномоченными на то лицами.</w:t>
      </w:r>
    </w:p>
    <w:p w:rsidR="00B3598D" w:rsidRPr="000968AB" w:rsidRDefault="00B3598D" w:rsidP="00B3598D">
      <w:pPr>
        <w:autoSpaceDE w:val="0"/>
        <w:autoSpaceDN w:val="0"/>
        <w:adjustRightInd w:val="0"/>
        <w:ind w:firstLine="567"/>
        <w:jc w:val="both"/>
        <w:rPr>
          <w:sz w:val="26"/>
          <w:szCs w:val="26"/>
        </w:rPr>
      </w:pPr>
      <w:bookmarkStart w:id="26" w:name="Par570"/>
      <w:bookmarkEnd w:id="26"/>
      <w:r w:rsidRPr="000968AB">
        <w:rPr>
          <w:sz w:val="26"/>
          <w:szCs w:val="26"/>
        </w:rPr>
        <w:t>6.2. Гарантия составлена в двух экземплярах, один из которых находится у Гаранта и один передается Принципалу для дальнейшей передачи Бенефициару, которую Принципал обязан осуществить не позднее рабочего дня, следующего за днем ее подписания Принципалом. Все экземпляры гарантии имеют одинаковую юридическую силу.</w:t>
      </w:r>
    </w:p>
    <w:p w:rsidR="00B3598D" w:rsidRPr="000968AB" w:rsidRDefault="00B3598D" w:rsidP="00B3598D">
      <w:pPr>
        <w:autoSpaceDE w:val="0"/>
        <w:autoSpaceDN w:val="0"/>
        <w:adjustRightInd w:val="0"/>
        <w:ind w:firstLine="567"/>
        <w:jc w:val="both"/>
        <w:rPr>
          <w:sz w:val="26"/>
          <w:szCs w:val="26"/>
        </w:rPr>
      </w:pPr>
      <w:r w:rsidRPr="000968AB">
        <w:rPr>
          <w:sz w:val="26"/>
          <w:szCs w:val="26"/>
        </w:rPr>
        <w:t>6.3. Условия Гарантии действуют только в части, не противоречащей Договору.</w:t>
      </w:r>
    </w:p>
    <w:p w:rsidR="00B3598D" w:rsidRPr="000968AB" w:rsidRDefault="00B3598D" w:rsidP="00417138">
      <w:pPr>
        <w:autoSpaceDE w:val="0"/>
        <w:autoSpaceDN w:val="0"/>
        <w:adjustRightInd w:val="0"/>
        <w:jc w:val="center"/>
        <w:rPr>
          <w:b/>
          <w:sz w:val="26"/>
          <w:szCs w:val="26"/>
        </w:rPr>
      </w:pPr>
      <w:r w:rsidRPr="000968AB">
        <w:rPr>
          <w:b/>
          <w:sz w:val="26"/>
          <w:szCs w:val="26"/>
        </w:rPr>
        <w:t>7. Юридические адреса и банковские реквизиты</w:t>
      </w:r>
    </w:p>
    <w:p w:rsidR="00B3598D" w:rsidRPr="000968AB" w:rsidRDefault="00B3598D" w:rsidP="00B3598D">
      <w:pPr>
        <w:autoSpaceDE w:val="0"/>
        <w:autoSpaceDN w:val="0"/>
        <w:adjustRightInd w:val="0"/>
        <w:jc w:val="both"/>
        <w:rPr>
          <w:b/>
          <w:sz w:val="26"/>
          <w:szCs w:val="26"/>
        </w:rPr>
      </w:pPr>
    </w:p>
    <w:p w:rsidR="00B3598D" w:rsidRPr="000968AB" w:rsidRDefault="00B3598D" w:rsidP="00B3598D">
      <w:pPr>
        <w:autoSpaceDE w:val="0"/>
        <w:autoSpaceDN w:val="0"/>
        <w:adjustRightInd w:val="0"/>
        <w:jc w:val="right"/>
        <w:outlineLvl w:val="0"/>
      </w:pPr>
      <w:r w:rsidRPr="000968AB">
        <w:t>Приложение № 4</w:t>
      </w:r>
    </w:p>
    <w:p w:rsidR="00B3598D" w:rsidRPr="000968AB" w:rsidRDefault="00B3598D" w:rsidP="00B3598D">
      <w:pPr>
        <w:autoSpaceDE w:val="0"/>
        <w:autoSpaceDN w:val="0"/>
        <w:adjustRightInd w:val="0"/>
        <w:jc w:val="right"/>
      </w:pPr>
      <w:r w:rsidRPr="000968AB">
        <w:t>к Порядку предоставления</w:t>
      </w:r>
    </w:p>
    <w:p w:rsidR="00B3598D" w:rsidRPr="000968AB" w:rsidRDefault="00B3598D" w:rsidP="00B3598D">
      <w:pPr>
        <w:autoSpaceDE w:val="0"/>
        <w:autoSpaceDN w:val="0"/>
        <w:adjustRightInd w:val="0"/>
        <w:jc w:val="right"/>
      </w:pPr>
      <w:r w:rsidRPr="000968AB">
        <w:t>муниципальной гарантии</w:t>
      </w:r>
    </w:p>
    <w:p w:rsidR="00B3598D" w:rsidRPr="000968AB" w:rsidRDefault="00B3598D" w:rsidP="00B3598D">
      <w:pPr>
        <w:autoSpaceDE w:val="0"/>
        <w:autoSpaceDN w:val="0"/>
        <w:adjustRightInd w:val="0"/>
        <w:jc w:val="right"/>
      </w:pPr>
      <w:r w:rsidRPr="000968AB">
        <w:t xml:space="preserve">муниципального образования </w:t>
      </w:r>
    </w:p>
    <w:p w:rsidR="00B3598D" w:rsidRPr="000968AB" w:rsidRDefault="00B3598D" w:rsidP="00B3598D">
      <w:pPr>
        <w:autoSpaceDE w:val="0"/>
        <w:autoSpaceDN w:val="0"/>
        <w:adjustRightInd w:val="0"/>
        <w:jc w:val="right"/>
      </w:pPr>
      <w:r w:rsidRPr="000968AB">
        <w:t>муниципального района «Сосногорск»</w:t>
      </w:r>
    </w:p>
    <w:p w:rsidR="00B3598D" w:rsidRPr="000968AB" w:rsidRDefault="00B3598D" w:rsidP="00B3598D">
      <w:pPr>
        <w:autoSpaceDE w:val="0"/>
        <w:autoSpaceDN w:val="0"/>
        <w:adjustRightInd w:val="0"/>
        <w:jc w:val="both"/>
      </w:pPr>
    </w:p>
    <w:p w:rsidR="00B3598D" w:rsidRPr="001E4F7A" w:rsidRDefault="00B3598D" w:rsidP="00B3598D">
      <w:pPr>
        <w:autoSpaceDE w:val="0"/>
        <w:autoSpaceDN w:val="0"/>
        <w:adjustRightInd w:val="0"/>
        <w:jc w:val="center"/>
        <w:rPr>
          <w:b/>
          <w:sz w:val="26"/>
          <w:szCs w:val="26"/>
        </w:rPr>
      </w:pPr>
      <w:r w:rsidRPr="001E4F7A">
        <w:rPr>
          <w:b/>
          <w:sz w:val="26"/>
          <w:szCs w:val="26"/>
        </w:rPr>
        <w:t>ТИПОВАЯ ФОРМА ДОГОВОРА</w:t>
      </w:r>
    </w:p>
    <w:p w:rsidR="00B3598D" w:rsidRPr="000968AB" w:rsidRDefault="00B3598D" w:rsidP="00B3598D">
      <w:pPr>
        <w:autoSpaceDE w:val="0"/>
        <w:autoSpaceDN w:val="0"/>
        <w:adjustRightInd w:val="0"/>
        <w:jc w:val="center"/>
        <w:rPr>
          <w:sz w:val="26"/>
          <w:szCs w:val="26"/>
        </w:rPr>
      </w:pPr>
      <w:r w:rsidRPr="000968AB">
        <w:rPr>
          <w:sz w:val="26"/>
          <w:szCs w:val="26"/>
        </w:rPr>
        <w:t xml:space="preserve">об обеспечении исполнения принципалом его </w:t>
      </w:r>
      <w:proofErr w:type="gramStart"/>
      <w:r w:rsidRPr="000968AB">
        <w:rPr>
          <w:sz w:val="26"/>
          <w:szCs w:val="26"/>
        </w:rPr>
        <w:t>возможных</w:t>
      </w:r>
      <w:proofErr w:type="gramEnd"/>
      <w:r w:rsidRPr="000968AB">
        <w:rPr>
          <w:sz w:val="26"/>
          <w:szCs w:val="26"/>
        </w:rPr>
        <w:t xml:space="preserve"> будущих</w:t>
      </w:r>
    </w:p>
    <w:p w:rsidR="00B3598D" w:rsidRPr="000968AB" w:rsidRDefault="00B3598D" w:rsidP="00B3598D">
      <w:pPr>
        <w:autoSpaceDE w:val="0"/>
        <w:autoSpaceDN w:val="0"/>
        <w:adjustRightInd w:val="0"/>
        <w:jc w:val="center"/>
        <w:rPr>
          <w:sz w:val="26"/>
          <w:szCs w:val="26"/>
        </w:rPr>
      </w:pPr>
      <w:r w:rsidRPr="000968AB">
        <w:rPr>
          <w:sz w:val="26"/>
          <w:szCs w:val="26"/>
        </w:rPr>
        <w:t>обязательств по возмещению гаранту в порядке регресса сумм,</w:t>
      </w:r>
    </w:p>
    <w:p w:rsidR="00B3598D" w:rsidRPr="000968AB" w:rsidRDefault="00B3598D" w:rsidP="00B3598D">
      <w:pPr>
        <w:autoSpaceDE w:val="0"/>
        <w:autoSpaceDN w:val="0"/>
        <w:adjustRightInd w:val="0"/>
        <w:jc w:val="center"/>
        <w:rPr>
          <w:sz w:val="26"/>
          <w:szCs w:val="26"/>
        </w:rPr>
      </w:pPr>
      <w:proofErr w:type="gramStart"/>
      <w:r w:rsidRPr="000968AB">
        <w:rPr>
          <w:sz w:val="26"/>
          <w:szCs w:val="26"/>
        </w:rPr>
        <w:t>уплаченных</w:t>
      </w:r>
      <w:proofErr w:type="gramEnd"/>
      <w:r w:rsidRPr="000968AB">
        <w:rPr>
          <w:sz w:val="26"/>
          <w:szCs w:val="26"/>
        </w:rPr>
        <w:t xml:space="preserve"> гарантом во исполнение (частичное исполнение)</w:t>
      </w:r>
    </w:p>
    <w:p w:rsidR="00B3598D" w:rsidRPr="000968AB" w:rsidRDefault="00B3598D" w:rsidP="00B3598D">
      <w:pPr>
        <w:autoSpaceDE w:val="0"/>
        <w:autoSpaceDN w:val="0"/>
        <w:adjustRightInd w:val="0"/>
        <w:jc w:val="center"/>
        <w:rPr>
          <w:sz w:val="26"/>
          <w:szCs w:val="26"/>
        </w:rPr>
      </w:pPr>
      <w:r w:rsidRPr="000968AB">
        <w:rPr>
          <w:sz w:val="26"/>
          <w:szCs w:val="26"/>
        </w:rPr>
        <w:t>обязательств по гарантии</w:t>
      </w:r>
    </w:p>
    <w:p w:rsidR="00B3598D" w:rsidRPr="000968AB" w:rsidRDefault="00B3598D" w:rsidP="00B3598D">
      <w:pPr>
        <w:autoSpaceDE w:val="0"/>
        <w:autoSpaceDN w:val="0"/>
        <w:adjustRightInd w:val="0"/>
        <w:jc w:val="both"/>
        <w:rPr>
          <w:sz w:val="26"/>
          <w:szCs w:val="26"/>
        </w:rPr>
      </w:pPr>
      <w:r w:rsidRPr="000968AB">
        <w:rPr>
          <w:sz w:val="26"/>
          <w:szCs w:val="26"/>
        </w:rPr>
        <w:t xml:space="preserve">г. Сосногорск                                                     </w:t>
      </w:r>
      <w:r>
        <w:rPr>
          <w:sz w:val="26"/>
          <w:szCs w:val="26"/>
        </w:rPr>
        <w:t xml:space="preserve">                             </w:t>
      </w:r>
      <w:r w:rsidRPr="000968AB">
        <w:rPr>
          <w:sz w:val="26"/>
          <w:szCs w:val="26"/>
        </w:rPr>
        <w:t xml:space="preserve">        "___" ___________ 20__ г.</w:t>
      </w:r>
    </w:p>
    <w:p w:rsidR="00B3598D" w:rsidRPr="000968AB" w:rsidRDefault="00B3598D" w:rsidP="00B3598D">
      <w:pPr>
        <w:autoSpaceDE w:val="0"/>
        <w:autoSpaceDN w:val="0"/>
        <w:adjustRightInd w:val="0"/>
        <w:jc w:val="both"/>
        <w:rPr>
          <w:sz w:val="26"/>
          <w:szCs w:val="26"/>
        </w:rPr>
      </w:pP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    </w:t>
      </w:r>
      <w:proofErr w:type="gramStart"/>
      <w:r w:rsidRPr="000968AB">
        <w:rPr>
          <w:sz w:val="26"/>
          <w:szCs w:val="26"/>
        </w:rPr>
        <w:t xml:space="preserve">Администрация муниципального района «Сосногорск»,  именуемая  в дальнейшем «Гарант», в лице руководителя  администрации  муниципального района «Сосногорск» _____________________, действующего на основании </w:t>
      </w:r>
      <w:hyperlink r:id="rId40" w:history="1">
        <w:r w:rsidRPr="000968AB">
          <w:rPr>
            <w:sz w:val="26"/>
            <w:szCs w:val="26"/>
          </w:rPr>
          <w:t>Устава</w:t>
        </w:r>
      </w:hyperlink>
      <w:r w:rsidRPr="000968AB">
        <w:rPr>
          <w:sz w:val="26"/>
          <w:szCs w:val="26"/>
        </w:rPr>
        <w:t xml:space="preserve"> муниципального образования муниципального района «Сосногорск» и выступающего от имени муниципального образования муниципального района «Сосногорск», и ____________________, именуемый в дальнейшем «Принципал», в лице  ______________________, действующего  на  основании ___________________  (вместе именуемые - Стороны), в соответствии с </w:t>
      </w:r>
      <w:hyperlink r:id="rId41" w:history="1">
        <w:r w:rsidRPr="000968AB">
          <w:rPr>
            <w:sz w:val="26"/>
            <w:szCs w:val="26"/>
          </w:rPr>
          <w:t>пунктом  3  статьи  117</w:t>
        </w:r>
      </w:hyperlink>
      <w:r w:rsidRPr="000968AB">
        <w:rPr>
          <w:sz w:val="26"/>
          <w:szCs w:val="26"/>
        </w:rPr>
        <w:t xml:space="preserve">  Бюджетного  кодекса Российской Федерации, Решением Совета  муниципального</w:t>
      </w:r>
      <w:proofErr w:type="gramEnd"/>
      <w:r w:rsidRPr="000968AB">
        <w:rPr>
          <w:sz w:val="26"/>
          <w:szCs w:val="26"/>
        </w:rPr>
        <w:t xml:space="preserve"> образования муниципального района «Сосногорск» от "___" 20___ года N______ "О бюджете муниципального образования муниципального района «Сосногорск» на 20__ год  и плановый  период 20__ и 20__ годов" заключили настоящий Договор о нижеследующем:</w:t>
      </w:r>
    </w:p>
    <w:p w:rsidR="00B3598D" w:rsidRPr="001E4F7A" w:rsidRDefault="00B3598D" w:rsidP="00B3598D">
      <w:pPr>
        <w:autoSpaceDE w:val="0"/>
        <w:autoSpaceDN w:val="0"/>
        <w:adjustRightInd w:val="0"/>
        <w:jc w:val="center"/>
        <w:rPr>
          <w:b/>
          <w:sz w:val="26"/>
          <w:szCs w:val="26"/>
        </w:rPr>
      </w:pPr>
      <w:r w:rsidRPr="001E4F7A">
        <w:rPr>
          <w:b/>
          <w:sz w:val="26"/>
          <w:szCs w:val="26"/>
        </w:rPr>
        <w:t>1. Общие положения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1.1. Гарант предоставляет Принципалу на основании постановления администрации муниципального района «Сосногорск» от "___" _______ 20__ г. N ____ муниципальную гарантию (далее -  Гарантия) за выполнение Принципалом обязательств </w:t>
      </w:r>
      <w:proofErr w:type="gramStart"/>
      <w:r w:rsidRPr="000968AB">
        <w:rPr>
          <w:sz w:val="26"/>
          <w:szCs w:val="26"/>
        </w:rPr>
        <w:t>перед</w:t>
      </w:r>
      <w:proofErr w:type="gramEnd"/>
      <w:r w:rsidRPr="000968AB">
        <w:rPr>
          <w:sz w:val="26"/>
          <w:szCs w:val="26"/>
        </w:rPr>
        <w:t xml:space="preserve"> _______________ </w:t>
      </w:r>
      <w:proofErr w:type="gramStart"/>
      <w:r w:rsidRPr="000968AB">
        <w:rPr>
          <w:sz w:val="26"/>
          <w:szCs w:val="26"/>
        </w:rPr>
        <w:t>по</w:t>
      </w:r>
      <w:proofErr w:type="gramEnd"/>
      <w:r w:rsidRPr="000968AB">
        <w:rPr>
          <w:sz w:val="26"/>
          <w:szCs w:val="26"/>
        </w:rPr>
        <w:t xml:space="preserve"> договору  ________  </w:t>
      </w:r>
      <w:hyperlink w:anchor="Par618" w:history="1">
        <w:r w:rsidRPr="000968AB">
          <w:rPr>
            <w:sz w:val="26"/>
            <w:szCs w:val="26"/>
          </w:rPr>
          <w:t>&lt;1&gt;</w:t>
        </w:r>
      </w:hyperlink>
      <w:r w:rsidRPr="000968AB">
        <w:rPr>
          <w:sz w:val="26"/>
          <w:szCs w:val="26"/>
        </w:rPr>
        <w:t xml:space="preserve">  на  сумму ____________________(сумма прописью) рублей со сроком действия Гарантии до "___" _________ 20__года.</w:t>
      </w:r>
    </w:p>
    <w:p w:rsidR="00B3598D" w:rsidRPr="000968AB" w:rsidRDefault="00B3598D" w:rsidP="00B3598D">
      <w:pPr>
        <w:autoSpaceDE w:val="0"/>
        <w:autoSpaceDN w:val="0"/>
        <w:adjustRightInd w:val="0"/>
        <w:ind w:firstLine="567"/>
        <w:jc w:val="both"/>
        <w:rPr>
          <w:sz w:val="26"/>
          <w:szCs w:val="26"/>
        </w:rPr>
      </w:pPr>
      <w:r w:rsidRPr="000968AB">
        <w:rPr>
          <w:sz w:val="26"/>
          <w:szCs w:val="26"/>
        </w:rPr>
        <w:t>1.2. Гарантия   предоставляется   с   правом   предъявления Гарантом регрессных требований к Принципалу.</w:t>
      </w:r>
    </w:p>
    <w:p w:rsidR="00B3598D" w:rsidRPr="000968AB" w:rsidRDefault="00B3598D" w:rsidP="00B3598D">
      <w:pPr>
        <w:autoSpaceDE w:val="0"/>
        <w:autoSpaceDN w:val="0"/>
        <w:adjustRightInd w:val="0"/>
        <w:ind w:firstLine="567"/>
        <w:jc w:val="both"/>
        <w:rPr>
          <w:sz w:val="26"/>
          <w:szCs w:val="26"/>
        </w:rPr>
      </w:pPr>
    </w:p>
    <w:p w:rsidR="00B3598D" w:rsidRPr="000968AB" w:rsidRDefault="00B3598D" w:rsidP="00B3598D">
      <w:pPr>
        <w:autoSpaceDE w:val="0"/>
        <w:autoSpaceDN w:val="0"/>
        <w:adjustRightInd w:val="0"/>
        <w:ind w:firstLine="567"/>
        <w:jc w:val="both"/>
        <w:rPr>
          <w:sz w:val="26"/>
          <w:szCs w:val="26"/>
        </w:rPr>
      </w:pPr>
      <w:r w:rsidRPr="000968AB">
        <w:rPr>
          <w:sz w:val="26"/>
          <w:szCs w:val="26"/>
        </w:rPr>
        <w:t>--------------------------------</w:t>
      </w:r>
    </w:p>
    <w:p w:rsidR="00B3598D" w:rsidRPr="000968AB" w:rsidRDefault="00B3598D" w:rsidP="00B3598D">
      <w:pPr>
        <w:autoSpaceDE w:val="0"/>
        <w:autoSpaceDN w:val="0"/>
        <w:adjustRightInd w:val="0"/>
        <w:ind w:firstLine="567"/>
        <w:jc w:val="both"/>
        <w:rPr>
          <w:sz w:val="26"/>
          <w:szCs w:val="26"/>
        </w:rPr>
      </w:pPr>
      <w:bookmarkStart w:id="27" w:name="Par618"/>
      <w:bookmarkEnd w:id="27"/>
      <w:r w:rsidRPr="000968AB">
        <w:rPr>
          <w:sz w:val="26"/>
          <w:szCs w:val="26"/>
        </w:rPr>
        <w:t>&lt;1</w:t>
      </w:r>
      <w:proofErr w:type="gramStart"/>
      <w:r w:rsidRPr="000968AB">
        <w:rPr>
          <w:sz w:val="26"/>
          <w:szCs w:val="26"/>
        </w:rPr>
        <w:t>&gt; У</w:t>
      </w:r>
      <w:proofErr w:type="gramEnd"/>
      <w:r w:rsidRPr="000968AB">
        <w:rPr>
          <w:sz w:val="26"/>
          <w:szCs w:val="26"/>
        </w:rPr>
        <w:t>казывается наименование договора, в обеспечение обязательств по которому предоставляется Гарантия.</w:t>
      </w:r>
    </w:p>
    <w:p w:rsidR="00B3598D" w:rsidRPr="000968AB" w:rsidRDefault="00B3598D" w:rsidP="00B3598D">
      <w:pPr>
        <w:autoSpaceDE w:val="0"/>
        <w:autoSpaceDN w:val="0"/>
        <w:adjustRightInd w:val="0"/>
        <w:ind w:firstLine="567"/>
        <w:jc w:val="both"/>
        <w:rPr>
          <w:sz w:val="26"/>
          <w:szCs w:val="26"/>
        </w:rPr>
      </w:pP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   </w:t>
      </w:r>
      <w:bookmarkStart w:id="28" w:name="Par623"/>
      <w:bookmarkEnd w:id="28"/>
      <w:r w:rsidRPr="000968AB">
        <w:rPr>
          <w:sz w:val="26"/>
          <w:szCs w:val="26"/>
        </w:rPr>
        <w:t>1.3.  Ответственность Принципала по исполнению регрессных требований устанавливается в сумме уплаченных Гарантом Бенефициару обязательств по Гарантии с учетом всех начисленных и неуплаченных процентов, пеней и штрафных санкций, связанных с возможным отвлечением средств бюджета во исполнение (частичное исполнение) обязательств по Гарантии.</w:t>
      </w:r>
    </w:p>
    <w:p w:rsidR="00B3598D" w:rsidRPr="000968AB" w:rsidRDefault="00B3598D" w:rsidP="00B3598D">
      <w:pPr>
        <w:autoSpaceDE w:val="0"/>
        <w:autoSpaceDN w:val="0"/>
        <w:adjustRightInd w:val="0"/>
        <w:ind w:firstLine="567"/>
        <w:jc w:val="both"/>
        <w:rPr>
          <w:sz w:val="26"/>
          <w:szCs w:val="26"/>
        </w:rPr>
      </w:pPr>
      <w:bookmarkStart w:id="29" w:name="Par628"/>
      <w:bookmarkEnd w:id="29"/>
      <w:r w:rsidRPr="000968AB">
        <w:rPr>
          <w:sz w:val="26"/>
          <w:szCs w:val="26"/>
        </w:rPr>
        <w:t xml:space="preserve">1.4. В обеспечение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Принципал предоставляет Гаранту: ___________________________ </w:t>
      </w:r>
      <w:hyperlink w:anchor="Par633" w:history="1">
        <w:r w:rsidRPr="000968AB">
          <w:rPr>
            <w:sz w:val="26"/>
            <w:szCs w:val="26"/>
          </w:rPr>
          <w:t>&lt;2&gt;</w:t>
        </w:r>
      </w:hyperlink>
      <w:r w:rsidRPr="000968AB">
        <w:rPr>
          <w:sz w:val="26"/>
          <w:szCs w:val="26"/>
        </w:rPr>
        <w:t>.</w:t>
      </w:r>
    </w:p>
    <w:p w:rsidR="00B3598D" w:rsidRDefault="00B3598D" w:rsidP="00B3598D">
      <w:pPr>
        <w:autoSpaceDE w:val="0"/>
        <w:autoSpaceDN w:val="0"/>
        <w:adjustRightInd w:val="0"/>
        <w:ind w:firstLine="567"/>
        <w:jc w:val="both"/>
        <w:rPr>
          <w:sz w:val="26"/>
          <w:szCs w:val="26"/>
        </w:rPr>
      </w:pPr>
      <w:r w:rsidRPr="000968AB">
        <w:rPr>
          <w:sz w:val="26"/>
          <w:szCs w:val="26"/>
        </w:rPr>
        <w:t>1.5. Принципал подтверждает, что он располагает всеми необходимыми полномочиями для исполнения требований по настоящему Договору и никаких дополнительных разрешений и согласований Принципалу для этого не требуется.</w:t>
      </w:r>
    </w:p>
    <w:p w:rsidR="00B3598D" w:rsidRPr="001E4F7A" w:rsidRDefault="00B3598D" w:rsidP="00B3598D">
      <w:pPr>
        <w:autoSpaceDE w:val="0"/>
        <w:autoSpaceDN w:val="0"/>
        <w:adjustRightInd w:val="0"/>
        <w:jc w:val="center"/>
        <w:rPr>
          <w:b/>
          <w:sz w:val="26"/>
          <w:szCs w:val="26"/>
        </w:rPr>
      </w:pPr>
      <w:r w:rsidRPr="001E4F7A">
        <w:rPr>
          <w:b/>
          <w:sz w:val="26"/>
          <w:szCs w:val="26"/>
        </w:rPr>
        <w:t>2. Права и обязанности Гаранта</w:t>
      </w:r>
    </w:p>
    <w:p w:rsidR="00B3598D" w:rsidRPr="000968AB" w:rsidRDefault="00B3598D" w:rsidP="00B3598D">
      <w:pPr>
        <w:autoSpaceDE w:val="0"/>
        <w:autoSpaceDN w:val="0"/>
        <w:adjustRightInd w:val="0"/>
        <w:ind w:firstLine="567"/>
        <w:jc w:val="both"/>
        <w:rPr>
          <w:sz w:val="26"/>
          <w:szCs w:val="26"/>
        </w:rPr>
      </w:pPr>
      <w:r w:rsidRPr="000968AB">
        <w:rPr>
          <w:sz w:val="26"/>
          <w:szCs w:val="26"/>
        </w:rPr>
        <w:t>2.1.  Гарант имеет право проверять финансовое положение Принципала и надлежащее исполнение им обязательств, обеспеченных Гарантией.</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2.2. В случае невыполнения Принципалом своих обязательств перед Гарантом, указанных в </w:t>
      </w:r>
      <w:hyperlink w:anchor="Par623" w:history="1">
        <w:r w:rsidRPr="000968AB">
          <w:rPr>
            <w:sz w:val="26"/>
            <w:szCs w:val="26"/>
          </w:rPr>
          <w:t>пункте 1.3</w:t>
        </w:r>
      </w:hyperlink>
      <w:r w:rsidRPr="000968AB">
        <w:rPr>
          <w:sz w:val="26"/>
          <w:szCs w:val="26"/>
        </w:rPr>
        <w:t xml:space="preserve"> настоящего Договора, Гарант имеет право обратить взыскание на обеспечение, указанное в </w:t>
      </w:r>
      <w:hyperlink w:anchor="Par628" w:history="1">
        <w:r w:rsidRPr="000968AB">
          <w:rPr>
            <w:sz w:val="26"/>
            <w:szCs w:val="26"/>
          </w:rPr>
          <w:t>пункте 1.4</w:t>
        </w:r>
      </w:hyperlink>
      <w:r w:rsidRPr="000968AB">
        <w:rPr>
          <w:sz w:val="26"/>
          <w:szCs w:val="26"/>
        </w:rPr>
        <w:t xml:space="preserve"> настоящего Договора, в установленном гражданским законодательством порядке.</w:t>
      </w:r>
    </w:p>
    <w:p w:rsidR="00B3598D" w:rsidRPr="000968AB" w:rsidRDefault="00B3598D" w:rsidP="00B3598D">
      <w:pPr>
        <w:autoSpaceDE w:val="0"/>
        <w:autoSpaceDN w:val="0"/>
        <w:adjustRightInd w:val="0"/>
        <w:ind w:firstLine="567"/>
        <w:jc w:val="both"/>
        <w:rPr>
          <w:sz w:val="26"/>
          <w:szCs w:val="26"/>
        </w:rPr>
      </w:pPr>
      <w:r w:rsidRPr="000968AB">
        <w:rPr>
          <w:sz w:val="26"/>
          <w:szCs w:val="26"/>
        </w:rPr>
        <w:t>2.3. Гарант имеет право требовать от Принципала ежегодного проведения независимой оценки предмета залога. В случае снижения цены предмета залога имеет право требовать от Принципала дополнительное обеспечение в пределах суммы предоставленной Гарантии.</w:t>
      </w:r>
    </w:p>
    <w:p w:rsidR="00B3598D" w:rsidRPr="001E4F7A" w:rsidRDefault="00B3598D" w:rsidP="00B3598D">
      <w:pPr>
        <w:autoSpaceDE w:val="0"/>
        <w:autoSpaceDN w:val="0"/>
        <w:adjustRightInd w:val="0"/>
        <w:jc w:val="center"/>
        <w:rPr>
          <w:b/>
          <w:sz w:val="26"/>
          <w:szCs w:val="26"/>
        </w:rPr>
      </w:pPr>
      <w:r w:rsidRPr="001E4F7A">
        <w:rPr>
          <w:b/>
          <w:sz w:val="26"/>
          <w:szCs w:val="26"/>
        </w:rPr>
        <w:t>3. Права и обязанности Принципала</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3.1. Представить Гаранту документы, подтверждающие предоставление Принципалом обеспечения, указанного в </w:t>
      </w:r>
      <w:hyperlink w:anchor="Par628" w:history="1">
        <w:r w:rsidRPr="000968AB">
          <w:rPr>
            <w:sz w:val="26"/>
            <w:szCs w:val="26"/>
          </w:rPr>
          <w:t>пункте 1.4</w:t>
        </w:r>
      </w:hyperlink>
      <w:r w:rsidRPr="000968AB">
        <w:rPr>
          <w:sz w:val="26"/>
          <w:szCs w:val="26"/>
        </w:rPr>
        <w:t xml:space="preserve"> настоящего Договора, в течение десяти календарных дней (за исключением договора о залоге) с момента выдачи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3.2. Представить Гаранту договор </w:t>
      </w:r>
      <w:proofErr w:type="gramStart"/>
      <w:r w:rsidRPr="000968AB">
        <w:rPr>
          <w:sz w:val="26"/>
          <w:szCs w:val="26"/>
        </w:rPr>
        <w:t>о залоге в течение пяти рабочих дней с момента его государственной регистрации в соответствии с действующим законодательством</w:t>
      </w:r>
      <w:proofErr w:type="gramEnd"/>
      <w:r w:rsidRPr="000968AB">
        <w:rPr>
          <w:sz w:val="26"/>
          <w:szCs w:val="26"/>
        </w:rPr>
        <w:t xml:space="preserve"> Российской Федерации.</w:t>
      </w:r>
    </w:p>
    <w:p w:rsidR="00B3598D" w:rsidRPr="000968AB" w:rsidRDefault="00B3598D" w:rsidP="00B3598D">
      <w:pPr>
        <w:autoSpaceDE w:val="0"/>
        <w:autoSpaceDN w:val="0"/>
        <w:adjustRightInd w:val="0"/>
        <w:ind w:firstLine="567"/>
        <w:jc w:val="both"/>
        <w:rPr>
          <w:sz w:val="26"/>
          <w:szCs w:val="26"/>
        </w:rPr>
      </w:pPr>
      <w:r w:rsidRPr="000968AB">
        <w:rPr>
          <w:sz w:val="26"/>
          <w:szCs w:val="26"/>
        </w:rPr>
        <w:t>3.3. Добровольно исполнить требование Гаранта о возмещении Принципалом Гаранту в течение десяти календарных дней после исполнения Гарантии сумм, уплаченных Гарантом Бенефициару по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 --------------------------------</w:t>
      </w:r>
    </w:p>
    <w:p w:rsidR="00B3598D" w:rsidRPr="000968AB" w:rsidRDefault="00B3598D" w:rsidP="00B3598D">
      <w:pPr>
        <w:autoSpaceDE w:val="0"/>
        <w:autoSpaceDN w:val="0"/>
        <w:adjustRightInd w:val="0"/>
        <w:ind w:firstLine="567"/>
        <w:jc w:val="both"/>
        <w:rPr>
          <w:sz w:val="26"/>
          <w:szCs w:val="26"/>
        </w:rPr>
      </w:pPr>
      <w:bookmarkStart w:id="30" w:name="Par633"/>
      <w:bookmarkEnd w:id="30"/>
      <w:r w:rsidRPr="000968AB">
        <w:rPr>
          <w:sz w:val="26"/>
          <w:szCs w:val="26"/>
        </w:rPr>
        <w:t xml:space="preserve"> &lt;2</w:t>
      </w:r>
      <w:proofErr w:type="gramStart"/>
      <w:r w:rsidRPr="000968AB">
        <w:rPr>
          <w:sz w:val="26"/>
          <w:szCs w:val="26"/>
        </w:rPr>
        <w:t>&gt; У</w:t>
      </w:r>
      <w:proofErr w:type="gramEnd"/>
      <w:r w:rsidRPr="000968AB">
        <w:rPr>
          <w:sz w:val="26"/>
          <w:szCs w:val="26"/>
        </w:rPr>
        <w:t>казывается обеспечение исполнения обязательств по удовлетворению регрессного требования: банковская гарантия, поручительство, муниципальная или государственная гарантия, залог имущества в размере не менее 100% объема обязательств Гаранта по Гарантии, возникающей в силу договора, заключаемого   администрацией   в   соответствии   с   действующим законодательством.</w:t>
      </w:r>
    </w:p>
    <w:p w:rsidR="00B3598D" w:rsidRPr="000968AB" w:rsidRDefault="00B3598D" w:rsidP="00B3598D">
      <w:pPr>
        <w:autoSpaceDE w:val="0"/>
        <w:autoSpaceDN w:val="0"/>
        <w:adjustRightInd w:val="0"/>
        <w:jc w:val="both"/>
        <w:rPr>
          <w:sz w:val="26"/>
          <w:szCs w:val="26"/>
        </w:rPr>
      </w:pPr>
    </w:p>
    <w:p w:rsidR="00B3598D" w:rsidRPr="000968AB" w:rsidRDefault="00B3598D" w:rsidP="00B3598D">
      <w:pPr>
        <w:autoSpaceDE w:val="0"/>
        <w:autoSpaceDN w:val="0"/>
        <w:adjustRightInd w:val="0"/>
        <w:ind w:firstLine="567"/>
        <w:jc w:val="both"/>
        <w:rPr>
          <w:sz w:val="26"/>
          <w:szCs w:val="26"/>
        </w:rPr>
      </w:pPr>
      <w:r w:rsidRPr="000968AB">
        <w:rPr>
          <w:sz w:val="26"/>
          <w:szCs w:val="26"/>
        </w:rPr>
        <w:t>3.4. Уплатить Гаранту за отвлечение средств бюджета муниципального образования муниципального района «Сосногорск» проценты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w:t>
      </w:r>
    </w:p>
    <w:p w:rsidR="00B3598D" w:rsidRPr="000968AB" w:rsidRDefault="00B3598D" w:rsidP="00B3598D">
      <w:pPr>
        <w:autoSpaceDE w:val="0"/>
        <w:autoSpaceDN w:val="0"/>
        <w:adjustRightInd w:val="0"/>
        <w:ind w:firstLine="567"/>
        <w:jc w:val="both"/>
        <w:rPr>
          <w:sz w:val="26"/>
          <w:szCs w:val="26"/>
        </w:rPr>
      </w:pPr>
      <w:r w:rsidRPr="000968AB">
        <w:rPr>
          <w:sz w:val="26"/>
          <w:szCs w:val="26"/>
        </w:rPr>
        <w:t>3.5. Уплатить   Гаранту за несвоевременное восстановление средств бюджета и просрочку уплаты процентов пени в размере одной трехсотой действующей ставки рефинансирования Центрального банка Российской Федерации за каждый день просрочки с суммы, подлежащей перечислению в бюджет.</w:t>
      </w:r>
    </w:p>
    <w:p w:rsidR="00B3598D" w:rsidRPr="000968AB" w:rsidRDefault="00B3598D" w:rsidP="00B3598D">
      <w:pPr>
        <w:autoSpaceDE w:val="0"/>
        <w:autoSpaceDN w:val="0"/>
        <w:adjustRightInd w:val="0"/>
        <w:ind w:firstLine="567"/>
        <w:jc w:val="both"/>
        <w:rPr>
          <w:sz w:val="26"/>
          <w:szCs w:val="26"/>
        </w:rPr>
      </w:pPr>
      <w:r w:rsidRPr="000968AB">
        <w:rPr>
          <w:sz w:val="26"/>
          <w:szCs w:val="26"/>
        </w:rPr>
        <w:t>3.6. Возместить Гаранту все расходы, связанные с отвлечением средств бюджета во исполнение (частичное исполнение) обязательств по Гарантии и обращением взыскания на обеспечение во исполнение регрессных требований Гаранта.</w:t>
      </w:r>
    </w:p>
    <w:p w:rsidR="00B3598D" w:rsidRPr="000968AB" w:rsidRDefault="00B3598D" w:rsidP="00B3598D">
      <w:pPr>
        <w:autoSpaceDE w:val="0"/>
        <w:autoSpaceDN w:val="0"/>
        <w:adjustRightInd w:val="0"/>
        <w:ind w:firstLine="567"/>
        <w:jc w:val="both"/>
        <w:rPr>
          <w:sz w:val="26"/>
          <w:szCs w:val="26"/>
        </w:rPr>
      </w:pPr>
      <w:r w:rsidRPr="000968AB">
        <w:rPr>
          <w:sz w:val="26"/>
          <w:szCs w:val="26"/>
        </w:rPr>
        <w:t>3.7. В течение периода действия настоящего Договора Гарант имеет право проводить проверки наличия предоставленного обеспечения. В ходе проверки Принципал предоставляет Гаранту по его письменному запросу письменную и устную информацию, документы, подтверждающие наличие обеспечения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Количество проверок и их сроки определяются Гарантом самостоятельно и с Принципалом не согласовываются (контроль   производится в отношении обязатель</w:t>
      </w:r>
      <w:proofErr w:type="gramStart"/>
      <w:r w:rsidRPr="000968AB">
        <w:rPr>
          <w:sz w:val="26"/>
          <w:szCs w:val="26"/>
        </w:rPr>
        <w:t>ств Пр</w:t>
      </w:r>
      <w:proofErr w:type="gramEnd"/>
      <w:r w:rsidRPr="000968AB">
        <w:rPr>
          <w:sz w:val="26"/>
          <w:szCs w:val="26"/>
        </w:rPr>
        <w:t>инципала).</w:t>
      </w:r>
    </w:p>
    <w:p w:rsidR="00B3598D" w:rsidRPr="000968AB" w:rsidRDefault="00B3598D" w:rsidP="00B3598D">
      <w:pPr>
        <w:autoSpaceDE w:val="0"/>
        <w:autoSpaceDN w:val="0"/>
        <w:adjustRightInd w:val="0"/>
        <w:ind w:firstLine="567"/>
        <w:jc w:val="both"/>
        <w:rPr>
          <w:sz w:val="26"/>
          <w:szCs w:val="26"/>
        </w:rPr>
      </w:pPr>
      <w:r w:rsidRPr="000968AB">
        <w:rPr>
          <w:sz w:val="26"/>
          <w:szCs w:val="26"/>
        </w:rPr>
        <w:t>3.8. Принципал обязан застраховать имущество, передаваемое в залог, в течение пяти рабочих дней с момента заключения договора о залоге. Договор страхования   имущества, передаваемого в залог, заключается с учетом следующего:</w:t>
      </w:r>
    </w:p>
    <w:p w:rsidR="00B3598D" w:rsidRPr="000968AB" w:rsidRDefault="00B3598D" w:rsidP="00B3598D">
      <w:pPr>
        <w:autoSpaceDE w:val="0"/>
        <w:autoSpaceDN w:val="0"/>
        <w:adjustRightInd w:val="0"/>
        <w:ind w:firstLine="567"/>
        <w:jc w:val="both"/>
        <w:rPr>
          <w:sz w:val="26"/>
          <w:szCs w:val="26"/>
        </w:rPr>
      </w:pPr>
      <w:r w:rsidRPr="000968AB">
        <w:rPr>
          <w:sz w:val="26"/>
          <w:szCs w:val="26"/>
        </w:rPr>
        <w:t>-  выгодоприобретателем по договору должна быть указана администрация муниципального района «Сосногорск»;</w:t>
      </w:r>
    </w:p>
    <w:p w:rsidR="00B3598D" w:rsidRPr="000968AB" w:rsidRDefault="00B3598D" w:rsidP="00B3598D">
      <w:pPr>
        <w:autoSpaceDE w:val="0"/>
        <w:autoSpaceDN w:val="0"/>
        <w:adjustRightInd w:val="0"/>
        <w:ind w:firstLine="567"/>
        <w:jc w:val="both"/>
        <w:rPr>
          <w:sz w:val="26"/>
          <w:szCs w:val="26"/>
        </w:rPr>
      </w:pPr>
      <w:r w:rsidRPr="000968AB">
        <w:rPr>
          <w:sz w:val="26"/>
          <w:szCs w:val="26"/>
        </w:rPr>
        <w:t>- страховая сумма должна быть не менее размера предоставляемой Гарантии;</w:t>
      </w:r>
    </w:p>
    <w:p w:rsidR="00B3598D" w:rsidRPr="000968AB" w:rsidRDefault="00B3598D" w:rsidP="00B3598D">
      <w:pPr>
        <w:autoSpaceDE w:val="0"/>
        <w:autoSpaceDN w:val="0"/>
        <w:adjustRightInd w:val="0"/>
        <w:ind w:firstLine="567"/>
        <w:jc w:val="both"/>
        <w:rPr>
          <w:sz w:val="26"/>
          <w:szCs w:val="26"/>
        </w:rPr>
      </w:pPr>
      <w:r w:rsidRPr="000968AB">
        <w:rPr>
          <w:sz w:val="26"/>
          <w:szCs w:val="26"/>
        </w:rPr>
        <w:t>-  договор страхования имущества, передаваемого в залог, должен быть заключен на срок, превышающий срок действия договора о залоге имущества на три месяца;</w:t>
      </w:r>
    </w:p>
    <w:p w:rsidR="00B3598D" w:rsidRPr="000968AB" w:rsidRDefault="00B3598D" w:rsidP="00B3598D">
      <w:pPr>
        <w:autoSpaceDE w:val="0"/>
        <w:autoSpaceDN w:val="0"/>
        <w:adjustRightInd w:val="0"/>
        <w:ind w:firstLine="567"/>
        <w:jc w:val="both"/>
        <w:rPr>
          <w:sz w:val="26"/>
          <w:szCs w:val="26"/>
        </w:rPr>
      </w:pPr>
      <w:r w:rsidRPr="000968AB">
        <w:rPr>
          <w:sz w:val="26"/>
          <w:szCs w:val="26"/>
        </w:rPr>
        <w:t>-  имущество, передаваемое в залог, должно быть застраховано от всех рисков утраты и повреждения.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3.9. Принципал обязан ежегодно по требованию Гаранта представлять Гаранту результаты независимой оценки предмета залога. В случае снижения цены предмета залога Принципал обязан предоставить Гаранту дополнительное обеспечение в пределах суммы Гарантии.</w:t>
      </w:r>
    </w:p>
    <w:p w:rsidR="00B3598D" w:rsidRPr="001E4F7A" w:rsidRDefault="00B3598D" w:rsidP="00B3598D">
      <w:pPr>
        <w:autoSpaceDE w:val="0"/>
        <w:autoSpaceDN w:val="0"/>
        <w:adjustRightInd w:val="0"/>
        <w:jc w:val="center"/>
        <w:rPr>
          <w:b/>
          <w:sz w:val="26"/>
          <w:szCs w:val="26"/>
        </w:rPr>
      </w:pPr>
      <w:r w:rsidRPr="001E4F7A">
        <w:rPr>
          <w:b/>
          <w:sz w:val="26"/>
          <w:szCs w:val="26"/>
        </w:rPr>
        <w:t>4. Прочие условия</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4.1. </w:t>
      </w:r>
      <w:proofErr w:type="spellStart"/>
      <w:r w:rsidRPr="000968AB">
        <w:rPr>
          <w:sz w:val="26"/>
          <w:szCs w:val="26"/>
        </w:rPr>
        <w:t>Непоступление</w:t>
      </w:r>
      <w:proofErr w:type="spellEnd"/>
      <w:r w:rsidRPr="000968AB">
        <w:rPr>
          <w:sz w:val="26"/>
          <w:szCs w:val="26"/>
        </w:rPr>
        <w:t xml:space="preserve"> Гаранту от Принципала сумм по требованию означает нарушение Принципалом своих обязательств перед Гарантом по Гарантии и настоящему Договору, а указанная денежная сумма считается просроченной задолженностью Принципала перед Гарантом.</w:t>
      </w:r>
    </w:p>
    <w:p w:rsidR="00B3598D" w:rsidRPr="000968AB" w:rsidRDefault="00B3598D" w:rsidP="00B3598D">
      <w:pPr>
        <w:autoSpaceDE w:val="0"/>
        <w:autoSpaceDN w:val="0"/>
        <w:adjustRightInd w:val="0"/>
        <w:ind w:firstLine="567"/>
        <w:jc w:val="both"/>
        <w:rPr>
          <w:sz w:val="26"/>
          <w:szCs w:val="26"/>
        </w:rPr>
      </w:pPr>
      <w:r w:rsidRPr="000968AB">
        <w:rPr>
          <w:sz w:val="26"/>
          <w:szCs w:val="26"/>
        </w:rPr>
        <w:t xml:space="preserve">4.2. Проценты за отвлечение средств бюджета муниципального образования муниципального района «Сосногорск» начисляются Гарантом на сумму просроченной задолженности начиная </w:t>
      </w:r>
      <w:proofErr w:type="gramStart"/>
      <w:r w:rsidRPr="000968AB">
        <w:rPr>
          <w:sz w:val="26"/>
          <w:szCs w:val="26"/>
        </w:rPr>
        <w:t>с даты списания</w:t>
      </w:r>
      <w:proofErr w:type="gramEnd"/>
      <w:r w:rsidRPr="000968AB">
        <w:rPr>
          <w:sz w:val="26"/>
          <w:szCs w:val="26"/>
        </w:rPr>
        <w:t xml:space="preserve"> средств со   счета   бюджета до момента их восстановления Принципалом.</w:t>
      </w:r>
    </w:p>
    <w:p w:rsidR="00B3598D" w:rsidRPr="000968AB" w:rsidRDefault="00B3598D" w:rsidP="00B3598D">
      <w:pPr>
        <w:autoSpaceDE w:val="0"/>
        <w:autoSpaceDN w:val="0"/>
        <w:adjustRightInd w:val="0"/>
        <w:ind w:firstLine="567"/>
        <w:jc w:val="both"/>
        <w:rPr>
          <w:sz w:val="26"/>
          <w:szCs w:val="26"/>
        </w:rPr>
      </w:pPr>
      <w:r w:rsidRPr="000968AB">
        <w:rPr>
          <w:sz w:val="26"/>
          <w:szCs w:val="26"/>
        </w:rPr>
        <w:t>В случае просрочки возврата сре</w:t>
      </w:r>
      <w:proofErr w:type="gramStart"/>
      <w:r w:rsidRPr="000968AB">
        <w:rPr>
          <w:sz w:val="26"/>
          <w:szCs w:val="26"/>
        </w:rPr>
        <w:t>дств в б</w:t>
      </w:r>
      <w:proofErr w:type="gramEnd"/>
      <w:r w:rsidRPr="000968AB">
        <w:rPr>
          <w:sz w:val="26"/>
          <w:szCs w:val="26"/>
        </w:rPr>
        <w:t>юджет муниципального образования муниципального района «Сосногорск» и процентов за их использование уплатить Гаранту пени из расчета одной трехсотой ставки рефинансирования   Центрального   банка   Российской   Федерации на сумму фактической задолженности за каждый день просрочки.</w:t>
      </w:r>
    </w:p>
    <w:p w:rsidR="00B3598D" w:rsidRPr="000968AB" w:rsidRDefault="00B3598D" w:rsidP="00B3598D">
      <w:pPr>
        <w:autoSpaceDE w:val="0"/>
        <w:autoSpaceDN w:val="0"/>
        <w:adjustRightInd w:val="0"/>
        <w:ind w:firstLine="567"/>
        <w:jc w:val="both"/>
        <w:rPr>
          <w:sz w:val="26"/>
          <w:szCs w:val="26"/>
        </w:rPr>
      </w:pPr>
      <w:r w:rsidRPr="000968AB">
        <w:rPr>
          <w:sz w:val="26"/>
          <w:szCs w:val="26"/>
        </w:rPr>
        <w:t>4.3. Восстановление средств, а также плата за отвлечение средств   бюджета приравниваются к платежам в бюджет и осуществляются в порядке, установленном действующим законодательством.</w:t>
      </w:r>
    </w:p>
    <w:p w:rsidR="00B3598D" w:rsidRPr="001E4F7A" w:rsidRDefault="00B3598D" w:rsidP="00B3598D">
      <w:pPr>
        <w:autoSpaceDE w:val="0"/>
        <w:autoSpaceDN w:val="0"/>
        <w:adjustRightInd w:val="0"/>
        <w:jc w:val="center"/>
        <w:rPr>
          <w:b/>
          <w:sz w:val="26"/>
          <w:szCs w:val="26"/>
        </w:rPr>
      </w:pPr>
      <w:r w:rsidRPr="001E4F7A">
        <w:rPr>
          <w:b/>
          <w:sz w:val="26"/>
          <w:szCs w:val="26"/>
        </w:rPr>
        <w:t>5. Заключительные положения</w:t>
      </w:r>
    </w:p>
    <w:p w:rsidR="00B3598D" w:rsidRPr="000968AB" w:rsidRDefault="00B3598D" w:rsidP="00B3598D">
      <w:pPr>
        <w:autoSpaceDE w:val="0"/>
        <w:autoSpaceDN w:val="0"/>
        <w:adjustRightInd w:val="0"/>
        <w:ind w:firstLine="567"/>
        <w:jc w:val="both"/>
        <w:rPr>
          <w:sz w:val="26"/>
          <w:szCs w:val="26"/>
        </w:rPr>
      </w:pPr>
      <w:r w:rsidRPr="000968AB">
        <w:rPr>
          <w:sz w:val="26"/>
          <w:szCs w:val="26"/>
        </w:rPr>
        <w:t>5.1.  В случае реорганизации, ликвидации, изменения юридического адреса или платежных реквизитов Принципал обязан не позднее трех рабочих дней с момента вступления в силу этих изменений письменно проинформировать об этом Гаранта. В случае реорганизации Принципала его обязательства, предусмотренные настоящим Договором, принимает на себя правопреемник Принципала.</w:t>
      </w:r>
    </w:p>
    <w:p w:rsidR="00B3598D" w:rsidRPr="000968AB" w:rsidRDefault="00B3598D" w:rsidP="00B3598D">
      <w:pPr>
        <w:autoSpaceDE w:val="0"/>
        <w:autoSpaceDN w:val="0"/>
        <w:adjustRightInd w:val="0"/>
        <w:ind w:firstLine="567"/>
        <w:jc w:val="both"/>
        <w:rPr>
          <w:sz w:val="26"/>
          <w:szCs w:val="26"/>
        </w:rPr>
      </w:pPr>
      <w:r w:rsidRPr="000968AB">
        <w:rPr>
          <w:sz w:val="26"/>
          <w:szCs w:val="26"/>
        </w:rPr>
        <w:t>5.2. Не 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законодательством Российской Федерации.</w:t>
      </w:r>
    </w:p>
    <w:p w:rsidR="00B3598D" w:rsidRPr="000968AB" w:rsidRDefault="00B3598D" w:rsidP="00B3598D">
      <w:pPr>
        <w:autoSpaceDE w:val="0"/>
        <w:autoSpaceDN w:val="0"/>
        <w:adjustRightInd w:val="0"/>
        <w:ind w:firstLine="567"/>
        <w:jc w:val="both"/>
        <w:rPr>
          <w:sz w:val="26"/>
          <w:szCs w:val="26"/>
        </w:rPr>
      </w:pPr>
      <w:r w:rsidRPr="000968AB">
        <w:rPr>
          <w:sz w:val="26"/>
          <w:szCs w:val="26"/>
        </w:rPr>
        <w:t>5.3. По взаимному соглашению Сторон в настоящий Договор могут быть внесены изменения и дополнения, являющиеся неотъемлемой частью настоящего Договора с момента их подписания Сторонами.</w:t>
      </w:r>
    </w:p>
    <w:p w:rsidR="00B3598D" w:rsidRPr="000968AB" w:rsidRDefault="00B3598D" w:rsidP="00B3598D">
      <w:pPr>
        <w:autoSpaceDE w:val="0"/>
        <w:autoSpaceDN w:val="0"/>
        <w:adjustRightInd w:val="0"/>
        <w:ind w:firstLine="567"/>
        <w:jc w:val="both"/>
        <w:rPr>
          <w:sz w:val="26"/>
          <w:szCs w:val="26"/>
        </w:rPr>
      </w:pPr>
      <w:r w:rsidRPr="000968AB">
        <w:rPr>
          <w:sz w:val="26"/>
          <w:szCs w:val="26"/>
        </w:rPr>
        <w:t>5.4. Настоящий Договор составлен в двух экземплярах, имеющих одинаковую юридическую силу.</w:t>
      </w:r>
    </w:p>
    <w:p w:rsidR="00B3598D" w:rsidRPr="000968AB" w:rsidRDefault="00B3598D" w:rsidP="00B3598D">
      <w:pPr>
        <w:autoSpaceDE w:val="0"/>
        <w:autoSpaceDN w:val="0"/>
        <w:adjustRightInd w:val="0"/>
        <w:ind w:firstLine="567"/>
        <w:jc w:val="both"/>
        <w:rPr>
          <w:sz w:val="26"/>
          <w:szCs w:val="26"/>
        </w:rPr>
      </w:pPr>
      <w:r w:rsidRPr="000968AB">
        <w:rPr>
          <w:sz w:val="26"/>
          <w:szCs w:val="26"/>
        </w:rPr>
        <w:t>5.5. Настоящий Договор вступает в силу с момента его подписания и действует до полного исполнения предъявленных Гарантом регрессных требований к Принципалу.</w:t>
      </w:r>
    </w:p>
    <w:p w:rsidR="00B3598D" w:rsidRPr="000968AB" w:rsidRDefault="00B3598D" w:rsidP="00B3598D">
      <w:pPr>
        <w:autoSpaceDE w:val="0"/>
        <w:autoSpaceDN w:val="0"/>
        <w:adjustRightInd w:val="0"/>
        <w:jc w:val="both"/>
        <w:rPr>
          <w:sz w:val="26"/>
          <w:szCs w:val="26"/>
        </w:rPr>
      </w:pPr>
    </w:p>
    <w:p w:rsidR="00B3598D" w:rsidRPr="000968AB" w:rsidRDefault="00B3598D" w:rsidP="00B3598D">
      <w:pPr>
        <w:autoSpaceDE w:val="0"/>
        <w:autoSpaceDN w:val="0"/>
        <w:adjustRightInd w:val="0"/>
        <w:jc w:val="both"/>
        <w:rPr>
          <w:sz w:val="26"/>
          <w:szCs w:val="26"/>
        </w:rPr>
      </w:pPr>
      <w:r w:rsidRPr="000968AB">
        <w:rPr>
          <w:sz w:val="26"/>
          <w:szCs w:val="26"/>
        </w:rPr>
        <w:t xml:space="preserve">                          Адреса и подписи Сторон</w:t>
      </w:r>
    </w:p>
    <w:p w:rsidR="00B3598D" w:rsidRPr="000968AB" w:rsidRDefault="00B3598D" w:rsidP="00B3598D">
      <w:pPr>
        <w:autoSpaceDE w:val="0"/>
        <w:autoSpaceDN w:val="0"/>
        <w:adjustRightInd w:val="0"/>
        <w:jc w:val="both"/>
        <w:rPr>
          <w:sz w:val="26"/>
          <w:szCs w:val="26"/>
        </w:rPr>
      </w:pPr>
    </w:p>
    <w:p w:rsidR="00B3598D" w:rsidRPr="000968AB" w:rsidRDefault="00B3598D" w:rsidP="00B3598D">
      <w:pPr>
        <w:autoSpaceDE w:val="0"/>
        <w:autoSpaceDN w:val="0"/>
        <w:adjustRightInd w:val="0"/>
        <w:jc w:val="both"/>
        <w:rPr>
          <w:sz w:val="26"/>
          <w:szCs w:val="26"/>
        </w:rPr>
      </w:pPr>
    </w:p>
    <w:p w:rsidR="00B3598D" w:rsidRPr="000968AB" w:rsidRDefault="00B3598D" w:rsidP="00B3598D">
      <w:pPr>
        <w:pBdr>
          <w:top w:val="single" w:sz="6" w:space="0" w:color="auto"/>
        </w:pBdr>
        <w:autoSpaceDE w:val="0"/>
        <w:autoSpaceDN w:val="0"/>
        <w:adjustRightInd w:val="0"/>
        <w:spacing w:before="100" w:after="100"/>
        <w:jc w:val="both"/>
        <w:rPr>
          <w:sz w:val="26"/>
          <w:szCs w:val="26"/>
        </w:rPr>
      </w:pPr>
    </w:p>
    <w:p w:rsidR="000B33B0" w:rsidRDefault="000B33B0" w:rsidP="0068615F">
      <w:pPr>
        <w:pStyle w:val="3"/>
        <w:suppressAutoHyphens/>
        <w:spacing w:before="0" w:after="0"/>
        <w:jc w:val="center"/>
        <w:rPr>
          <w:rFonts w:ascii="Times New Roman" w:hAnsi="Times New Roman" w:cs="Times New Roman"/>
        </w:rPr>
      </w:pPr>
    </w:p>
    <w:p w:rsidR="0068615F" w:rsidRDefault="0068615F" w:rsidP="0068615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68615F" w:rsidRDefault="0068615F" w:rsidP="0068615F">
      <w:pPr>
        <w:widowControl w:val="0"/>
        <w:suppressAutoHyphens/>
        <w:jc w:val="both"/>
        <w:rPr>
          <w:sz w:val="26"/>
          <w:szCs w:val="26"/>
          <w:u w:val="single"/>
        </w:rPr>
      </w:pPr>
      <w:r>
        <w:rPr>
          <w:sz w:val="26"/>
          <w:szCs w:val="26"/>
          <w:u w:val="single"/>
        </w:rPr>
        <w:t>от «14» ноября 2017 г.</w:t>
      </w:r>
      <w:r>
        <w:rPr>
          <w:sz w:val="26"/>
          <w:szCs w:val="26"/>
        </w:rPr>
        <w:t xml:space="preserve">                                                                                                                </w:t>
      </w:r>
      <w:r>
        <w:rPr>
          <w:sz w:val="26"/>
          <w:szCs w:val="26"/>
          <w:u w:val="single"/>
        </w:rPr>
        <w:t>№ 1505</w:t>
      </w:r>
    </w:p>
    <w:p w:rsidR="0068615F" w:rsidRDefault="0068615F" w:rsidP="0068615F">
      <w:pPr>
        <w:widowControl w:val="0"/>
        <w:suppressAutoHyphens/>
        <w:jc w:val="both"/>
        <w:rPr>
          <w:sz w:val="26"/>
          <w:szCs w:val="26"/>
        </w:rPr>
      </w:pPr>
      <w:r>
        <w:rPr>
          <w:b/>
          <w:sz w:val="26"/>
          <w:szCs w:val="26"/>
        </w:rPr>
        <w:t xml:space="preserve">      </w:t>
      </w:r>
      <w:r>
        <w:rPr>
          <w:sz w:val="26"/>
          <w:szCs w:val="26"/>
        </w:rPr>
        <w:t xml:space="preserve">г. Сосногорск  </w:t>
      </w:r>
    </w:p>
    <w:p w:rsidR="0068615F" w:rsidRPr="0014349A" w:rsidRDefault="0068615F" w:rsidP="0068615F">
      <w:pPr>
        <w:jc w:val="center"/>
        <w:rPr>
          <w:b/>
          <w:sz w:val="26"/>
          <w:szCs w:val="26"/>
        </w:rPr>
      </w:pPr>
      <w:r w:rsidRPr="0014349A">
        <w:rPr>
          <w:b/>
          <w:sz w:val="26"/>
          <w:szCs w:val="26"/>
        </w:rPr>
        <w:t>О внесении изменений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w:t>
      </w:r>
    </w:p>
    <w:p w:rsidR="0068615F" w:rsidRPr="0014349A" w:rsidRDefault="0068615F" w:rsidP="0068615F">
      <w:pPr>
        <w:autoSpaceDE w:val="0"/>
        <w:autoSpaceDN w:val="0"/>
        <w:adjustRightInd w:val="0"/>
        <w:ind w:firstLine="540"/>
        <w:jc w:val="both"/>
        <w:rPr>
          <w:sz w:val="26"/>
          <w:szCs w:val="26"/>
        </w:rPr>
      </w:pPr>
      <w:r w:rsidRPr="0014349A">
        <w:rPr>
          <w:sz w:val="26"/>
          <w:szCs w:val="26"/>
        </w:rPr>
        <w:t xml:space="preserve">В соответствии со </w:t>
      </w:r>
      <w:hyperlink r:id="rId42" w:history="1">
        <w:r w:rsidRPr="0014349A">
          <w:rPr>
            <w:sz w:val="26"/>
            <w:szCs w:val="26"/>
          </w:rPr>
          <w:t>статьями 49</w:t>
        </w:r>
      </w:hyperlink>
      <w:r w:rsidRPr="0014349A">
        <w:rPr>
          <w:sz w:val="26"/>
          <w:szCs w:val="26"/>
        </w:rPr>
        <w:t xml:space="preserve">, </w:t>
      </w:r>
      <w:hyperlink r:id="rId43" w:history="1">
        <w:r w:rsidRPr="0014349A">
          <w:rPr>
            <w:sz w:val="26"/>
            <w:szCs w:val="26"/>
          </w:rPr>
          <w:t>50</w:t>
        </w:r>
      </w:hyperlink>
      <w:r w:rsidRPr="0014349A">
        <w:rPr>
          <w:sz w:val="26"/>
          <w:szCs w:val="26"/>
        </w:rPr>
        <w:t xml:space="preserve"> Уголовного кодекса Российской Федерации, </w:t>
      </w:r>
      <w:hyperlink r:id="rId44" w:history="1">
        <w:r w:rsidRPr="0014349A">
          <w:rPr>
            <w:sz w:val="26"/>
            <w:szCs w:val="26"/>
          </w:rPr>
          <w:t>статьями 25</w:t>
        </w:r>
      </w:hyperlink>
      <w:r w:rsidRPr="0014349A">
        <w:rPr>
          <w:sz w:val="26"/>
          <w:szCs w:val="26"/>
        </w:rPr>
        <w:t xml:space="preserve">, </w:t>
      </w:r>
      <w:hyperlink r:id="rId45" w:history="1">
        <w:r w:rsidRPr="0014349A">
          <w:rPr>
            <w:sz w:val="26"/>
            <w:szCs w:val="26"/>
          </w:rPr>
          <w:t>39</w:t>
        </w:r>
      </w:hyperlink>
      <w:r w:rsidRPr="0014349A">
        <w:rPr>
          <w:sz w:val="26"/>
          <w:szCs w:val="26"/>
        </w:rPr>
        <w:t xml:space="preserve"> Уголовно-исполнительного кодекса Российской Федерации, Трудовым </w:t>
      </w:r>
      <w:hyperlink r:id="rId46" w:history="1">
        <w:r w:rsidRPr="0014349A">
          <w:rPr>
            <w:sz w:val="26"/>
            <w:szCs w:val="26"/>
          </w:rPr>
          <w:t>кодексом</w:t>
        </w:r>
      </w:hyperlink>
      <w:r w:rsidRPr="0014349A">
        <w:rPr>
          <w:sz w:val="26"/>
          <w:szCs w:val="26"/>
        </w:rPr>
        <w:t xml:space="preserve"> Российской Федерации, Администрация муниципального района «Сосногорск»</w:t>
      </w:r>
    </w:p>
    <w:p w:rsidR="0068615F" w:rsidRPr="0014349A" w:rsidRDefault="0068615F" w:rsidP="0068615F">
      <w:pPr>
        <w:autoSpaceDE w:val="0"/>
        <w:autoSpaceDN w:val="0"/>
        <w:adjustRightInd w:val="0"/>
        <w:ind w:firstLine="540"/>
        <w:jc w:val="center"/>
        <w:rPr>
          <w:b/>
          <w:sz w:val="26"/>
          <w:szCs w:val="26"/>
        </w:rPr>
      </w:pPr>
      <w:r w:rsidRPr="0014349A">
        <w:rPr>
          <w:b/>
          <w:sz w:val="26"/>
          <w:szCs w:val="26"/>
        </w:rPr>
        <w:t>ПОСТАНОВЛЯЕТ:</w:t>
      </w:r>
    </w:p>
    <w:p w:rsidR="0068615F" w:rsidRPr="0014349A" w:rsidRDefault="0068615F" w:rsidP="0068615F">
      <w:pPr>
        <w:autoSpaceDE w:val="0"/>
        <w:autoSpaceDN w:val="0"/>
        <w:adjustRightInd w:val="0"/>
        <w:ind w:firstLine="540"/>
        <w:jc w:val="both"/>
        <w:rPr>
          <w:sz w:val="26"/>
          <w:szCs w:val="26"/>
        </w:rPr>
      </w:pPr>
      <w:r w:rsidRPr="0014349A">
        <w:rPr>
          <w:sz w:val="26"/>
          <w:szCs w:val="26"/>
        </w:rPr>
        <w:t>1. В постановление администрации муниципального района «Сосногорск» от 25.05.2016 № 381 «О мероприятиях по исполнению наказания в виде обязательных и исправительных работ на территории муниципального образования муниципального района «Сосногорск» (далее – Постановление) внести следующие изменения:</w:t>
      </w:r>
    </w:p>
    <w:p w:rsidR="0068615F" w:rsidRPr="0014349A" w:rsidRDefault="0068615F" w:rsidP="0068615F">
      <w:pPr>
        <w:autoSpaceDE w:val="0"/>
        <w:autoSpaceDN w:val="0"/>
        <w:adjustRightInd w:val="0"/>
        <w:ind w:firstLine="540"/>
        <w:jc w:val="both"/>
        <w:rPr>
          <w:sz w:val="26"/>
          <w:szCs w:val="26"/>
        </w:rPr>
      </w:pPr>
      <w:r w:rsidRPr="0014349A">
        <w:rPr>
          <w:sz w:val="26"/>
          <w:szCs w:val="26"/>
        </w:rPr>
        <w:t>1.1. Приложение 2 «Перечень объектов для отбывания наказания в виде исправительных работ на территории муниципального образования муниципального района «Сосногорск», утвержденное Постановлением изложить в редакции, согласно приложению 1 к настоящему постановлению.</w:t>
      </w:r>
    </w:p>
    <w:p w:rsidR="0068615F" w:rsidRPr="0014349A" w:rsidRDefault="0068615F" w:rsidP="0068615F">
      <w:pPr>
        <w:autoSpaceDE w:val="0"/>
        <w:autoSpaceDN w:val="0"/>
        <w:adjustRightInd w:val="0"/>
        <w:ind w:firstLine="540"/>
        <w:jc w:val="both"/>
        <w:rPr>
          <w:sz w:val="26"/>
          <w:szCs w:val="26"/>
        </w:rPr>
      </w:pPr>
      <w:r w:rsidRPr="0014349A">
        <w:rPr>
          <w:sz w:val="26"/>
          <w:szCs w:val="26"/>
        </w:rPr>
        <w:t xml:space="preserve">1.2. Приложение 3 «Перечень объектов для отбывания наказаний в виде обязательных работ на территории муниципального образования муниципального района «Сосногорск», утвержденное Постановлением изложить в редакции, согласно приложению 2 к настоящему постановлению. </w:t>
      </w:r>
    </w:p>
    <w:p w:rsidR="0068615F" w:rsidRPr="0014349A" w:rsidRDefault="0068615F" w:rsidP="0068615F">
      <w:pPr>
        <w:autoSpaceDE w:val="0"/>
        <w:autoSpaceDN w:val="0"/>
        <w:adjustRightInd w:val="0"/>
        <w:ind w:firstLine="540"/>
        <w:jc w:val="both"/>
        <w:rPr>
          <w:sz w:val="26"/>
          <w:szCs w:val="26"/>
        </w:rPr>
      </w:pPr>
      <w:r w:rsidRPr="0014349A">
        <w:rPr>
          <w:sz w:val="26"/>
          <w:szCs w:val="26"/>
        </w:rPr>
        <w:t>2. Настоящее постановление вступает в силу со дня его принятия и подлежит официальному опубликованию.</w:t>
      </w:r>
    </w:p>
    <w:p w:rsidR="0068615F" w:rsidRPr="0014349A" w:rsidRDefault="0068615F" w:rsidP="0068615F">
      <w:pPr>
        <w:autoSpaceDE w:val="0"/>
        <w:autoSpaceDN w:val="0"/>
        <w:adjustRightInd w:val="0"/>
        <w:ind w:firstLine="540"/>
        <w:jc w:val="both"/>
        <w:rPr>
          <w:sz w:val="26"/>
          <w:szCs w:val="26"/>
        </w:rPr>
      </w:pPr>
      <w:r w:rsidRPr="0014349A">
        <w:rPr>
          <w:sz w:val="26"/>
          <w:szCs w:val="26"/>
        </w:rPr>
        <w:t xml:space="preserve">3. </w:t>
      </w:r>
      <w:proofErr w:type="gramStart"/>
      <w:r w:rsidRPr="0014349A">
        <w:rPr>
          <w:sz w:val="26"/>
          <w:szCs w:val="26"/>
        </w:rPr>
        <w:t>Контроль за</w:t>
      </w:r>
      <w:proofErr w:type="gramEnd"/>
      <w:r w:rsidRPr="0014349A">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68615F" w:rsidRPr="0014349A" w:rsidRDefault="0068615F" w:rsidP="0068615F">
      <w:pPr>
        <w:autoSpaceDE w:val="0"/>
        <w:autoSpaceDN w:val="0"/>
        <w:adjustRightInd w:val="0"/>
        <w:jc w:val="right"/>
        <w:rPr>
          <w:sz w:val="26"/>
          <w:szCs w:val="26"/>
        </w:rPr>
      </w:pPr>
      <w:r w:rsidRPr="0014349A">
        <w:rPr>
          <w:sz w:val="26"/>
          <w:szCs w:val="26"/>
        </w:rPr>
        <w:t>Руководитель администрации</w:t>
      </w:r>
    </w:p>
    <w:p w:rsidR="0068615F" w:rsidRPr="0014349A" w:rsidRDefault="0068615F" w:rsidP="0068615F">
      <w:pPr>
        <w:autoSpaceDE w:val="0"/>
        <w:autoSpaceDN w:val="0"/>
        <w:adjustRightInd w:val="0"/>
        <w:jc w:val="right"/>
        <w:rPr>
          <w:sz w:val="26"/>
          <w:szCs w:val="26"/>
        </w:rPr>
      </w:pPr>
      <w:r w:rsidRPr="0014349A">
        <w:rPr>
          <w:sz w:val="26"/>
          <w:szCs w:val="26"/>
        </w:rPr>
        <w:t>муниципального района «Сосногорск» В.И. Шомесов</w:t>
      </w:r>
    </w:p>
    <w:p w:rsidR="0068615F" w:rsidRPr="0014349A" w:rsidRDefault="0068615F" w:rsidP="0068615F">
      <w:pPr>
        <w:autoSpaceDE w:val="0"/>
        <w:autoSpaceDN w:val="0"/>
        <w:adjustRightInd w:val="0"/>
        <w:rPr>
          <w:sz w:val="26"/>
          <w:szCs w:val="26"/>
        </w:rPr>
      </w:pPr>
    </w:p>
    <w:p w:rsidR="0068615F" w:rsidRPr="00FE628A" w:rsidRDefault="0068615F" w:rsidP="0068615F">
      <w:pPr>
        <w:ind w:firstLine="708"/>
        <w:jc w:val="right"/>
      </w:pPr>
      <w:r w:rsidRPr="00FE628A">
        <w:t>Приложение 1</w:t>
      </w:r>
    </w:p>
    <w:p w:rsidR="0068615F" w:rsidRPr="00FE628A" w:rsidRDefault="0068615F" w:rsidP="0068615F">
      <w:pPr>
        <w:ind w:firstLine="708"/>
        <w:jc w:val="right"/>
      </w:pPr>
      <w:r w:rsidRPr="00FE628A">
        <w:t xml:space="preserve">                                                                                                      Утвержден</w:t>
      </w:r>
    </w:p>
    <w:p w:rsidR="0068615F" w:rsidRPr="00FE628A" w:rsidRDefault="0068615F" w:rsidP="0068615F">
      <w:pPr>
        <w:ind w:firstLine="708"/>
        <w:jc w:val="right"/>
      </w:pPr>
      <w:r w:rsidRPr="00FE628A">
        <w:t>постановлением администрации</w:t>
      </w:r>
    </w:p>
    <w:p w:rsidR="0068615F" w:rsidRPr="00FE628A" w:rsidRDefault="0068615F" w:rsidP="0068615F">
      <w:pPr>
        <w:ind w:firstLine="708"/>
        <w:jc w:val="right"/>
      </w:pPr>
      <w:r w:rsidRPr="00FE628A">
        <w:t xml:space="preserve"> муниципального района «Сосногорск»</w:t>
      </w:r>
    </w:p>
    <w:p w:rsidR="0068615F" w:rsidRPr="00FE628A" w:rsidRDefault="0068615F" w:rsidP="0068615F">
      <w:pPr>
        <w:ind w:firstLine="708"/>
        <w:jc w:val="right"/>
      </w:pPr>
      <w:r w:rsidRPr="00FE628A">
        <w:t>от 25.05.2016  № 381</w:t>
      </w:r>
    </w:p>
    <w:p w:rsidR="0068615F" w:rsidRPr="0014349A" w:rsidRDefault="0068615F" w:rsidP="0068615F">
      <w:pPr>
        <w:ind w:firstLine="708"/>
        <w:jc w:val="center"/>
        <w:rPr>
          <w:b/>
          <w:sz w:val="26"/>
          <w:szCs w:val="26"/>
        </w:rPr>
      </w:pPr>
      <w:r w:rsidRPr="0014349A">
        <w:rPr>
          <w:b/>
          <w:sz w:val="26"/>
          <w:szCs w:val="26"/>
        </w:rPr>
        <w:t>ПЕРЕЧЕНЬ</w:t>
      </w:r>
    </w:p>
    <w:p w:rsidR="0068615F" w:rsidRPr="0014349A" w:rsidRDefault="0068615F" w:rsidP="0068615F">
      <w:pPr>
        <w:ind w:firstLine="708"/>
        <w:jc w:val="center"/>
        <w:rPr>
          <w:sz w:val="26"/>
          <w:szCs w:val="26"/>
        </w:rPr>
      </w:pPr>
      <w:r w:rsidRPr="0014349A">
        <w:rPr>
          <w:sz w:val="26"/>
          <w:szCs w:val="26"/>
        </w:rPr>
        <w:t>объектов для отбывания наказаний в виде</w:t>
      </w:r>
    </w:p>
    <w:p w:rsidR="0068615F" w:rsidRPr="0014349A" w:rsidRDefault="0068615F" w:rsidP="0068615F">
      <w:pPr>
        <w:ind w:firstLine="708"/>
        <w:jc w:val="center"/>
        <w:rPr>
          <w:sz w:val="26"/>
          <w:szCs w:val="26"/>
        </w:rPr>
      </w:pPr>
      <w:r w:rsidRPr="0014349A">
        <w:rPr>
          <w:sz w:val="26"/>
          <w:szCs w:val="26"/>
        </w:rPr>
        <w:t xml:space="preserve">исправительных работ на территории </w:t>
      </w:r>
      <w:proofErr w:type="gramStart"/>
      <w:r w:rsidRPr="0014349A">
        <w:rPr>
          <w:sz w:val="26"/>
          <w:szCs w:val="26"/>
        </w:rPr>
        <w:t>муниципального</w:t>
      </w:r>
      <w:proofErr w:type="gramEnd"/>
    </w:p>
    <w:p w:rsidR="0068615F" w:rsidRPr="0014349A" w:rsidRDefault="0068615F" w:rsidP="0068615F">
      <w:pPr>
        <w:ind w:firstLine="708"/>
        <w:jc w:val="center"/>
        <w:rPr>
          <w:sz w:val="26"/>
          <w:szCs w:val="26"/>
        </w:rPr>
      </w:pPr>
      <w:r w:rsidRPr="0014349A">
        <w:rPr>
          <w:sz w:val="26"/>
          <w:szCs w:val="26"/>
        </w:rPr>
        <w:t>образования муниципального района «Сосногорск»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0066"/>
      </w:tblGrid>
      <w:tr w:rsidR="0068615F" w:rsidRPr="0014349A" w:rsidTr="00FF3A55">
        <w:tc>
          <w:tcPr>
            <w:tcW w:w="675" w:type="dxa"/>
            <w:shd w:val="clear" w:color="auto" w:fill="auto"/>
          </w:tcPr>
          <w:p w:rsidR="0068615F" w:rsidRPr="0014349A" w:rsidRDefault="0068615F" w:rsidP="006A0C1B">
            <w:r w:rsidRPr="0014349A">
              <w:rPr>
                <w:sz w:val="22"/>
                <w:szCs w:val="22"/>
              </w:rPr>
              <w:t>1</w:t>
            </w:r>
          </w:p>
        </w:tc>
        <w:tc>
          <w:tcPr>
            <w:tcW w:w="10098" w:type="dxa"/>
            <w:shd w:val="clear" w:color="auto" w:fill="auto"/>
          </w:tcPr>
          <w:p w:rsidR="0068615F" w:rsidRPr="0014349A" w:rsidRDefault="0068615F" w:rsidP="006A0C1B">
            <w:r w:rsidRPr="0014349A">
              <w:rPr>
                <w:sz w:val="22"/>
                <w:szCs w:val="22"/>
              </w:rPr>
              <w:t xml:space="preserve">Индивидуальный предприниматель </w:t>
            </w:r>
            <w:proofErr w:type="spellStart"/>
            <w:r w:rsidRPr="0014349A">
              <w:rPr>
                <w:sz w:val="22"/>
                <w:szCs w:val="22"/>
              </w:rPr>
              <w:t>Максименчук</w:t>
            </w:r>
            <w:proofErr w:type="spellEnd"/>
            <w:r w:rsidRPr="0014349A">
              <w:rPr>
                <w:sz w:val="22"/>
                <w:szCs w:val="22"/>
              </w:rPr>
              <w:t xml:space="preserve"> А.Г.</w:t>
            </w:r>
          </w:p>
        </w:tc>
      </w:tr>
      <w:tr w:rsidR="0068615F" w:rsidRPr="0014349A" w:rsidTr="00FF3A55">
        <w:tc>
          <w:tcPr>
            <w:tcW w:w="675" w:type="dxa"/>
            <w:shd w:val="clear" w:color="auto" w:fill="auto"/>
          </w:tcPr>
          <w:p w:rsidR="0068615F" w:rsidRPr="0014349A" w:rsidRDefault="0068615F" w:rsidP="006A0C1B">
            <w:r w:rsidRPr="0014349A">
              <w:rPr>
                <w:sz w:val="22"/>
                <w:szCs w:val="22"/>
              </w:rPr>
              <w:t>2</w:t>
            </w:r>
          </w:p>
        </w:tc>
        <w:tc>
          <w:tcPr>
            <w:tcW w:w="10098" w:type="dxa"/>
            <w:shd w:val="clear" w:color="auto" w:fill="auto"/>
          </w:tcPr>
          <w:p w:rsidR="0068615F" w:rsidRPr="0014349A" w:rsidRDefault="0068615F" w:rsidP="006A0C1B">
            <w:r w:rsidRPr="0014349A">
              <w:rPr>
                <w:sz w:val="22"/>
                <w:szCs w:val="22"/>
              </w:rPr>
              <w:t>ООО «Сервис»</w:t>
            </w:r>
          </w:p>
        </w:tc>
      </w:tr>
      <w:tr w:rsidR="0068615F" w:rsidRPr="0014349A" w:rsidTr="00FF3A55">
        <w:tc>
          <w:tcPr>
            <w:tcW w:w="675" w:type="dxa"/>
            <w:shd w:val="clear" w:color="auto" w:fill="auto"/>
          </w:tcPr>
          <w:p w:rsidR="0068615F" w:rsidRPr="0014349A" w:rsidRDefault="0068615F" w:rsidP="006A0C1B">
            <w:r w:rsidRPr="0014349A">
              <w:rPr>
                <w:sz w:val="22"/>
                <w:szCs w:val="22"/>
              </w:rPr>
              <w:t>3</w:t>
            </w:r>
          </w:p>
        </w:tc>
        <w:tc>
          <w:tcPr>
            <w:tcW w:w="10098" w:type="dxa"/>
            <w:shd w:val="clear" w:color="auto" w:fill="auto"/>
          </w:tcPr>
          <w:p w:rsidR="0068615F" w:rsidRPr="0014349A" w:rsidRDefault="0068615F" w:rsidP="006A0C1B">
            <w:r w:rsidRPr="0014349A">
              <w:rPr>
                <w:sz w:val="22"/>
                <w:szCs w:val="22"/>
              </w:rPr>
              <w:t>ООО «Доверие»</w:t>
            </w:r>
          </w:p>
        </w:tc>
      </w:tr>
      <w:tr w:rsidR="0068615F" w:rsidRPr="0014349A" w:rsidTr="00FF3A55">
        <w:tc>
          <w:tcPr>
            <w:tcW w:w="675" w:type="dxa"/>
            <w:shd w:val="clear" w:color="auto" w:fill="auto"/>
          </w:tcPr>
          <w:p w:rsidR="0068615F" w:rsidRPr="0014349A" w:rsidRDefault="0068615F" w:rsidP="006A0C1B">
            <w:r w:rsidRPr="0014349A">
              <w:rPr>
                <w:sz w:val="22"/>
                <w:szCs w:val="22"/>
              </w:rPr>
              <w:t>4</w:t>
            </w:r>
          </w:p>
        </w:tc>
        <w:tc>
          <w:tcPr>
            <w:tcW w:w="10098" w:type="dxa"/>
            <w:shd w:val="clear" w:color="auto" w:fill="auto"/>
          </w:tcPr>
          <w:p w:rsidR="0068615F" w:rsidRPr="0014349A" w:rsidRDefault="0068615F" w:rsidP="006A0C1B">
            <w:r w:rsidRPr="0014349A">
              <w:rPr>
                <w:sz w:val="22"/>
                <w:szCs w:val="22"/>
              </w:rPr>
              <w:t>ООО «ГАОУ СПО РК «СТТ»</w:t>
            </w:r>
          </w:p>
        </w:tc>
      </w:tr>
      <w:tr w:rsidR="0068615F" w:rsidRPr="0014349A" w:rsidTr="00FF3A55">
        <w:tc>
          <w:tcPr>
            <w:tcW w:w="675" w:type="dxa"/>
            <w:shd w:val="clear" w:color="auto" w:fill="auto"/>
          </w:tcPr>
          <w:p w:rsidR="0068615F" w:rsidRPr="0014349A" w:rsidRDefault="0068615F" w:rsidP="006A0C1B">
            <w:r w:rsidRPr="0014349A">
              <w:rPr>
                <w:sz w:val="22"/>
                <w:szCs w:val="22"/>
              </w:rPr>
              <w:t>5</w:t>
            </w:r>
          </w:p>
        </w:tc>
        <w:tc>
          <w:tcPr>
            <w:tcW w:w="10098" w:type="dxa"/>
            <w:shd w:val="clear" w:color="auto" w:fill="auto"/>
          </w:tcPr>
          <w:p w:rsidR="0068615F" w:rsidRPr="0014349A" w:rsidRDefault="0068615F" w:rsidP="006A0C1B">
            <w:r w:rsidRPr="0014349A">
              <w:rPr>
                <w:sz w:val="22"/>
                <w:szCs w:val="22"/>
              </w:rPr>
              <w:t>ООО «ПАРТНЕР»</w:t>
            </w:r>
          </w:p>
        </w:tc>
      </w:tr>
      <w:tr w:rsidR="0068615F" w:rsidRPr="0014349A" w:rsidTr="00FF3A55">
        <w:tc>
          <w:tcPr>
            <w:tcW w:w="675" w:type="dxa"/>
            <w:shd w:val="clear" w:color="auto" w:fill="auto"/>
          </w:tcPr>
          <w:p w:rsidR="0068615F" w:rsidRPr="0014349A" w:rsidRDefault="0068615F" w:rsidP="006A0C1B">
            <w:r w:rsidRPr="0014349A">
              <w:rPr>
                <w:sz w:val="22"/>
                <w:szCs w:val="22"/>
              </w:rPr>
              <w:t>6</w:t>
            </w:r>
          </w:p>
        </w:tc>
        <w:tc>
          <w:tcPr>
            <w:tcW w:w="10098" w:type="dxa"/>
            <w:shd w:val="clear" w:color="auto" w:fill="auto"/>
          </w:tcPr>
          <w:p w:rsidR="0068615F" w:rsidRPr="0014349A" w:rsidRDefault="0068615F" w:rsidP="006A0C1B">
            <w:r w:rsidRPr="0014349A">
              <w:rPr>
                <w:sz w:val="22"/>
                <w:szCs w:val="22"/>
              </w:rPr>
              <w:t>ООО «ТЕХПРОМСЕРВИС»</w:t>
            </w:r>
          </w:p>
        </w:tc>
      </w:tr>
      <w:tr w:rsidR="0068615F" w:rsidRPr="0014349A" w:rsidTr="00FF3A55">
        <w:tc>
          <w:tcPr>
            <w:tcW w:w="675" w:type="dxa"/>
            <w:shd w:val="clear" w:color="auto" w:fill="auto"/>
          </w:tcPr>
          <w:p w:rsidR="0068615F" w:rsidRPr="0014349A" w:rsidRDefault="0068615F" w:rsidP="006A0C1B">
            <w:r w:rsidRPr="0014349A">
              <w:rPr>
                <w:sz w:val="22"/>
                <w:szCs w:val="22"/>
              </w:rPr>
              <w:t>7</w:t>
            </w:r>
          </w:p>
        </w:tc>
        <w:tc>
          <w:tcPr>
            <w:tcW w:w="10098" w:type="dxa"/>
            <w:shd w:val="clear" w:color="auto" w:fill="auto"/>
          </w:tcPr>
          <w:p w:rsidR="0068615F" w:rsidRPr="0014349A" w:rsidRDefault="0068615F" w:rsidP="006A0C1B">
            <w:r w:rsidRPr="0014349A">
              <w:rPr>
                <w:sz w:val="22"/>
                <w:szCs w:val="22"/>
              </w:rPr>
              <w:t>ООО «Спецавтодор»</w:t>
            </w:r>
          </w:p>
        </w:tc>
      </w:tr>
      <w:tr w:rsidR="0068615F" w:rsidRPr="0014349A" w:rsidTr="00FF3A55">
        <w:tc>
          <w:tcPr>
            <w:tcW w:w="675" w:type="dxa"/>
            <w:shd w:val="clear" w:color="auto" w:fill="auto"/>
          </w:tcPr>
          <w:p w:rsidR="0068615F" w:rsidRPr="0014349A" w:rsidRDefault="0068615F" w:rsidP="006A0C1B">
            <w:r w:rsidRPr="0014349A">
              <w:rPr>
                <w:sz w:val="22"/>
                <w:szCs w:val="22"/>
              </w:rPr>
              <w:t>8</w:t>
            </w:r>
          </w:p>
        </w:tc>
        <w:tc>
          <w:tcPr>
            <w:tcW w:w="10098" w:type="dxa"/>
            <w:shd w:val="clear" w:color="auto" w:fill="auto"/>
          </w:tcPr>
          <w:p w:rsidR="0068615F" w:rsidRPr="0014349A" w:rsidRDefault="0068615F" w:rsidP="006A0C1B">
            <w:r w:rsidRPr="0014349A">
              <w:rPr>
                <w:sz w:val="22"/>
                <w:szCs w:val="22"/>
              </w:rPr>
              <w:t>ООО «Коммунальщик»</w:t>
            </w:r>
          </w:p>
        </w:tc>
      </w:tr>
      <w:tr w:rsidR="0068615F" w:rsidRPr="0014349A" w:rsidTr="00FF3A55">
        <w:tc>
          <w:tcPr>
            <w:tcW w:w="675" w:type="dxa"/>
            <w:shd w:val="clear" w:color="auto" w:fill="auto"/>
          </w:tcPr>
          <w:p w:rsidR="0068615F" w:rsidRPr="0014349A" w:rsidRDefault="0068615F" w:rsidP="006A0C1B">
            <w:r w:rsidRPr="0014349A">
              <w:rPr>
                <w:sz w:val="22"/>
                <w:szCs w:val="22"/>
              </w:rPr>
              <w:t>9</w:t>
            </w:r>
          </w:p>
        </w:tc>
        <w:tc>
          <w:tcPr>
            <w:tcW w:w="10098" w:type="dxa"/>
            <w:shd w:val="clear" w:color="auto" w:fill="auto"/>
          </w:tcPr>
          <w:p w:rsidR="0068615F" w:rsidRPr="0014349A" w:rsidRDefault="0068615F" w:rsidP="006A0C1B">
            <w:r w:rsidRPr="0014349A">
              <w:rPr>
                <w:sz w:val="22"/>
                <w:szCs w:val="22"/>
              </w:rPr>
              <w:t>Индивидуальный предприниматель О.И. Воробьева</w:t>
            </w:r>
          </w:p>
        </w:tc>
      </w:tr>
      <w:tr w:rsidR="0068615F" w:rsidRPr="0014349A" w:rsidTr="00FF3A55">
        <w:tc>
          <w:tcPr>
            <w:tcW w:w="675" w:type="dxa"/>
            <w:shd w:val="clear" w:color="auto" w:fill="auto"/>
          </w:tcPr>
          <w:p w:rsidR="0068615F" w:rsidRPr="0014349A" w:rsidRDefault="0068615F" w:rsidP="006A0C1B">
            <w:r w:rsidRPr="0014349A">
              <w:rPr>
                <w:sz w:val="22"/>
                <w:szCs w:val="22"/>
              </w:rPr>
              <w:t>10</w:t>
            </w:r>
          </w:p>
        </w:tc>
        <w:tc>
          <w:tcPr>
            <w:tcW w:w="10098" w:type="dxa"/>
            <w:shd w:val="clear" w:color="auto" w:fill="auto"/>
          </w:tcPr>
          <w:p w:rsidR="0068615F" w:rsidRPr="0014349A" w:rsidRDefault="0068615F" w:rsidP="006A0C1B">
            <w:r w:rsidRPr="0014349A">
              <w:rPr>
                <w:sz w:val="22"/>
                <w:szCs w:val="22"/>
              </w:rPr>
              <w:t>Индивидуальный предприниматель Г.П. Ларионов</w:t>
            </w:r>
          </w:p>
        </w:tc>
      </w:tr>
      <w:tr w:rsidR="0068615F" w:rsidRPr="0014349A" w:rsidTr="00FF3A55">
        <w:tc>
          <w:tcPr>
            <w:tcW w:w="675" w:type="dxa"/>
            <w:shd w:val="clear" w:color="auto" w:fill="auto"/>
          </w:tcPr>
          <w:p w:rsidR="0068615F" w:rsidRPr="0014349A" w:rsidRDefault="0068615F" w:rsidP="006A0C1B">
            <w:r w:rsidRPr="0014349A">
              <w:rPr>
                <w:sz w:val="22"/>
                <w:szCs w:val="22"/>
              </w:rPr>
              <w:t>11</w:t>
            </w:r>
          </w:p>
        </w:tc>
        <w:tc>
          <w:tcPr>
            <w:tcW w:w="10098" w:type="dxa"/>
            <w:shd w:val="clear" w:color="auto" w:fill="auto"/>
          </w:tcPr>
          <w:p w:rsidR="0068615F" w:rsidRPr="0014349A" w:rsidRDefault="0068615F" w:rsidP="006A0C1B">
            <w:r w:rsidRPr="0014349A">
              <w:rPr>
                <w:sz w:val="22"/>
                <w:szCs w:val="22"/>
              </w:rPr>
              <w:t>ООО «Индустрия гостеприимства»</w:t>
            </w:r>
          </w:p>
        </w:tc>
      </w:tr>
      <w:tr w:rsidR="0068615F" w:rsidRPr="0014349A" w:rsidTr="00FF3A55">
        <w:tc>
          <w:tcPr>
            <w:tcW w:w="675" w:type="dxa"/>
            <w:shd w:val="clear" w:color="auto" w:fill="auto"/>
          </w:tcPr>
          <w:p w:rsidR="0068615F" w:rsidRPr="0014349A" w:rsidRDefault="0068615F" w:rsidP="006A0C1B">
            <w:r w:rsidRPr="0014349A">
              <w:rPr>
                <w:sz w:val="22"/>
                <w:szCs w:val="22"/>
              </w:rPr>
              <w:t>12</w:t>
            </w:r>
          </w:p>
        </w:tc>
        <w:tc>
          <w:tcPr>
            <w:tcW w:w="10098" w:type="dxa"/>
            <w:shd w:val="clear" w:color="auto" w:fill="auto"/>
          </w:tcPr>
          <w:p w:rsidR="0068615F" w:rsidRPr="0014349A" w:rsidRDefault="0068615F" w:rsidP="006A0C1B">
            <w:r w:rsidRPr="0014349A">
              <w:rPr>
                <w:sz w:val="22"/>
                <w:szCs w:val="22"/>
              </w:rPr>
              <w:t>ООО «</w:t>
            </w:r>
            <w:proofErr w:type="spellStart"/>
            <w:r w:rsidRPr="0014349A">
              <w:rPr>
                <w:sz w:val="22"/>
                <w:szCs w:val="22"/>
              </w:rPr>
              <w:t>Лесэнерго</w:t>
            </w:r>
            <w:proofErr w:type="spellEnd"/>
            <w:r w:rsidRPr="0014349A">
              <w:rPr>
                <w:sz w:val="22"/>
                <w:szCs w:val="22"/>
              </w:rPr>
              <w:t>»</w:t>
            </w:r>
          </w:p>
        </w:tc>
      </w:tr>
      <w:tr w:rsidR="0068615F" w:rsidRPr="0014349A" w:rsidTr="00FF3A55">
        <w:tc>
          <w:tcPr>
            <w:tcW w:w="675" w:type="dxa"/>
            <w:shd w:val="clear" w:color="auto" w:fill="auto"/>
          </w:tcPr>
          <w:p w:rsidR="0068615F" w:rsidRPr="0014349A" w:rsidRDefault="0068615F" w:rsidP="006A0C1B">
            <w:r w:rsidRPr="0014349A">
              <w:rPr>
                <w:sz w:val="22"/>
                <w:szCs w:val="22"/>
              </w:rPr>
              <w:t>13</w:t>
            </w:r>
          </w:p>
        </w:tc>
        <w:tc>
          <w:tcPr>
            <w:tcW w:w="10098" w:type="dxa"/>
            <w:shd w:val="clear" w:color="auto" w:fill="auto"/>
          </w:tcPr>
          <w:p w:rsidR="0068615F" w:rsidRPr="0014349A" w:rsidRDefault="0068615F" w:rsidP="006A0C1B">
            <w:r w:rsidRPr="0014349A">
              <w:rPr>
                <w:sz w:val="22"/>
                <w:szCs w:val="22"/>
              </w:rPr>
              <w:t>ООО «Уют»</w:t>
            </w:r>
          </w:p>
        </w:tc>
      </w:tr>
      <w:tr w:rsidR="0068615F" w:rsidRPr="0014349A" w:rsidTr="00FF3A55">
        <w:tc>
          <w:tcPr>
            <w:tcW w:w="675" w:type="dxa"/>
            <w:shd w:val="clear" w:color="auto" w:fill="auto"/>
          </w:tcPr>
          <w:p w:rsidR="0068615F" w:rsidRPr="0014349A" w:rsidRDefault="0068615F" w:rsidP="006A0C1B">
            <w:r w:rsidRPr="0014349A">
              <w:rPr>
                <w:sz w:val="22"/>
                <w:szCs w:val="22"/>
              </w:rPr>
              <w:t>14</w:t>
            </w:r>
          </w:p>
        </w:tc>
        <w:tc>
          <w:tcPr>
            <w:tcW w:w="10098" w:type="dxa"/>
            <w:shd w:val="clear" w:color="auto" w:fill="auto"/>
          </w:tcPr>
          <w:p w:rsidR="0068615F" w:rsidRPr="0014349A" w:rsidRDefault="0068615F" w:rsidP="006A0C1B">
            <w:r w:rsidRPr="0014349A">
              <w:rPr>
                <w:sz w:val="22"/>
                <w:szCs w:val="22"/>
              </w:rPr>
              <w:t>ООО «Мегаполис»</w:t>
            </w:r>
          </w:p>
        </w:tc>
      </w:tr>
      <w:tr w:rsidR="0068615F" w:rsidRPr="0014349A" w:rsidTr="00FF3A55">
        <w:tc>
          <w:tcPr>
            <w:tcW w:w="675" w:type="dxa"/>
            <w:shd w:val="clear" w:color="auto" w:fill="auto"/>
          </w:tcPr>
          <w:p w:rsidR="0068615F" w:rsidRPr="0014349A" w:rsidRDefault="0068615F" w:rsidP="006A0C1B">
            <w:r w:rsidRPr="0014349A">
              <w:rPr>
                <w:sz w:val="22"/>
                <w:szCs w:val="22"/>
              </w:rPr>
              <w:t>15</w:t>
            </w:r>
          </w:p>
        </w:tc>
        <w:tc>
          <w:tcPr>
            <w:tcW w:w="10098" w:type="dxa"/>
            <w:shd w:val="clear" w:color="auto" w:fill="auto"/>
          </w:tcPr>
          <w:p w:rsidR="0068615F" w:rsidRPr="0014349A" w:rsidRDefault="0068615F" w:rsidP="006A0C1B">
            <w:r w:rsidRPr="0014349A">
              <w:rPr>
                <w:sz w:val="22"/>
                <w:szCs w:val="22"/>
              </w:rPr>
              <w:t>ООО «Теплосервис»</w:t>
            </w:r>
          </w:p>
        </w:tc>
      </w:tr>
      <w:tr w:rsidR="0068615F" w:rsidRPr="0014349A" w:rsidTr="00FF3A55">
        <w:tc>
          <w:tcPr>
            <w:tcW w:w="675" w:type="dxa"/>
            <w:shd w:val="clear" w:color="auto" w:fill="auto"/>
          </w:tcPr>
          <w:p w:rsidR="0068615F" w:rsidRPr="0014349A" w:rsidRDefault="0068615F" w:rsidP="006A0C1B">
            <w:r w:rsidRPr="0014349A">
              <w:rPr>
                <w:sz w:val="22"/>
                <w:szCs w:val="22"/>
              </w:rPr>
              <w:t>16</w:t>
            </w:r>
          </w:p>
        </w:tc>
        <w:tc>
          <w:tcPr>
            <w:tcW w:w="10098" w:type="dxa"/>
            <w:shd w:val="clear" w:color="auto" w:fill="auto"/>
          </w:tcPr>
          <w:p w:rsidR="0068615F" w:rsidRPr="0014349A" w:rsidRDefault="0068615F" w:rsidP="006A0C1B">
            <w:r w:rsidRPr="0014349A">
              <w:rPr>
                <w:sz w:val="22"/>
                <w:szCs w:val="22"/>
              </w:rPr>
              <w:t>ООО «</w:t>
            </w:r>
            <w:proofErr w:type="spellStart"/>
            <w:r w:rsidRPr="0014349A">
              <w:rPr>
                <w:sz w:val="22"/>
                <w:szCs w:val="22"/>
              </w:rPr>
              <w:t>Жилсервис</w:t>
            </w:r>
            <w:proofErr w:type="spellEnd"/>
            <w:r w:rsidRPr="0014349A">
              <w:rPr>
                <w:sz w:val="22"/>
                <w:szCs w:val="22"/>
              </w:rPr>
              <w:t>»</w:t>
            </w:r>
          </w:p>
        </w:tc>
      </w:tr>
      <w:tr w:rsidR="0068615F" w:rsidRPr="0014349A" w:rsidTr="00FF3A55">
        <w:tc>
          <w:tcPr>
            <w:tcW w:w="675" w:type="dxa"/>
            <w:shd w:val="clear" w:color="auto" w:fill="auto"/>
          </w:tcPr>
          <w:p w:rsidR="0068615F" w:rsidRPr="0014349A" w:rsidRDefault="0068615F" w:rsidP="006A0C1B">
            <w:r w:rsidRPr="0014349A">
              <w:rPr>
                <w:sz w:val="22"/>
                <w:szCs w:val="22"/>
              </w:rPr>
              <w:t>17</w:t>
            </w:r>
          </w:p>
        </w:tc>
        <w:tc>
          <w:tcPr>
            <w:tcW w:w="10098" w:type="dxa"/>
            <w:shd w:val="clear" w:color="auto" w:fill="auto"/>
          </w:tcPr>
          <w:p w:rsidR="0068615F" w:rsidRPr="0014349A" w:rsidRDefault="0068615F" w:rsidP="006A0C1B">
            <w:r w:rsidRPr="0014349A">
              <w:rPr>
                <w:sz w:val="22"/>
                <w:szCs w:val="22"/>
              </w:rPr>
              <w:t>ООО «Водоканал Нижний Одес»</w:t>
            </w:r>
          </w:p>
        </w:tc>
      </w:tr>
      <w:tr w:rsidR="0068615F" w:rsidRPr="0014349A" w:rsidTr="00FF3A55">
        <w:tc>
          <w:tcPr>
            <w:tcW w:w="675" w:type="dxa"/>
            <w:shd w:val="clear" w:color="auto" w:fill="auto"/>
          </w:tcPr>
          <w:p w:rsidR="0068615F" w:rsidRPr="0014349A" w:rsidRDefault="0068615F" w:rsidP="006A0C1B">
            <w:r w:rsidRPr="0014349A">
              <w:rPr>
                <w:sz w:val="22"/>
                <w:szCs w:val="22"/>
              </w:rPr>
              <w:t>18</w:t>
            </w:r>
          </w:p>
        </w:tc>
        <w:tc>
          <w:tcPr>
            <w:tcW w:w="10098" w:type="dxa"/>
            <w:shd w:val="clear" w:color="auto" w:fill="auto"/>
          </w:tcPr>
          <w:p w:rsidR="0068615F" w:rsidRPr="0014349A" w:rsidRDefault="0068615F" w:rsidP="006A0C1B">
            <w:r w:rsidRPr="0014349A">
              <w:rPr>
                <w:sz w:val="22"/>
                <w:szCs w:val="22"/>
              </w:rPr>
              <w:t>ИП КФХ Алиев З.И.о.</w:t>
            </w:r>
          </w:p>
        </w:tc>
      </w:tr>
      <w:tr w:rsidR="0068615F" w:rsidRPr="0014349A" w:rsidTr="00FF3A55">
        <w:tc>
          <w:tcPr>
            <w:tcW w:w="675" w:type="dxa"/>
            <w:shd w:val="clear" w:color="auto" w:fill="auto"/>
          </w:tcPr>
          <w:p w:rsidR="0068615F" w:rsidRPr="0014349A" w:rsidRDefault="0068615F" w:rsidP="006A0C1B">
            <w:r w:rsidRPr="0014349A">
              <w:rPr>
                <w:sz w:val="22"/>
                <w:szCs w:val="22"/>
              </w:rPr>
              <w:t>19</w:t>
            </w:r>
          </w:p>
        </w:tc>
        <w:tc>
          <w:tcPr>
            <w:tcW w:w="10098" w:type="dxa"/>
            <w:shd w:val="clear" w:color="auto" w:fill="auto"/>
          </w:tcPr>
          <w:p w:rsidR="0068615F" w:rsidRPr="0014349A" w:rsidRDefault="0068615F" w:rsidP="006A0C1B">
            <w:r w:rsidRPr="0014349A">
              <w:rPr>
                <w:sz w:val="22"/>
                <w:szCs w:val="22"/>
              </w:rPr>
              <w:t>ИП «Суворова Л.В.»</w:t>
            </w:r>
          </w:p>
        </w:tc>
      </w:tr>
      <w:tr w:rsidR="0068615F" w:rsidRPr="0014349A" w:rsidTr="00FF3A55">
        <w:tc>
          <w:tcPr>
            <w:tcW w:w="675" w:type="dxa"/>
            <w:shd w:val="clear" w:color="auto" w:fill="auto"/>
          </w:tcPr>
          <w:p w:rsidR="0068615F" w:rsidRPr="0014349A" w:rsidRDefault="0068615F" w:rsidP="006A0C1B">
            <w:r w:rsidRPr="0014349A">
              <w:rPr>
                <w:sz w:val="22"/>
                <w:szCs w:val="22"/>
              </w:rPr>
              <w:t>20</w:t>
            </w:r>
          </w:p>
        </w:tc>
        <w:tc>
          <w:tcPr>
            <w:tcW w:w="10098" w:type="dxa"/>
            <w:shd w:val="clear" w:color="auto" w:fill="auto"/>
          </w:tcPr>
          <w:p w:rsidR="0068615F" w:rsidRPr="0014349A" w:rsidRDefault="0068615F" w:rsidP="006A0C1B">
            <w:r w:rsidRPr="0014349A">
              <w:rPr>
                <w:sz w:val="22"/>
                <w:szCs w:val="22"/>
              </w:rPr>
              <w:t>МУП «Водоканал «Войвож»</w:t>
            </w:r>
          </w:p>
        </w:tc>
      </w:tr>
      <w:tr w:rsidR="0068615F" w:rsidRPr="0014349A" w:rsidTr="00FF3A55">
        <w:tc>
          <w:tcPr>
            <w:tcW w:w="675" w:type="dxa"/>
            <w:shd w:val="clear" w:color="auto" w:fill="auto"/>
          </w:tcPr>
          <w:p w:rsidR="0068615F" w:rsidRPr="0014349A" w:rsidRDefault="0068615F" w:rsidP="006A0C1B">
            <w:r w:rsidRPr="0014349A">
              <w:rPr>
                <w:sz w:val="22"/>
                <w:szCs w:val="22"/>
              </w:rPr>
              <w:t>21</w:t>
            </w:r>
          </w:p>
        </w:tc>
        <w:tc>
          <w:tcPr>
            <w:tcW w:w="10098" w:type="dxa"/>
            <w:shd w:val="clear" w:color="auto" w:fill="auto"/>
          </w:tcPr>
          <w:p w:rsidR="0068615F" w:rsidRPr="0014349A" w:rsidRDefault="0068615F" w:rsidP="006A0C1B">
            <w:r w:rsidRPr="0014349A">
              <w:rPr>
                <w:sz w:val="22"/>
                <w:szCs w:val="22"/>
              </w:rPr>
              <w:t>ООО «Сервис плюс»</w:t>
            </w:r>
          </w:p>
        </w:tc>
      </w:tr>
      <w:tr w:rsidR="0068615F" w:rsidRPr="0014349A" w:rsidTr="00FF3A55">
        <w:tc>
          <w:tcPr>
            <w:tcW w:w="675" w:type="dxa"/>
            <w:shd w:val="clear" w:color="auto" w:fill="auto"/>
          </w:tcPr>
          <w:p w:rsidR="0068615F" w:rsidRPr="0014349A" w:rsidRDefault="0068615F" w:rsidP="006A0C1B">
            <w:r w:rsidRPr="0014349A">
              <w:rPr>
                <w:sz w:val="22"/>
                <w:szCs w:val="22"/>
              </w:rPr>
              <w:t>22</w:t>
            </w:r>
          </w:p>
        </w:tc>
        <w:tc>
          <w:tcPr>
            <w:tcW w:w="10098" w:type="dxa"/>
            <w:shd w:val="clear" w:color="auto" w:fill="auto"/>
          </w:tcPr>
          <w:p w:rsidR="0068615F" w:rsidRPr="0014349A" w:rsidRDefault="0068615F" w:rsidP="006A0C1B">
            <w:r w:rsidRPr="0014349A">
              <w:rPr>
                <w:sz w:val="22"/>
                <w:szCs w:val="22"/>
              </w:rPr>
              <w:t>ИП Никулин И.Н.</w:t>
            </w:r>
          </w:p>
        </w:tc>
      </w:tr>
      <w:tr w:rsidR="0068615F" w:rsidRPr="0014349A" w:rsidTr="00FF3A55">
        <w:tc>
          <w:tcPr>
            <w:tcW w:w="675" w:type="dxa"/>
            <w:shd w:val="clear" w:color="auto" w:fill="auto"/>
          </w:tcPr>
          <w:p w:rsidR="0068615F" w:rsidRPr="0014349A" w:rsidRDefault="0068615F" w:rsidP="006A0C1B">
            <w:r w:rsidRPr="0014349A">
              <w:rPr>
                <w:sz w:val="22"/>
                <w:szCs w:val="22"/>
              </w:rPr>
              <w:t>23</w:t>
            </w:r>
          </w:p>
        </w:tc>
        <w:tc>
          <w:tcPr>
            <w:tcW w:w="10098" w:type="dxa"/>
            <w:shd w:val="clear" w:color="auto" w:fill="auto"/>
          </w:tcPr>
          <w:p w:rsidR="0068615F" w:rsidRPr="0014349A" w:rsidRDefault="0068615F" w:rsidP="006A0C1B">
            <w:r w:rsidRPr="0014349A">
              <w:rPr>
                <w:sz w:val="22"/>
                <w:szCs w:val="22"/>
              </w:rPr>
              <w:t>ООО Торговый Дом «</w:t>
            </w:r>
            <w:proofErr w:type="spellStart"/>
            <w:r w:rsidRPr="0014349A">
              <w:rPr>
                <w:sz w:val="22"/>
                <w:szCs w:val="22"/>
              </w:rPr>
              <w:t>ФинКомЛес</w:t>
            </w:r>
            <w:proofErr w:type="spellEnd"/>
            <w:r w:rsidRPr="0014349A">
              <w:rPr>
                <w:sz w:val="22"/>
                <w:szCs w:val="22"/>
              </w:rPr>
              <w:t>»</w:t>
            </w:r>
          </w:p>
        </w:tc>
      </w:tr>
      <w:tr w:rsidR="0068615F" w:rsidRPr="0014349A" w:rsidTr="00FF3A55">
        <w:tc>
          <w:tcPr>
            <w:tcW w:w="675" w:type="dxa"/>
            <w:shd w:val="clear" w:color="auto" w:fill="auto"/>
          </w:tcPr>
          <w:p w:rsidR="0068615F" w:rsidRPr="0014349A" w:rsidRDefault="0068615F" w:rsidP="006A0C1B">
            <w:r w:rsidRPr="0014349A">
              <w:rPr>
                <w:sz w:val="22"/>
                <w:szCs w:val="22"/>
              </w:rPr>
              <w:t>24</w:t>
            </w:r>
          </w:p>
        </w:tc>
        <w:tc>
          <w:tcPr>
            <w:tcW w:w="10098" w:type="dxa"/>
            <w:shd w:val="clear" w:color="auto" w:fill="auto"/>
          </w:tcPr>
          <w:p w:rsidR="0068615F" w:rsidRPr="0014349A" w:rsidRDefault="0068615F" w:rsidP="006A0C1B">
            <w:r w:rsidRPr="0014349A">
              <w:rPr>
                <w:sz w:val="22"/>
                <w:szCs w:val="22"/>
              </w:rPr>
              <w:t>ИП Емельянов Н.М.</w:t>
            </w:r>
          </w:p>
        </w:tc>
      </w:tr>
      <w:tr w:rsidR="0068615F" w:rsidRPr="0014349A" w:rsidTr="00FF3A55">
        <w:tc>
          <w:tcPr>
            <w:tcW w:w="675" w:type="dxa"/>
            <w:shd w:val="clear" w:color="auto" w:fill="auto"/>
          </w:tcPr>
          <w:p w:rsidR="0068615F" w:rsidRPr="0014349A" w:rsidRDefault="0068615F" w:rsidP="006A0C1B">
            <w:r w:rsidRPr="0014349A">
              <w:rPr>
                <w:sz w:val="22"/>
                <w:szCs w:val="22"/>
              </w:rPr>
              <w:t>25</w:t>
            </w:r>
          </w:p>
        </w:tc>
        <w:tc>
          <w:tcPr>
            <w:tcW w:w="10098" w:type="dxa"/>
            <w:shd w:val="clear" w:color="auto" w:fill="auto"/>
          </w:tcPr>
          <w:p w:rsidR="0068615F" w:rsidRPr="0014349A" w:rsidRDefault="0068615F" w:rsidP="006A0C1B">
            <w:r w:rsidRPr="0014349A">
              <w:rPr>
                <w:sz w:val="22"/>
                <w:szCs w:val="22"/>
              </w:rPr>
              <w:t>ООО «</w:t>
            </w:r>
            <w:proofErr w:type="spellStart"/>
            <w:r w:rsidRPr="0014349A">
              <w:rPr>
                <w:sz w:val="22"/>
                <w:szCs w:val="22"/>
              </w:rPr>
              <w:t>ЭкоФорест</w:t>
            </w:r>
            <w:proofErr w:type="spellEnd"/>
            <w:r w:rsidRPr="0014349A">
              <w:rPr>
                <w:sz w:val="22"/>
                <w:szCs w:val="22"/>
              </w:rPr>
              <w:t>»</w:t>
            </w:r>
          </w:p>
        </w:tc>
      </w:tr>
      <w:tr w:rsidR="0068615F" w:rsidRPr="0014349A" w:rsidTr="00FF3A55">
        <w:tc>
          <w:tcPr>
            <w:tcW w:w="675" w:type="dxa"/>
            <w:shd w:val="clear" w:color="auto" w:fill="auto"/>
          </w:tcPr>
          <w:p w:rsidR="0068615F" w:rsidRPr="0014349A" w:rsidRDefault="0068615F" w:rsidP="006A0C1B">
            <w:r w:rsidRPr="0014349A">
              <w:rPr>
                <w:sz w:val="22"/>
                <w:szCs w:val="22"/>
              </w:rPr>
              <w:t>26</w:t>
            </w:r>
          </w:p>
        </w:tc>
        <w:tc>
          <w:tcPr>
            <w:tcW w:w="10098" w:type="dxa"/>
            <w:shd w:val="clear" w:color="auto" w:fill="auto"/>
          </w:tcPr>
          <w:p w:rsidR="0068615F" w:rsidRPr="0014349A" w:rsidRDefault="0068615F" w:rsidP="006A0C1B">
            <w:r w:rsidRPr="0014349A">
              <w:rPr>
                <w:sz w:val="22"/>
                <w:szCs w:val="22"/>
              </w:rPr>
              <w:t>ООО «СОЮЗ»</w:t>
            </w:r>
          </w:p>
        </w:tc>
      </w:tr>
      <w:tr w:rsidR="0068615F" w:rsidRPr="0014349A" w:rsidTr="00FF3A55">
        <w:tc>
          <w:tcPr>
            <w:tcW w:w="675" w:type="dxa"/>
            <w:shd w:val="clear" w:color="auto" w:fill="auto"/>
          </w:tcPr>
          <w:p w:rsidR="0068615F" w:rsidRPr="0014349A" w:rsidRDefault="0068615F" w:rsidP="006A0C1B">
            <w:r w:rsidRPr="0014349A">
              <w:rPr>
                <w:sz w:val="22"/>
                <w:szCs w:val="22"/>
              </w:rPr>
              <w:t>27</w:t>
            </w:r>
          </w:p>
        </w:tc>
        <w:tc>
          <w:tcPr>
            <w:tcW w:w="10098" w:type="dxa"/>
            <w:shd w:val="clear" w:color="auto" w:fill="auto"/>
          </w:tcPr>
          <w:p w:rsidR="0068615F" w:rsidRPr="0014349A" w:rsidRDefault="0068615F" w:rsidP="006A0C1B">
            <w:r w:rsidRPr="0014349A">
              <w:rPr>
                <w:sz w:val="22"/>
                <w:szCs w:val="22"/>
              </w:rPr>
              <w:t xml:space="preserve">ИП </w:t>
            </w:r>
            <w:proofErr w:type="spellStart"/>
            <w:r w:rsidRPr="0014349A">
              <w:rPr>
                <w:sz w:val="22"/>
                <w:szCs w:val="22"/>
              </w:rPr>
              <w:t>Подоров</w:t>
            </w:r>
            <w:proofErr w:type="spellEnd"/>
            <w:r w:rsidRPr="0014349A">
              <w:rPr>
                <w:sz w:val="22"/>
                <w:szCs w:val="22"/>
              </w:rPr>
              <w:t xml:space="preserve"> А.С.</w:t>
            </w:r>
          </w:p>
        </w:tc>
      </w:tr>
      <w:tr w:rsidR="0068615F" w:rsidRPr="0014349A" w:rsidTr="00FF3A55">
        <w:tc>
          <w:tcPr>
            <w:tcW w:w="675" w:type="dxa"/>
            <w:shd w:val="clear" w:color="auto" w:fill="auto"/>
          </w:tcPr>
          <w:p w:rsidR="0068615F" w:rsidRPr="0014349A" w:rsidRDefault="0068615F" w:rsidP="006A0C1B">
            <w:r w:rsidRPr="0014349A">
              <w:rPr>
                <w:sz w:val="22"/>
                <w:szCs w:val="22"/>
              </w:rPr>
              <w:t>28</w:t>
            </w:r>
          </w:p>
        </w:tc>
        <w:tc>
          <w:tcPr>
            <w:tcW w:w="10098" w:type="dxa"/>
            <w:shd w:val="clear" w:color="auto" w:fill="auto"/>
          </w:tcPr>
          <w:p w:rsidR="0068615F" w:rsidRPr="0014349A" w:rsidRDefault="0068615F" w:rsidP="006A0C1B">
            <w:r w:rsidRPr="0014349A">
              <w:rPr>
                <w:sz w:val="22"/>
                <w:szCs w:val="22"/>
              </w:rPr>
              <w:t>ООО «</w:t>
            </w:r>
            <w:proofErr w:type="spellStart"/>
            <w:r w:rsidRPr="0014349A">
              <w:rPr>
                <w:sz w:val="22"/>
                <w:szCs w:val="22"/>
              </w:rPr>
              <w:t>Евроинвестстрой</w:t>
            </w:r>
            <w:proofErr w:type="spellEnd"/>
            <w:r w:rsidRPr="0014349A">
              <w:rPr>
                <w:sz w:val="22"/>
                <w:szCs w:val="22"/>
              </w:rPr>
              <w:t>»</w:t>
            </w:r>
          </w:p>
        </w:tc>
      </w:tr>
    </w:tbl>
    <w:p w:rsidR="0068615F" w:rsidRPr="0014349A" w:rsidRDefault="0068615F" w:rsidP="0068615F">
      <w:pPr>
        <w:ind w:firstLine="708"/>
        <w:rPr>
          <w:sz w:val="26"/>
          <w:szCs w:val="26"/>
        </w:rPr>
      </w:pPr>
    </w:p>
    <w:p w:rsidR="0068615F" w:rsidRPr="00FE628A" w:rsidRDefault="0068615F" w:rsidP="00FF3A55">
      <w:pPr>
        <w:tabs>
          <w:tab w:val="left" w:pos="10773"/>
        </w:tabs>
        <w:autoSpaceDE w:val="0"/>
        <w:autoSpaceDN w:val="0"/>
        <w:adjustRightInd w:val="0"/>
        <w:jc w:val="right"/>
      </w:pPr>
      <w:r w:rsidRPr="00FE628A">
        <w:t xml:space="preserve">Приложение 2 </w:t>
      </w:r>
    </w:p>
    <w:p w:rsidR="0068615F" w:rsidRPr="00FE628A" w:rsidRDefault="0068615F" w:rsidP="00FF3A55">
      <w:pPr>
        <w:tabs>
          <w:tab w:val="left" w:pos="10773"/>
        </w:tabs>
        <w:autoSpaceDE w:val="0"/>
        <w:autoSpaceDN w:val="0"/>
        <w:adjustRightInd w:val="0"/>
        <w:jc w:val="right"/>
      </w:pPr>
      <w:r w:rsidRPr="00FE628A">
        <w:t>Утвержден</w:t>
      </w:r>
    </w:p>
    <w:p w:rsidR="0068615F" w:rsidRPr="00FE628A" w:rsidRDefault="0068615F" w:rsidP="00FF3A55">
      <w:pPr>
        <w:tabs>
          <w:tab w:val="left" w:pos="10773"/>
        </w:tabs>
        <w:autoSpaceDE w:val="0"/>
        <w:autoSpaceDN w:val="0"/>
        <w:adjustRightInd w:val="0"/>
        <w:jc w:val="right"/>
      </w:pPr>
      <w:r w:rsidRPr="00FE628A">
        <w:t>постановлением администрации</w:t>
      </w:r>
    </w:p>
    <w:p w:rsidR="0068615F" w:rsidRPr="00FE628A" w:rsidRDefault="0068615F" w:rsidP="00FF3A55">
      <w:pPr>
        <w:tabs>
          <w:tab w:val="left" w:pos="10773"/>
        </w:tabs>
        <w:autoSpaceDE w:val="0"/>
        <w:autoSpaceDN w:val="0"/>
        <w:adjustRightInd w:val="0"/>
        <w:jc w:val="right"/>
      </w:pPr>
      <w:r w:rsidRPr="00FE628A">
        <w:t xml:space="preserve"> муниципального района «Сосногорск»</w:t>
      </w:r>
    </w:p>
    <w:p w:rsidR="0068615F" w:rsidRPr="00FE628A" w:rsidRDefault="0068615F" w:rsidP="00FF3A55">
      <w:pPr>
        <w:tabs>
          <w:tab w:val="left" w:pos="10773"/>
        </w:tabs>
        <w:autoSpaceDE w:val="0"/>
        <w:autoSpaceDN w:val="0"/>
        <w:adjustRightInd w:val="0"/>
        <w:jc w:val="right"/>
      </w:pPr>
      <w:r w:rsidRPr="00FE628A">
        <w:t xml:space="preserve">от 25 мая 2016 года № 381 </w:t>
      </w:r>
    </w:p>
    <w:p w:rsidR="0068615F" w:rsidRPr="0014349A" w:rsidRDefault="0068615F" w:rsidP="0068615F">
      <w:pPr>
        <w:tabs>
          <w:tab w:val="left" w:pos="3015"/>
        </w:tabs>
        <w:jc w:val="center"/>
        <w:rPr>
          <w:b/>
          <w:sz w:val="26"/>
          <w:szCs w:val="26"/>
        </w:rPr>
      </w:pPr>
      <w:bookmarkStart w:id="31" w:name="Par146"/>
      <w:bookmarkEnd w:id="31"/>
      <w:r w:rsidRPr="0014349A">
        <w:rPr>
          <w:b/>
          <w:sz w:val="26"/>
          <w:szCs w:val="26"/>
        </w:rPr>
        <w:t>ПЕРЕЧЕНЬ</w:t>
      </w:r>
    </w:p>
    <w:p w:rsidR="0068615F" w:rsidRPr="0014349A" w:rsidRDefault="0068615F" w:rsidP="0068615F">
      <w:pPr>
        <w:tabs>
          <w:tab w:val="left" w:pos="3015"/>
        </w:tabs>
        <w:jc w:val="center"/>
        <w:rPr>
          <w:sz w:val="26"/>
          <w:szCs w:val="26"/>
        </w:rPr>
      </w:pPr>
      <w:r w:rsidRPr="0014349A">
        <w:rPr>
          <w:sz w:val="26"/>
          <w:szCs w:val="26"/>
        </w:rPr>
        <w:t>объектов для отбывания наказаний в виде</w:t>
      </w:r>
    </w:p>
    <w:p w:rsidR="0068615F" w:rsidRPr="0014349A" w:rsidRDefault="0068615F" w:rsidP="0068615F">
      <w:pPr>
        <w:tabs>
          <w:tab w:val="left" w:pos="3015"/>
        </w:tabs>
        <w:jc w:val="center"/>
        <w:rPr>
          <w:sz w:val="26"/>
          <w:szCs w:val="26"/>
        </w:rPr>
      </w:pPr>
      <w:r w:rsidRPr="0014349A">
        <w:rPr>
          <w:sz w:val="26"/>
          <w:szCs w:val="26"/>
        </w:rPr>
        <w:t xml:space="preserve">обязательных работ на территории </w:t>
      </w:r>
      <w:proofErr w:type="gramStart"/>
      <w:r w:rsidRPr="0014349A">
        <w:rPr>
          <w:sz w:val="26"/>
          <w:szCs w:val="26"/>
        </w:rPr>
        <w:t>муниципального</w:t>
      </w:r>
      <w:proofErr w:type="gramEnd"/>
    </w:p>
    <w:p w:rsidR="0068615F" w:rsidRPr="0014349A" w:rsidRDefault="0068615F" w:rsidP="0068615F">
      <w:pPr>
        <w:tabs>
          <w:tab w:val="left" w:pos="3015"/>
        </w:tabs>
        <w:jc w:val="center"/>
        <w:rPr>
          <w:sz w:val="26"/>
          <w:szCs w:val="26"/>
        </w:rPr>
      </w:pPr>
      <w:r w:rsidRPr="0014349A">
        <w:rPr>
          <w:sz w:val="26"/>
          <w:szCs w:val="26"/>
        </w:rPr>
        <w:t>образования муниципального района «Сосногорск»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0066"/>
      </w:tblGrid>
      <w:tr w:rsidR="0068615F" w:rsidRPr="0014349A" w:rsidTr="00FF3A55">
        <w:tc>
          <w:tcPr>
            <w:tcW w:w="675" w:type="dxa"/>
            <w:shd w:val="clear" w:color="auto" w:fill="auto"/>
          </w:tcPr>
          <w:p w:rsidR="0068615F" w:rsidRPr="0014349A" w:rsidRDefault="0068615F" w:rsidP="006A0C1B">
            <w:r w:rsidRPr="0014349A">
              <w:rPr>
                <w:sz w:val="22"/>
                <w:szCs w:val="22"/>
              </w:rPr>
              <w:t>1</w:t>
            </w:r>
          </w:p>
        </w:tc>
        <w:tc>
          <w:tcPr>
            <w:tcW w:w="10098" w:type="dxa"/>
            <w:shd w:val="clear" w:color="auto" w:fill="auto"/>
          </w:tcPr>
          <w:p w:rsidR="0068615F" w:rsidRPr="0014349A" w:rsidRDefault="0068615F" w:rsidP="006A0C1B">
            <w:r w:rsidRPr="0014349A">
              <w:rPr>
                <w:sz w:val="22"/>
                <w:szCs w:val="22"/>
              </w:rPr>
              <w:t>ФОЦ «</w:t>
            </w:r>
            <w:proofErr w:type="spellStart"/>
            <w:r w:rsidRPr="0014349A">
              <w:rPr>
                <w:sz w:val="22"/>
                <w:szCs w:val="22"/>
              </w:rPr>
              <w:t>Нефтянник</w:t>
            </w:r>
            <w:proofErr w:type="spellEnd"/>
            <w:r w:rsidRPr="0014349A">
              <w:rPr>
                <w:sz w:val="22"/>
                <w:szCs w:val="22"/>
              </w:rPr>
              <w:t>»</w:t>
            </w:r>
          </w:p>
        </w:tc>
      </w:tr>
      <w:tr w:rsidR="0068615F" w:rsidRPr="0014349A" w:rsidTr="00FF3A55">
        <w:tc>
          <w:tcPr>
            <w:tcW w:w="675" w:type="dxa"/>
            <w:shd w:val="clear" w:color="auto" w:fill="auto"/>
          </w:tcPr>
          <w:p w:rsidR="0068615F" w:rsidRPr="0014349A" w:rsidRDefault="0068615F" w:rsidP="006A0C1B">
            <w:r w:rsidRPr="0014349A">
              <w:rPr>
                <w:sz w:val="22"/>
                <w:szCs w:val="22"/>
              </w:rPr>
              <w:t>2</w:t>
            </w:r>
          </w:p>
        </w:tc>
        <w:tc>
          <w:tcPr>
            <w:tcW w:w="10098" w:type="dxa"/>
            <w:shd w:val="clear" w:color="auto" w:fill="auto"/>
          </w:tcPr>
          <w:p w:rsidR="0068615F" w:rsidRPr="0014349A" w:rsidRDefault="0068615F" w:rsidP="006A0C1B">
            <w:r w:rsidRPr="0014349A">
              <w:rPr>
                <w:sz w:val="22"/>
                <w:szCs w:val="22"/>
              </w:rPr>
              <w:t>Государственное бюджетное учреждение Республики Коми «Нижне-Одесский Дом - интернат для престарелых и инвалидов»</w:t>
            </w:r>
          </w:p>
        </w:tc>
      </w:tr>
      <w:tr w:rsidR="0068615F" w:rsidRPr="0014349A" w:rsidTr="00FF3A55">
        <w:tc>
          <w:tcPr>
            <w:tcW w:w="675" w:type="dxa"/>
            <w:shd w:val="clear" w:color="auto" w:fill="auto"/>
          </w:tcPr>
          <w:p w:rsidR="0068615F" w:rsidRPr="0014349A" w:rsidRDefault="0068615F" w:rsidP="006A0C1B">
            <w:r w:rsidRPr="0014349A">
              <w:rPr>
                <w:sz w:val="22"/>
                <w:szCs w:val="22"/>
              </w:rPr>
              <w:t>3</w:t>
            </w:r>
          </w:p>
        </w:tc>
        <w:tc>
          <w:tcPr>
            <w:tcW w:w="10098" w:type="dxa"/>
            <w:shd w:val="clear" w:color="auto" w:fill="auto"/>
          </w:tcPr>
          <w:p w:rsidR="0068615F" w:rsidRPr="0014349A" w:rsidRDefault="0068615F" w:rsidP="006A0C1B">
            <w:r w:rsidRPr="0014349A">
              <w:rPr>
                <w:sz w:val="22"/>
                <w:szCs w:val="22"/>
              </w:rPr>
              <w:t>Администрация городского поселения «Войвож»</w:t>
            </w:r>
          </w:p>
        </w:tc>
      </w:tr>
      <w:tr w:rsidR="0068615F" w:rsidRPr="0014349A" w:rsidTr="00FF3A55">
        <w:tc>
          <w:tcPr>
            <w:tcW w:w="675" w:type="dxa"/>
            <w:shd w:val="clear" w:color="auto" w:fill="auto"/>
          </w:tcPr>
          <w:p w:rsidR="0068615F" w:rsidRPr="0014349A" w:rsidRDefault="0068615F" w:rsidP="006A0C1B">
            <w:r w:rsidRPr="0014349A">
              <w:rPr>
                <w:sz w:val="22"/>
                <w:szCs w:val="22"/>
              </w:rPr>
              <w:t>4</w:t>
            </w:r>
          </w:p>
        </w:tc>
        <w:tc>
          <w:tcPr>
            <w:tcW w:w="10098" w:type="dxa"/>
            <w:shd w:val="clear" w:color="auto" w:fill="auto"/>
          </w:tcPr>
          <w:p w:rsidR="0068615F" w:rsidRPr="0014349A" w:rsidRDefault="0068615F" w:rsidP="006A0C1B">
            <w:r w:rsidRPr="0014349A">
              <w:rPr>
                <w:sz w:val="22"/>
                <w:szCs w:val="22"/>
              </w:rPr>
              <w:t xml:space="preserve">МБУ «МКЦ МР «Сосногорск» филиал </w:t>
            </w:r>
            <w:proofErr w:type="spellStart"/>
            <w:r w:rsidRPr="0014349A">
              <w:rPr>
                <w:sz w:val="22"/>
                <w:szCs w:val="22"/>
              </w:rPr>
              <w:t>досуговый</w:t>
            </w:r>
            <w:proofErr w:type="spellEnd"/>
            <w:r w:rsidRPr="0014349A">
              <w:rPr>
                <w:sz w:val="22"/>
                <w:szCs w:val="22"/>
              </w:rPr>
              <w:t xml:space="preserve"> центр «</w:t>
            </w:r>
            <w:proofErr w:type="spellStart"/>
            <w:r w:rsidRPr="0014349A">
              <w:rPr>
                <w:sz w:val="22"/>
                <w:szCs w:val="22"/>
              </w:rPr>
              <w:t>Нефтянник</w:t>
            </w:r>
            <w:proofErr w:type="spellEnd"/>
            <w:r w:rsidRPr="0014349A">
              <w:rPr>
                <w:sz w:val="22"/>
                <w:szCs w:val="22"/>
              </w:rPr>
              <w:t>»</w:t>
            </w:r>
          </w:p>
        </w:tc>
      </w:tr>
      <w:tr w:rsidR="0068615F" w:rsidRPr="0014349A" w:rsidTr="00FF3A55">
        <w:tc>
          <w:tcPr>
            <w:tcW w:w="675" w:type="dxa"/>
            <w:shd w:val="clear" w:color="auto" w:fill="auto"/>
          </w:tcPr>
          <w:p w:rsidR="0068615F" w:rsidRPr="0014349A" w:rsidRDefault="0068615F" w:rsidP="006A0C1B">
            <w:r w:rsidRPr="0014349A">
              <w:rPr>
                <w:sz w:val="22"/>
                <w:szCs w:val="22"/>
              </w:rPr>
              <w:t>5</w:t>
            </w:r>
          </w:p>
        </w:tc>
        <w:tc>
          <w:tcPr>
            <w:tcW w:w="10098" w:type="dxa"/>
            <w:shd w:val="clear" w:color="auto" w:fill="auto"/>
          </w:tcPr>
          <w:p w:rsidR="0068615F" w:rsidRPr="0014349A" w:rsidRDefault="0068615F" w:rsidP="006A0C1B">
            <w:r w:rsidRPr="0014349A">
              <w:rPr>
                <w:sz w:val="22"/>
                <w:szCs w:val="22"/>
              </w:rPr>
              <w:t>Государственное бюджетное учреждение Республики Коми «Центр по предоставлению государственных услуг в сфере социальной защиты населения города «Сосногорска»</w:t>
            </w:r>
          </w:p>
        </w:tc>
      </w:tr>
      <w:tr w:rsidR="0068615F" w:rsidRPr="0014349A" w:rsidTr="00FF3A55">
        <w:tc>
          <w:tcPr>
            <w:tcW w:w="675" w:type="dxa"/>
            <w:shd w:val="clear" w:color="auto" w:fill="auto"/>
          </w:tcPr>
          <w:p w:rsidR="0068615F" w:rsidRPr="0014349A" w:rsidRDefault="0068615F" w:rsidP="006A0C1B">
            <w:r w:rsidRPr="0014349A">
              <w:rPr>
                <w:sz w:val="22"/>
                <w:szCs w:val="22"/>
              </w:rPr>
              <w:t>6</w:t>
            </w:r>
          </w:p>
        </w:tc>
        <w:tc>
          <w:tcPr>
            <w:tcW w:w="10098" w:type="dxa"/>
            <w:shd w:val="clear" w:color="auto" w:fill="auto"/>
          </w:tcPr>
          <w:p w:rsidR="0068615F" w:rsidRPr="0014349A" w:rsidRDefault="0068615F" w:rsidP="006A0C1B">
            <w:r w:rsidRPr="0014349A">
              <w:rPr>
                <w:sz w:val="22"/>
                <w:szCs w:val="22"/>
              </w:rPr>
              <w:t>Администрация муниципального образования муниципального района «Сосногорск»</w:t>
            </w:r>
          </w:p>
        </w:tc>
      </w:tr>
      <w:tr w:rsidR="0068615F" w:rsidRPr="0014349A" w:rsidTr="00FF3A55">
        <w:tc>
          <w:tcPr>
            <w:tcW w:w="675" w:type="dxa"/>
            <w:shd w:val="clear" w:color="auto" w:fill="auto"/>
          </w:tcPr>
          <w:p w:rsidR="0068615F" w:rsidRPr="0014349A" w:rsidRDefault="0068615F" w:rsidP="006A0C1B">
            <w:r w:rsidRPr="0014349A">
              <w:rPr>
                <w:sz w:val="22"/>
                <w:szCs w:val="22"/>
              </w:rPr>
              <w:t>7</w:t>
            </w:r>
          </w:p>
        </w:tc>
        <w:tc>
          <w:tcPr>
            <w:tcW w:w="10098" w:type="dxa"/>
            <w:shd w:val="clear" w:color="auto" w:fill="auto"/>
          </w:tcPr>
          <w:p w:rsidR="0068615F" w:rsidRPr="0014349A" w:rsidRDefault="0068615F" w:rsidP="006A0C1B">
            <w:r w:rsidRPr="0014349A">
              <w:rPr>
                <w:sz w:val="22"/>
                <w:szCs w:val="22"/>
              </w:rPr>
              <w:t>ОМВД России по городу «Сосногорску» (вне здания)</w:t>
            </w:r>
          </w:p>
        </w:tc>
      </w:tr>
      <w:tr w:rsidR="0068615F" w:rsidRPr="0014349A" w:rsidTr="00FF3A55">
        <w:tc>
          <w:tcPr>
            <w:tcW w:w="675" w:type="dxa"/>
            <w:shd w:val="clear" w:color="auto" w:fill="auto"/>
          </w:tcPr>
          <w:p w:rsidR="0068615F" w:rsidRPr="0014349A" w:rsidRDefault="0068615F" w:rsidP="006A0C1B">
            <w:r w:rsidRPr="0014349A">
              <w:rPr>
                <w:sz w:val="22"/>
                <w:szCs w:val="22"/>
              </w:rPr>
              <w:t>8</w:t>
            </w:r>
          </w:p>
        </w:tc>
        <w:tc>
          <w:tcPr>
            <w:tcW w:w="10098" w:type="dxa"/>
            <w:shd w:val="clear" w:color="auto" w:fill="auto"/>
          </w:tcPr>
          <w:p w:rsidR="0068615F" w:rsidRPr="0014349A" w:rsidRDefault="0068615F" w:rsidP="006A0C1B">
            <w:r w:rsidRPr="0014349A">
              <w:rPr>
                <w:sz w:val="22"/>
                <w:szCs w:val="22"/>
              </w:rPr>
              <w:t xml:space="preserve">Местная религиозная организация православного Прихода храма святителя Николая Мир </w:t>
            </w:r>
            <w:proofErr w:type="spellStart"/>
            <w:r w:rsidRPr="0014349A">
              <w:rPr>
                <w:sz w:val="22"/>
                <w:szCs w:val="22"/>
              </w:rPr>
              <w:t>Ликейских</w:t>
            </w:r>
            <w:proofErr w:type="spellEnd"/>
            <w:r w:rsidRPr="0014349A">
              <w:rPr>
                <w:sz w:val="22"/>
                <w:szCs w:val="22"/>
              </w:rPr>
              <w:t xml:space="preserve"> чудотворца деревни Аким Сосногорского района Республики Коми Сыктывкарской и Воркутинской епархии Русской Православной Церкви»</w:t>
            </w:r>
          </w:p>
        </w:tc>
      </w:tr>
      <w:tr w:rsidR="0068615F" w:rsidRPr="0014349A" w:rsidTr="00FF3A55">
        <w:tc>
          <w:tcPr>
            <w:tcW w:w="675" w:type="dxa"/>
            <w:shd w:val="clear" w:color="auto" w:fill="auto"/>
          </w:tcPr>
          <w:p w:rsidR="0068615F" w:rsidRPr="0014349A" w:rsidRDefault="0068615F" w:rsidP="006A0C1B">
            <w:r w:rsidRPr="0014349A">
              <w:rPr>
                <w:sz w:val="22"/>
                <w:szCs w:val="22"/>
              </w:rPr>
              <w:t>9</w:t>
            </w:r>
          </w:p>
        </w:tc>
        <w:tc>
          <w:tcPr>
            <w:tcW w:w="10098" w:type="dxa"/>
            <w:shd w:val="clear" w:color="auto" w:fill="auto"/>
          </w:tcPr>
          <w:p w:rsidR="0068615F" w:rsidRPr="0014349A" w:rsidRDefault="0068615F" w:rsidP="006A0C1B">
            <w:r w:rsidRPr="0014349A">
              <w:rPr>
                <w:sz w:val="22"/>
                <w:szCs w:val="22"/>
              </w:rPr>
              <w:t>Межмуниципальное автономное физкультурно-оздоровительное учреждение «Спортивный комплекс «Химик» муниципального образования муниципального района «Сосногорск»</w:t>
            </w:r>
          </w:p>
        </w:tc>
      </w:tr>
      <w:tr w:rsidR="0068615F" w:rsidRPr="0014349A" w:rsidTr="00FF3A55">
        <w:tc>
          <w:tcPr>
            <w:tcW w:w="675" w:type="dxa"/>
            <w:shd w:val="clear" w:color="auto" w:fill="auto"/>
          </w:tcPr>
          <w:p w:rsidR="0068615F" w:rsidRPr="0014349A" w:rsidRDefault="0068615F" w:rsidP="006A0C1B">
            <w:r w:rsidRPr="0014349A">
              <w:rPr>
                <w:sz w:val="22"/>
                <w:szCs w:val="22"/>
              </w:rPr>
              <w:t>10</w:t>
            </w:r>
          </w:p>
        </w:tc>
        <w:tc>
          <w:tcPr>
            <w:tcW w:w="10098" w:type="dxa"/>
            <w:shd w:val="clear" w:color="auto" w:fill="auto"/>
          </w:tcPr>
          <w:p w:rsidR="0068615F" w:rsidRPr="0014349A" w:rsidRDefault="0068615F" w:rsidP="006A0C1B">
            <w:r w:rsidRPr="0014349A">
              <w:rPr>
                <w:sz w:val="22"/>
                <w:szCs w:val="22"/>
              </w:rPr>
              <w:t>Муниципальное бюджетное учреждение «Спортивная школа г. Сосногорска»</w:t>
            </w:r>
          </w:p>
        </w:tc>
      </w:tr>
      <w:tr w:rsidR="0068615F" w:rsidRPr="0014349A" w:rsidTr="00FF3A55">
        <w:tc>
          <w:tcPr>
            <w:tcW w:w="675" w:type="dxa"/>
            <w:shd w:val="clear" w:color="auto" w:fill="auto"/>
          </w:tcPr>
          <w:p w:rsidR="0068615F" w:rsidRPr="0014349A" w:rsidRDefault="0068615F" w:rsidP="006A0C1B">
            <w:r w:rsidRPr="0014349A">
              <w:rPr>
                <w:sz w:val="22"/>
                <w:szCs w:val="22"/>
              </w:rPr>
              <w:t>11</w:t>
            </w:r>
          </w:p>
        </w:tc>
        <w:tc>
          <w:tcPr>
            <w:tcW w:w="10098" w:type="dxa"/>
            <w:shd w:val="clear" w:color="auto" w:fill="auto"/>
          </w:tcPr>
          <w:p w:rsidR="0068615F" w:rsidRPr="0014349A" w:rsidRDefault="0068615F" w:rsidP="006A0C1B">
            <w:r w:rsidRPr="0014349A">
              <w:rPr>
                <w:sz w:val="22"/>
                <w:szCs w:val="22"/>
              </w:rPr>
              <w:t>Линейный отдел внутренних дел на ст. Сосногорск (вне здания)</w:t>
            </w:r>
          </w:p>
        </w:tc>
      </w:tr>
      <w:tr w:rsidR="0068615F" w:rsidRPr="0014349A" w:rsidTr="00FF3A55">
        <w:tc>
          <w:tcPr>
            <w:tcW w:w="675" w:type="dxa"/>
            <w:shd w:val="clear" w:color="auto" w:fill="auto"/>
          </w:tcPr>
          <w:p w:rsidR="0068615F" w:rsidRPr="0014349A" w:rsidRDefault="0068615F" w:rsidP="006A0C1B">
            <w:r w:rsidRPr="0014349A">
              <w:rPr>
                <w:sz w:val="22"/>
                <w:szCs w:val="22"/>
              </w:rPr>
              <w:t>12</w:t>
            </w:r>
          </w:p>
        </w:tc>
        <w:tc>
          <w:tcPr>
            <w:tcW w:w="10098" w:type="dxa"/>
            <w:shd w:val="clear" w:color="auto" w:fill="auto"/>
          </w:tcPr>
          <w:p w:rsidR="0068615F" w:rsidRPr="0014349A" w:rsidRDefault="0068615F" w:rsidP="006A0C1B">
            <w:r w:rsidRPr="0014349A">
              <w:rPr>
                <w:sz w:val="22"/>
                <w:szCs w:val="22"/>
              </w:rPr>
              <w:t>Администрация городского поселения «Сосногорск»</w:t>
            </w:r>
          </w:p>
        </w:tc>
      </w:tr>
      <w:tr w:rsidR="0068615F" w:rsidRPr="0014349A" w:rsidTr="00FF3A55">
        <w:tc>
          <w:tcPr>
            <w:tcW w:w="675" w:type="dxa"/>
            <w:shd w:val="clear" w:color="auto" w:fill="auto"/>
          </w:tcPr>
          <w:p w:rsidR="0068615F" w:rsidRPr="0014349A" w:rsidRDefault="0068615F" w:rsidP="006A0C1B">
            <w:r w:rsidRPr="0014349A">
              <w:rPr>
                <w:sz w:val="22"/>
                <w:szCs w:val="22"/>
              </w:rPr>
              <w:t>13</w:t>
            </w:r>
          </w:p>
        </w:tc>
        <w:tc>
          <w:tcPr>
            <w:tcW w:w="10098" w:type="dxa"/>
            <w:shd w:val="clear" w:color="auto" w:fill="auto"/>
          </w:tcPr>
          <w:p w:rsidR="0068615F" w:rsidRPr="0014349A" w:rsidRDefault="0068615F" w:rsidP="006A0C1B">
            <w:r w:rsidRPr="0014349A">
              <w:rPr>
                <w:sz w:val="22"/>
                <w:szCs w:val="22"/>
              </w:rPr>
              <w:t>Администрация городского поселения «Нижний Одес»</w:t>
            </w:r>
          </w:p>
        </w:tc>
      </w:tr>
      <w:tr w:rsidR="0068615F" w:rsidRPr="0014349A" w:rsidTr="00FF3A55">
        <w:tc>
          <w:tcPr>
            <w:tcW w:w="675" w:type="dxa"/>
            <w:shd w:val="clear" w:color="auto" w:fill="auto"/>
          </w:tcPr>
          <w:p w:rsidR="0068615F" w:rsidRPr="0014349A" w:rsidRDefault="0068615F" w:rsidP="006A0C1B">
            <w:r w:rsidRPr="0014349A">
              <w:rPr>
                <w:sz w:val="22"/>
                <w:szCs w:val="22"/>
              </w:rPr>
              <w:t>14</w:t>
            </w:r>
          </w:p>
        </w:tc>
        <w:tc>
          <w:tcPr>
            <w:tcW w:w="10098" w:type="dxa"/>
            <w:shd w:val="clear" w:color="auto" w:fill="auto"/>
          </w:tcPr>
          <w:p w:rsidR="0068615F" w:rsidRPr="0014349A" w:rsidRDefault="0068615F" w:rsidP="006A0C1B">
            <w:r w:rsidRPr="0014349A">
              <w:rPr>
                <w:sz w:val="22"/>
                <w:szCs w:val="22"/>
              </w:rPr>
              <w:t>Местное отделение ДОСААФ России города Сосногорска Республики Коми</w:t>
            </w:r>
          </w:p>
        </w:tc>
      </w:tr>
      <w:tr w:rsidR="0068615F" w:rsidRPr="0014349A" w:rsidTr="00FF3A55">
        <w:tc>
          <w:tcPr>
            <w:tcW w:w="675" w:type="dxa"/>
            <w:shd w:val="clear" w:color="auto" w:fill="auto"/>
          </w:tcPr>
          <w:p w:rsidR="0068615F" w:rsidRPr="0014349A" w:rsidRDefault="0068615F" w:rsidP="006A0C1B">
            <w:r w:rsidRPr="0014349A">
              <w:rPr>
                <w:sz w:val="22"/>
                <w:szCs w:val="22"/>
              </w:rPr>
              <w:t>15</w:t>
            </w:r>
          </w:p>
        </w:tc>
        <w:tc>
          <w:tcPr>
            <w:tcW w:w="10098" w:type="dxa"/>
            <w:shd w:val="clear" w:color="auto" w:fill="auto"/>
          </w:tcPr>
          <w:p w:rsidR="0068615F" w:rsidRPr="0014349A" w:rsidRDefault="0068615F" w:rsidP="006A0C1B">
            <w:r w:rsidRPr="0014349A">
              <w:rPr>
                <w:sz w:val="22"/>
                <w:szCs w:val="22"/>
              </w:rPr>
              <w:t>Семейный парк «ЮГЫД ЛУН»</w:t>
            </w:r>
          </w:p>
        </w:tc>
      </w:tr>
      <w:tr w:rsidR="0068615F" w:rsidRPr="0014349A" w:rsidTr="00FF3A55">
        <w:tc>
          <w:tcPr>
            <w:tcW w:w="675" w:type="dxa"/>
            <w:shd w:val="clear" w:color="auto" w:fill="auto"/>
          </w:tcPr>
          <w:p w:rsidR="0068615F" w:rsidRPr="0014349A" w:rsidRDefault="0068615F" w:rsidP="006A0C1B">
            <w:r w:rsidRPr="0014349A">
              <w:rPr>
                <w:sz w:val="22"/>
                <w:szCs w:val="22"/>
              </w:rPr>
              <w:t>16</w:t>
            </w:r>
          </w:p>
        </w:tc>
        <w:tc>
          <w:tcPr>
            <w:tcW w:w="10098" w:type="dxa"/>
            <w:shd w:val="clear" w:color="auto" w:fill="auto"/>
          </w:tcPr>
          <w:p w:rsidR="0068615F" w:rsidRPr="0014349A" w:rsidRDefault="0068615F" w:rsidP="006A0C1B">
            <w:r w:rsidRPr="0014349A">
              <w:rPr>
                <w:sz w:val="22"/>
                <w:szCs w:val="22"/>
              </w:rPr>
              <w:t>МБУ «Центр Коми культуры» г. Сосногорск</w:t>
            </w:r>
          </w:p>
        </w:tc>
      </w:tr>
      <w:tr w:rsidR="0068615F" w:rsidRPr="0014349A" w:rsidTr="00FF3A55">
        <w:tc>
          <w:tcPr>
            <w:tcW w:w="675" w:type="dxa"/>
            <w:shd w:val="clear" w:color="auto" w:fill="auto"/>
          </w:tcPr>
          <w:p w:rsidR="0068615F" w:rsidRPr="0014349A" w:rsidRDefault="0068615F" w:rsidP="006A0C1B">
            <w:r w:rsidRPr="0014349A">
              <w:rPr>
                <w:sz w:val="22"/>
                <w:szCs w:val="22"/>
              </w:rPr>
              <w:t>17</w:t>
            </w:r>
          </w:p>
        </w:tc>
        <w:tc>
          <w:tcPr>
            <w:tcW w:w="10098" w:type="dxa"/>
            <w:shd w:val="clear" w:color="auto" w:fill="auto"/>
          </w:tcPr>
          <w:p w:rsidR="0068615F" w:rsidRPr="0014349A" w:rsidRDefault="0068615F" w:rsidP="006A0C1B">
            <w:r w:rsidRPr="0014349A">
              <w:rPr>
                <w:sz w:val="22"/>
                <w:szCs w:val="22"/>
              </w:rPr>
              <w:t>МБУ «Дом культуры пгт. Нижний Одес»</w:t>
            </w:r>
          </w:p>
        </w:tc>
      </w:tr>
      <w:tr w:rsidR="0068615F" w:rsidRPr="0014349A" w:rsidTr="00FF3A55">
        <w:tc>
          <w:tcPr>
            <w:tcW w:w="675" w:type="dxa"/>
            <w:shd w:val="clear" w:color="auto" w:fill="auto"/>
          </w:tcPr>
          <w:p w:rsidR="0068615F" w:rsidRPr="0014349A" w:rsidRDefault="0068615F" w:rsidP="006A0C1B">
            <w:r w:rsidRPr="0014349A">
              <w:rPr>
                <w:sz w:val="22"/>
                <w:szCs w:val="22"/>
              </w:rPr>
              <w:t>18</w:t>
            </w:r>
          </w:p>
        </w:tc>
        <w:tc>
          <w:tcPr>
            <w:tcW w:w="10098" w:type="dxa"/>
            <w:shd w:val="clear" w:color="auto" w:fill="auto"/>
          </w:tcPr>
          <w:p w:rsidR="0068615F" w:rsidRPr="0014349A" w:rsidRDefault="0068615F" w:rsidP="006A0C1B">
            <w:r w:rsidRPr="0014349A">
              <w:rPr>
                <w:sz w:val="22"/>
                <w:szCs w:val="22"/>
              </w:rPr>
              <w:t>Управление образования администрации муниципального района «Сосногорск»</w:t>
            </w:r>
          </w:p>
        </w:tc>
      </w:tr>
      <w:tr w:rsidR="0068615F" w:rsidRPr="0014349A" w:rsidTr="00FF3A55">
        <w:tc>
          <w:tcPr>
            <w:tcW w:w="675" w:type="dxa"/>
            <w:shd w:val="clear" w:color="auto" w:fill="auto"/>
          </w:tcPr>
          <w:p w:rsidR="0068615F" w:rsidRPr="0014349A" w:rsidRDefault="0068615F" w:rsidP="006A0C1B">
            <w:r w:rsidRPr="0014349A">
              <w:rPr>
                <w:sz w:val="22"/>
                <w:szCs w:val="22"/>
              </w:rPr>
              <w:t>19</w:t>
            </w:r>
          </w:p>
        </w:tc>
        <w:tc>
          <w:tcPr>
            <w:tcW w:w="10098" w:type="dxa"/>
            <w:shd w:val="clear" w:color="auto" w:fill="auto"/>
          </w:tcPr>
          <w:p w:rsidR="0068615F" w:rsidRPr="0014349A" w:rsidRDefault="0068615F" w:rsidP="006A0C1B">
            <w:r w:rsidRPr="0014349A">
              <w:rPr>
                <w:sz w:val="22"/>
                <w:szCs w:val="22"/>
              </w:rPr>
              <w:t>Управление жилищно-коммунального хозяйства администрации муниципального района «Сосногорск»</w:t>
            </w:r>
          </w:p>
        </w:tc>
      </w:tr>
      <w:tr w:rsidR="0068615F" w:rsidRPr="0014349A" w:rsidTr="00FF3A55">
        <w:tc>
          <w:tcPr>
            <w:tcW w:w="675" w:type="dxa"/>
            <w:shd w:val="clear" w:color="auto" w:fill="auto"/>
          </w:tcPr>
          <w:p w:rsidR="0068615F" w:rsidRPr="0014349A" w:rsidRDefault="0068615F" w:rsidP="006A0C1B">
            <w:r w:rsidRPr="0014349A">
              <w:rPr>
                <w:sz w:val="22"/>
                <w:szCs w:val="22"/>
              </w:rPr>
              <w:t>20</w:t>
            </w:r>
          </w:p>
        </w:tc>
        <w:tc>
          <w:tcPr>
            <w:tcW w:w="10098" w:type="dxa"/>
            <w:shd w:val="clear" w:color="auto" w:fill="auto"/>
          </w:tcPr>
          <w:p w:rsidR="0068615F" w:rsidRPr="0014349A" w:rsidRDefault="0068615F" w:rsidP="006A0C1B">
            <w:r w:rsidRPr="0014349A">
              <w:rPr>
                <w:sz w:val="22"/>
                <w:szCs w:val="22"/>
              </w:rPr>
              <w:t>Филиал ОАО «РЖД» Северная дирекция тяги эксплуатационное локомотивное депо Сосногорск</w:t>
            </w:r>
          </w:p>
        </w:tc>
      </w:tr>
    </w:tbl>
    <w:p w:rsidR="0068615F" w:rsidRPr="0014349A" w:rsidRDefault="0068615F" w:rsidP="0068615F">
      <w:pPr>
        <w:ind w:firstLine="708"/>
        <w:rPr>
          <w:sz w:val="22"/>
          <w:szCs w:val="22"/>
        </w:rPr>
      </w:pPr>
    </w:p>
    <w:p w:rsidR="0068615F" w:rsidRPr="0014349A" w:rsidRDefault="0068615F" w:rsidP="0068615F">
      <w:pPr>
        <w:ind w:firstLine="708"/>
        <w:rPr>
          <w:sz w:val="22"/>
          <w:szCs w:val="22"/>
        </w:rPr>
      </w:pPr>
    </w:p>
    <w:p w:rsidR="00687FB9" w:rsidRDefault="00687FB9" w:rsidP="00687FB9">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687FB9" w:rsidRDefault="00687FB9" w:rsidP="00687FB9">
      <w:pPr>
        <w:widowControl w:val="0"/>
        <w:suppressAutoHyphens/>
        <w:jc w:val="both"/>
        <w:rPr>
          <w:sz w:val="26"/>
          <w:szCs w:val="26"/>
          <w:u w:val="single"/>
        </w:rPr>
      </w:pPr>
      <w:r>
        <w:rPr>
          <w:sz w:val="26"/>
          <w:szCs w:val="26"/>
          <w:u w:val="single"/>
        </w:rPr>
        <w:t>от «17» ноября 2017 г.</w:t>
      </w:r>
      <w:r>
        <w:rPr>
          <w:sz w:val="26"/>
          <w:szCs w:val="26"/>
        </w:rPr>
        <w:t xml:space="preserve">                                                                                                                </w:t>
      </w:r>
      <w:r>
        <w:rPr>
          <w:sz w:val="26"/>
          <w:szCs w:val="26"/>
          <w:u w:val="single"/>
        </w:rPr>
        <w:t>№ 1532</w:t>
      </w:r>
    </w:p>
    <w:p w:rsidR="00687FB9" w:rsidRDefault="00687FB9" w:rsidP="00687FB9">
      <w:pPr>
        <w:widowControl w:val="0"/>
        <w:suppressAutoHyphens/>
        <w:jc w:val="both"/>
        <w:rPr>
          <w:sz w:val="26"/>
          <w:szCs w:val="26"/>
        </w:rPr>
      </w:pPr>
      <w:r>
        <w:rPr>
          <w:b/>
          <w:sz w:val="26"/>
          <w:szCs w:val="26"/>
        </w:rPr>
        <w:t xml:space="preserve">      </w:t>
      </w:r>
      <w:r>
        <w:rPr>
          <w:sz w:val="26"/>
          <w:szCs w:val="26"/>
        </w:rPr>
        <w:t xml:space="preserve">г. Сосногорск  </w:t>
      </w:r>
    </w:p>
    <w:p w:rsidR="00687FB9" w:rsidRPr="0032446A" w:rsidRDefault="00687FB9" w:rsidP="00687FB9">
      <w:pPr>
        <w:pStyle w:val="ConsPlusNormal0"/>
        <w:widowControl/>
        <w:tabs>
          <w:tab w:val="left" w:pos="0"/>
        </w:tabs>
        <w:ind w:firstLine="0"/>
        <w:jc w:val="center"/>
        <w:rPr>
          <w:rFonts w:ascii="Times New Roman" w:hAnsi="Times New Roman" w:cs="Times New Roman"/>
          <w:b/>
          <w:sz w:val="26"/>
          <w:szCs w:val="26"/>
        </w:rPr>
      </w:pPr>
      <w:r w:rsidRPr="0032446A">
        <w:rPr>
          <w:rFonts w:ascii="Times New Roman" w:hAnsi="Times New Roman" w:cs="Times New Roman"/>
          <w:b/>
          <w:sz w:val="26"/>
          <w:szCs w:val="26"/>
        </w:rPr>
        <w:t>О внесении изменений в постановление администрации муниципального района «Сосногорск» от 28.04.2014 № 517 «Об оплате труда работников муниципальных образовательных организаций муниципального района «Сосногорск»</w:t>
      </w:r>
    </w:p>
    <w:p w:rsidR="00687FB9" w:rsidRPr="0032446A" w:rsidRDefault="00687FB9" w:rsidP="00687FB9">
      <w:pPr>
        <w:jc w:val="center"/>
        <w:rPr>
          <w:sz w:val="26"/>
          <w:szCs w:val="26"/>
        </w:rPr>
      </w:pPr>
      <w:r w:rsidRPr="0032446A">
        <w:rPr>
          <w:sz w:val="26"/>
          <w:szCs w:val="26"/>
        </w:rPr>
        <w:t xml:space="preserve">  </w:t>
      </w:r>
      <w:proofErr w:type="gramStart"/>
      <w:r w:rsidRPr="0032446A">
        <w:rPr>
          <w:sz w:val="26"/>
          <w:szCs w:val="26"/>
        </w:rPr>
        <w:t>В соответствии с пунктом 4 статьи 86 Бюджетного кодекса Российской Федерации, постановлением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и во исполнение требований распоряжения Правительства Республики Коми от  27 декабря 2016г. №565-р «О заключении Регионального соглашения о минимальной заработной плате в Республике Коми», Администрация муниципального района</w:t>
      </w:r>
      <w:proofErr w:type="gramEnd"/>
      <w:r w:rsidRPr="0032446A">
        <w:rPr>
          <w:sz w:val="26"/>
          <w:szCs w:val="26"/>
        </w:rPr>
        <w:t xml:space="preserve"> «Сосногорск»</w:t>
      </w:r>
    </w:p>
    <w:p w:rsidR="00687FB9" w:rsidRPr="00687FB9" w:rsidRDefault="00687FB9" w:rsidP="00687FB9">
      <w:pPr>
        <w:spacing w:line="276" w:lineRule="auto"/>
        <w:jc w:val="center"/>
        <w:rPr>
          <w:b/>
          <w:bCs/>
          <w:spacing w:val="20"/>
          <w:sz w:val="26"/>
          <w:szCs w:val="26"/>
        </w:rPr>
      </w:pPr>
      <w:r w:rsidRPr="00687FB9">
        <w:rPr>
          <w:b/>
          <w:bCs/>
          <w:spacing w:val="20"/>
          <w:sz w:val="26"/>
          <w:szCs w:val="26"/>
        </w:rPr>
        <w:t>ПОСТАНОВЛЯЕТ:</w:t>
      </w:r>
    </w:p>
    <w:p w:rsidR="00687FB9" w:rsidRPr="0032446A" w:rsidRDefault="00687FB9" w:rsidP="007B7A76">
      <w:pPr>
        <w:pStyle w:val="ConsPlusNormal0"/>
        <w:widowControl/>
        <w:numPr>
          <w:ilvl w:val="0"/>
          <w:numId w:val="16"/>
        </w:numPr>
        <w:tabs>
          <w:tab w:val="left" w:pos="0"/>
          <w:tab w:val="left" w:pos="1418"/>
        </w:tabs>
        <w:suppressAutoHyphens/>
        <w:autoSpaceDN/>
        <w:adjustRightInd/>
        <w:ind w:left="0" w:firstLine="851"/>
        <w:jc w:val="both"/>
        <w:rPr>
          <w:rFonts w:ascii="Times New Roman" w:hAnsi="Times New Roman" w:cs="Times New Roman"/>
          <w:sz w:val="26"/>
          <w:szCs w:val="26"/>
        </w:rPr>
      </w:pPr>
      <w:r w:rsidRPr="0032446A">
        <w:rPr>
          <w:rFonts w:ascii="Times New Roman" w:hAnsi="Times New Roman" w:cs="Times New Roman"/>
          <w:sz w:val="26"/>
          <w:szCs w:val="26"/>
        </w:rPr>
        <w:t>Внести в постановление администрации муниципального района «Сосногорск» от 28.04.2014 № 517 «Об оплате труда работников муниципальных образовательных организаций муниципального района «Сосногорск» (далее – Постановление по оплате труда) следующие изменения:</w:t>
      </w:r>
    </w:p>
    <w:p w:rsidR="00687FB9" w:rsidRPr="0032446A" w:rsidRDefault="00687FB9" w:rsidP="007B7A76">
      <w:pPr>
        <w:pStyle w:val="ConsPlusNormal0"/>
        <w:widowControl/>
        <w:numPr>
          <w:ilvl w:val="1"/>
          <w:numId w:val="16"/>
        </w:numPr>
        <w:tabs>
          <w:tab w:val="left" w:pos="0"/>
          <w:tab w:val="left" w:pos="709"/>
          <w:tab w:val="left" w:pos="1418"/>
          <w:tab w:val="left" w:pos="1560"/>
        </w:tabs>
        <w:suppressAutoHyphens/>
        <w:autoSpaceDN/>
        <w:adjustRightInd/>
        <w:ind w:left="0" w:firstLine="548"/>
        <w:jc w:val="both"/>
        <w:rPr>
          <w:rFonts w:ascii="Times New Roman" w:hAnsi="Times New Roman" w:cs="Times New Roman"/>
          <w:sz w:val="26"/>
          <w:szCs w:val="26"/>
        </w:rPr>
      </w:pPr>
      <w:r w:rsidRPr="0032446A">
        <w:rPr>
          <w:rFonts w:ascii="Times New Roman" w:hAnsi="Times New Roman" w:cs="Times New Roman"/>
          <w:sz w:val="26"/>
          <w:szCs w:val="26"/>
        </w:rPr>
        <w:t>Пункт 4 постановления по оплате труда изложить в следующей редакции:</w:t>
      </w:r>
    </w:p>
    <w:p w:rsidR="00687FB9" w:rsidRPr="0032446A" w:rsidRDefault="00687FB9" w:rsidP="00687FB9">
      <w:pPr>
        <w:pStyle w:val="ConsPlusNormal0"/>
        <w:widowControl/>
        <w:tabs>
          <w:tab w:val="left" w:pos="0"/>
          <w:tab w:val="left" w:pos="709"/>
          <w:tab w:val="left" w:pos="1418"/>
          <w:tab w:val="left" w:pos="1560"/>
        </w:tabs>
        <w:ind w:firstLine="709"/>
        <w:jc w:val="both"/>
        <w:rPr>
          <w:rFonts w:ascii="Times New Roman" w:hAnsi="Times New Roman" w:cs="Times New Roman"/>
          <w:sz w:val="26"/>
          <w:szCs w:val="26"/>
        </w:rPr>
      </w:pPr>
      <w:r w:rsidRPr="0032446A">
        <w:rPr>
          <w:rFonts w:ascii="Times New Roman" w:hAnsi="Times New Roman" w:cs="Times New Roman"/>
          <w:sz w:val="26"/>
          <w:szCs w:val="26"/>
        </w:rPr>
        <w:t>«4. Должностные оклады, оклады, тарифные ставки, установленные в соответствии с пунктом 2 настоящего постановления, повышаются в размерах, согласно подпункту 2 пункта 1 настоящего постановления. Выплаты компенсационного характера и выплаты стимулирующего характера категориям работников, указанных в пунктах 2 настоящего постановления, осуществляются в соответствии с подпунктами 3 и 4 пункта 1 настоящего постановления.</w:t>
      </w:r>
    </w:p>
    <w:p w:rsidR="00687FB9" w:rsidRPr="0032446A" w:rsidRDefault="00687FB9" w:rsidP="00687FB9">
      <w:pPr>
        <w:pStyle w:val="ConsPlusNormal0"/>
        <w:widowControl/>
        <w:tabs>
          <w:tab w:val="left" w:pos="0"/>
          <w:tab w:val="left" w:pos="709"/>
          <w:tab w:val="left" w:pos="1418"/>
          <w:tab w:val="left" w:pos="1560"/>
        </w:tabs>
        <w:ind w:firstLine="709"/>
        <w:jc w:val="both"/>
        <w:rPr>
          <w:rFonts w:ascii="Times New Roman" w:hAnsi="Times New Roman" w:cs="Times New Roman"/>
          <w:sz w:val="26"/>
          <w:szCs w:val="26"/>
        </w:rPr>
      </w:pPr>
    </w:p>
    <w:p w:rsidR="00687FB9" w:rsidRPr="0032446A" w:rsidRDefault="00687FB9" w:rsidP="00687FB9">
      <w:pPr>
        <w:pStyle w:val="ConsPlusNormal0"/>
        <w:widowControl/>
        <w:tabs>
          <w:tab w:val="left" w:pos="0"/>
          <w:tab w:val="left" w:pos="709"/>
          <w:tab w:val="left" w:pos="1418"/>
          <w:tab w:val="left" w:pos="1560"/>
        </w:tabs>
        <w:ind w:firstLine="993"/>
        <w:jc w:val="both"/>
        <w:rPr>
          <w:rFonts w:ascii="Times New Roman" w:hAnsi="Times New Roman" w:cs="Times New Roman"/>
          <w:sz w:val="26"/>
          <w:szCs w:val="26"/>
        </w:rPr>
      </w:pPr>
      <w:r w:rsidRPr="0032446A">
        <w:rPr>
          <w:rFonts w:ascii="Times New Roman" w:hAnsi="Times New Roman" w:cs="Times New Roman"/>
          <w:sz w:val="26"/>
          <w:szCs w:val="26"/>
        </w:rPr>
        <w:t xml:space="preserve">Месячная заработная  плата  работников муниципальных образовательных организаций муниципального образования муниципального района «Сосногорск»,  полностью отработавших за этот период норму рабочего времени и выполнивших норму труда (трудовые обязанности), не может быть ниже минимального </w:t>
      </w:r>
      <w:proofErr w:type="gramStart"/>
      <w:r w:rsidRPr="0032446A">
        <w:rPr>
          <w:rFonts w:ascii="Times New Roman" w:hAnsi="Times New Roman" w:cs="Times New Roman"/>
          <w:sz w:val="26"/>
          <w:szCs w:val="26"/>
        </w:rPr>
        <w:t>размера оплаты труда</w:t>
      </w:r>
      <w:proofErr w:type="gramEnd"/>
      <w:r w:rsidRPr="0032446A">
        <w:rPr>
          <w:rFonts w:ascii="Times New Roman" w:hAnsi="Times New Roman" w:cs="Times New Roman"/>
          <w:sz w:val="26"/>
          <w:szCs w:val="26"/>
        </w:rPr>
        <w:t>.</w:t>
      </w:r>
    </w:p>
    <w:p w:rsidR="00687FB9" w:rsidRPr="0032446A" w:rsidRDefault="00687FB9" w:rsidP="00687FB9">
      <w:pPr>
        <w:pStyle w:val="ConsPlusNormal0"/>
        <w:widowControl/>
        <w:tabs>
          <w:tab w:val="left" w:pos="0"/>
          <w:tab w:val="left" w:pos="709"/>
          <w:tab w:val="left" w:pos="1418"/>
          <w:tab w:val="left" w:pos="1560"/>
        </w:tabs>
        <w:ind w:firstLine="993"/>
        <w:jc w:val="both"/>
        <w:rPr>
          <w:rFonts w:ascii="Times New Roman" w:hAnsi="Times New Roman" w:cs="Times New Roman"/>
          <w:sz w:val="26"/>
          <w:szCs w:val="26"/>
        </w:rPr>
      </w:pPr>
      <w:proofErr w:type="gramStart"/>
      <w:r w:rsidRPr="0032446A">
        <w:rPr>
          <w:rFonts w:ascii="Times New Roman" w:hAnsi="Times New Roman" w:cs="Times New Roman"/>
          <w:sz w:val="26"/>
          <w:szCs w:val="26"/>
        </w:rPr>
        <w:t>При установлении в Республике Коми размера минимальной заработной платы  месячная заработная плата работников</w:t>
      </w:r>
      <w:r w:rsidRPr="0032446A">
        <w:rPr>
          <w:sz w:val="26"/>
          <w:szCs w:val="26"/>
        </w:rPr>
        <w:t xml:space="preserve"> </w:t>
      </w:r>
      <w:r w:rsidRPr="0032446A">
        <w:rPr>
          <w:rFonts w:ascii="Times New Roman" w:hAnsi="Times New Roman" w:cs="Times New Roman"/>
          <w:sz w:val="26"/>
          <w:szCs w:val="26"/>
        </w:rPr>
        <w:t>муниципальных образовательных организаций муниципального образования муниципального района «Сосногорск»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roofErr w:type="gramEnd"/>
    </w:p>
    <w:p w:rsidR="00687FB9" w:rsidRPr="0032446A" w:rsidRDefault="00687FB9" w:rsidP="00687FB9">
      <w:pPr>
        <w:pStyle w:val="ConsPlusNormal0"/>
        <w:widowControl/>
        <w:tabs>
          <w:tab w:val="left" w:pos="0"/>
          <w:tab w:val="left" w:pos="709"/>
          <w:tab w:val="left" w:pos="1418"/>
          <w:tab w:val="left" w:pos="1560"/>
        </w:tabs>
        <w:ind w:firstLine="993"/>
        <w:jc w:val="both"/>
        <w:rPr>
          <w:rFonts w:ascii="Times New Roman" w:hAnsi="Times New Roman" w:cs="Times New Roman"/>
          <w:sz w:val="26"/>
          <w:szCs w:val="26"/>
        </w:rPr>
      </w:pPr>
      <w:r w:rsidRPr="0032446A">
        <w:rPr>
          <w:rFonts w:ascii="Times New Roman" w:hAnsi="Times New Roman" w:cs="Times New Roman"/>
          <w:sz w:val="26"/>
          <w:szCs w:val="26"/>
        </w:rPr>
        <w:t>Реализация гарантий по оплате труда работников муниципальных образовательных организаций муниципального образования муниципального района «Сосногорск», установленных настоящим пунктом, осуществляется за счет фонда оплаты труда соответствующей муниципальной образовательной организации.</w:t>
      </w:r>
    </w:p>
    <w:p w:rsidR="00687FB9" w:rsidRPr="0032446A" w:rsidRDefault="00687FB9" w:rsidP="007B7A76">
      <w:pPr>
        <w:pStyle w:val="ConsPlusNormal0"/>
        <w:widowControl/>
        <w:numPr>
          <w:ilvl w:val="0"/>
          <w:numId w:val="16"/>
        </w:numPr>
        <w:tabs>
          <w:tab w:val="left" w:pos="0"/>
          <w:tab w:val="left" w:pos="1418"/>
        </w:tabs>
        <w:suppressAutoHyphens/>
        <w:autoSpaceDN/>
        <w:adjustRightInd/>
        <w:ind w:left="0" w:firstLine="851"/>
        <w:jc w:val="both"/>
        <w:rPr>
          <w:rFonts w:ascii="Times New Roman" w:hAnsi="Times New Roman" w:cs="Times New Roman"/>
          <w:sz w:val="26"/>
          <w:szCs w:val="26"/>
        </w:rPr>
      </w:pPr>
      <w:r w:rsidRPr="0032446A">
        <w:rPr>
          <w:rFonts w:ascii="Times New Roman" w:hAnsi="Times New Roman" w:cs="Times New Roman"/>
          <w:sz w:val="26"/>
          <w:szCs w:val="26"/>
        </w:rPr>
        <w:t>Управлению образования администрации муниципального района «Сосногорск» организовать работу с подведомственными организациями по исполнению настоящего постановления.</w:t>
      </w:r>
    </w:p>
    <w:p w:rsidR="00687FB9" w:rsidRPr="0032446A" w:rsidRDefault="00687FB9" w:rsidP="007B7A76">
      <w:pPr>
        <w:pStyle w:val="ConsPlusNormal0"/>
        <w:widowControl/>
        <w:numPr>
          <w:ilvl w:val="0"/>
          <w:numId w:val="16"/>
        </w:numPr>
        <w:tabs>
          <w:tab w:val="left" w:pos="0"/>
          <w:tab w:val="left" w:pos="1418"/>
        </w:tabs>
        <w:suppressAutoHyphens/>
        <w:autoSpaceDN/>
        <w:adjustRightInd/>
        <w:ind w:left="0" w:firstLine="851"/>
        <w:jc w:val="both"/>
        <w:rPr>
          <w:rFonts w:ascii="Times New Roman" w:hAnsi="Times New Roman" w:cs="Times New Roman"/>
          <w:sz w:val="26"/>
          <w:szCs w:val="26"/>
        </w:rPr>
      </w:pPr>
      <w:proofErr w:type="gramStart"/>
      <w:r w:rsidRPr="0032446A">
        <w:rPr>
          <w:rFonts w:ascii="Times New Roman" w:hAnsi="Times New Roman" w:cs="Times New Roman"/>
          <w:sz w:val="26"/>
          <w:szCs w:val="26"/>
        </w:rPr>
        <w:t>Контроль  за</w:t>
      </w:r>
      <w:proofErr w:type="gramEnd"/>
      <w:r w:rsidRPr="0032446A">
        <w:rPr>
          <w:rFonts w:ascii="Times New Roman" w:hAnsi="Times New Roman" w:cs="Times New Roman"/>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687FB9" w:rsidRPr="0032446A" w:rsidRDefault="00687FB9" w:rsidP="007B7A76">
      <w:pPr>
        <w:pStyle w:val="ConsPlusNormal0"/>
        <w:widowControl/>
        <w:numPr>
          <w:ilvl w:val="0"/>
          <w:numId w:val="16"/>
        </w:numPr>
        <w:tabs>
          <w:tab w:val="left" w:pos="0"/>
          <w:tab w:val="left" w:pos="1418"/>
        </w:tabs>
        <w:suppressAutoHyphens/>
        <w:autoSpaceDN/>
        <w:adjustRightInd/>
        <w:ind w:left="0" w:firstLine="851"/>
        <w:jc w:val="both"/>
        <w:rPr>
          <w:rFonts w:ascii="Times New Roman" w:hAnsi="Times New Roman" w:cs="Times New Roman"/>
          <w:sz w:val="26"/>
          <w:szCs w:val="26"/>
        </w:rPr>
      </w:pPr>
      <w:r w:rsidRPr="0032446A">
        <w:rPr>
          <w:rFonts w:ascii="Times New Roman" w:hAnsi="Times New Roman" w:cs="Times New Roman"/>
          <w:sz w:val="26"/>
          <w:szCs w:val="26"/>
        </w:rPr>
        <w:t>Настоящее постановление вступает в силу со дня его принятия, подлежит официальному опубликованию и распространяется на правоотношения, возникшие с 01 июля 2017 года.</w:t>
      </w:r>
    </w:p>
    <w:p w:rsidR="00687FB9" w:rsidRPr="00687FB9" w:rsidRDefault="00687FB9" w:rsidP="00687FB9">
      <w:pPr>
        <w:pStyle w:val="a4"/>
        <w:autoSpaceDE w:val="0"/>
        <w:autoSpaceDN w:val="0"/>
        <w:adjustRightInd w:val="0"/>
        <w:ind w:left="1425"/>
        <w:jc w:val="right"/>
        <w:rPr>
          <w:sz w:val="26"/>
          <w:szCs w:val="26"/>
        </w:rPr>
      </w:pPr>
      <w:r w:rsidRPr="00687FB9">
        <w:rPr>
          <w:sz w:val="26"/>
          <w:szCs w:val="26"/>
        </w:rPr>
        <w:t>Руководитель администрации</w:t>
      </w:r>
    </w:p>
    <w:p w:rsidR="00687FB9" w:rsidRPr="00687FB9" w:rsidRDefault="008E40D1" w:rsidP="008E40D1">
      <w:pPr>
        <w:pStyle w:val="a4"/>
        <w:autoSpaceDE w:val="0"/>
        <w:autoSpaceDN w:val="0"/>
        <w:adjustRightInd w:val="0"/>
        <w:ind w:left="1425"/>
        <w:jc w:val="right"/>
        <w:rPr>
          <w:sz w:val="26"/>
          <w:szCs w:val="26"/>
        </w:rPr>
      </w:pPr>
      <w:r>
        <w:rPr>
          <w:sz w:val="26"/>
          <w:szCs w:val="26"/>
        </w:rPr>
        <w:t>м</w:t>
      </w:r>
      <w:r w:rsidR="00687FB9" w:rsidRPr="00687FB9">
        <w:rPr>
          <w:sz w:val="26"/>
          <w:szCs w:val="26"/>
        </w:rPr>
        <w:t>униципального района «Сосногорск» В.И. Шомесов</w:t>
      </w:r>
    </w:p>
    <w:p w:rsidR="00687FB9" w:rsidRPr="00687FB9" w:rsidRDefault="00687FB9" w:rsidP="008E40D1">
      <w:pPr>
        <w:pStyle w:val="a4"/>
        <w:autoSpaceDE w:val="0"/>
        <w:autoSpaceDN w:val="0"/>
        <w:adjustRightInd w:val="0"/>
        <w:ind w:left="1425"/>
        <w:rPr>
          <w:sz w:val="26"/>
          <w:szCs w:val="26"/>
        </w:rPr>
      </w:pPr>
    </w:p>
    <w:p w:rsidR="009751AF" w:rsidRDefault="009751AF" w:rsidP="009751AF">
      <w:pPr>
        <w:widowControl w:val="0"/>
        <w:tabs>
          <w:tab w:val="left" w:pos="3060"/>
        </w:tabs>
        <w:suppressAutoHyphens/>
        <w:jc w:val="center"/>
        <w:rPr>
          <w:b/>
          <w:sz w:val="26"/>
          <w:szCs w:val="26"/>
          <w:u w:val="single"/>
        </w:rPr>
      </w:pPr>
      <w:r>
        <w:rPr>
          <w:b/>
          <w:sz w:val="26"/>
          <w:szCs w:val="26"/>
          <w:u w:val="single"/>
        </w:rPr>
        <w:t>РАЗДЕЛ  ТРЕТИЙ</w:t>
      </w:r>
    </w:p>
    <w:p w:rsidR="008A6B7F" w:rsidRDefault="00344709" w:rsidP="00344709">
      <w:pPr>
        <w:pStyle w:val="S5"/>
        <w:jc w:val="left"/>
        <w:rPr>
          <w:sz w:val="26"/>
          <w:szCs w:val="26"/>
        </w:rPr>
      </w:pPr>
      <w:r>
        <w:rPr>
          <w:sz w:val="26"/>
          <w:szCs w:val="26"/>
        </w:rPr>
        <w:t xml:space="preserve">                                                              </w:t>
      </w:r>
      <w:r w:rsidR="008A6B7F" w:rsidRPr="00966D4A">
        <w:rPr>
          <w:sz w:val="26"/>
          <w:szCs w:val="26"/>
        </w:rPr>
        <w:t>ПРОЕКТ</w:t>
      </w:r>
    </w:p>
    <w:p w:rsidR="006C713E" w:rsidRPr="00966D4A" w:rsidRDefault="006C713E" w:rsidP="00FF3A55">
      <w:pPr>
        <w:autoSpaceDE w:val="0"/>
        <w:ind w:left="14"/>
        <w:jc w:val="center"/>
        <w:rPr>
          <w:b/>
          <w:sz w:val="26"/>
          <w:szCs w:val="26"/>
        </w:rPr>
      </w:pPr>
      <w:r w:rsidRPr="00966D4A">
        <w:rPr>
          <w:b/>
          <w:sz w:val="26"/>
          <w:szCs w:val="26"/>
        </w:rPr>
        <w:t xml:space="preserve">МЕСТНЫЕ НОРМАТИВЫ </w:t>
      </w:r>
      <w:proofErr w:type="gramStart"/>
      <w:r w:rsidRPr="00966D4A">
        <w:rPr>
          <w:b/>
          <w:sz w:val="26"/>
          <w:szCs w:val="26"/>
        </w:rPr>
        <w:t>ГРАДОСТРОИТЕЛЬНОГО</w:t>
      </w:r>
      <w:proofErr w:type="gramEnd"/>
      <w:r w:rsidRPr="00966D4A">
        <w:rPr>
          <w:b/>
          <w:sz w:val="26"/>
          <w:szCs w:val="26"/>
        </w:rPr>
        <w:t xml:space="preserve"> </w:t>
      </w:r>
    </w:p>
    <w:p w:rsidR="006C713E" w:rsidRPr="00966D4A" w:rsidRDefault="006C713E" w:rsidP="00FF3A55">
      <w:pPr>
        <w:autoSpaceDE w:val="0"/>
        <w:ind w:left="14"/>
        <w:jc w:val="center"/>
        <w:rPr>
          <w:b/>
          <w:sz w:val="26"/>
          <w:szCs w:val="26"/>
        </w:rPr>
      </w:pPr>
      <w:r w:rsidRPr="00966D4A">
        <w:rPr>
          <w:b/>
          <w:sz w:val="26"/>
          <w:szCs w:val="26"/>
        </w:rPr>
        <w:t>ПРОЕКТИРОВАНИЯ МУНИЦИПАЛЬНОГО ОБРАЗОВАНИЯ МУНИЦИПАЛЬНОГО РАЙОНА «СОСНОГОРСК»</w:t>
      </w:r>
    </w:p>
    <w:p w:rsidR="006C713E" w:rsidRPr="00966D4A" w:rsidRDefault="006C713E" w:rsidP="00FF3A55">
      <w:pPr>
        <w:autoSpaceDE w:val="0"/>
        <w:ind w:left="14"/>
        <w:jc w:val="center"/>
        <w:rPr>
          <w:b/>
          <w:sz w:val="26"/>
          <w:szCs w:val="26"/>
        </w:rPr>
      </w:pPr>
      <w:r w:rsidRPr="00966D4A">
        <w:rPr>
          <w:b/>
          <w:sz w:val="26"/>
          <w:szCs w:val="26"/>
        </w:rPr>
        <w:t xml:space="preserve"> РЕСПУБЛИКИ КОМИ</w:t>
      </w:r>
    </w:p>
    <w:p w:rsidR="006C713E" w:rsidRPr="00966D4A" w:rsidRDefault="006C713E" w:rsidP="006C713E">
      <w:pPr>
        <w:pStyle w:val="S5"/>
        <w:rPr>
          <w:sz w:val="26"/>
          <w:szCs w:val="26"/>
        </w:rPr>
      </w:pPr>
      <w:r w:rsidRPr="00966D4A">
        <w:rPr>
          <w:sz w:val="26"/>
          <w:szCs w:val="26"/>
        </w:rPr>
        <w:t>Основная часть</w:t>
      </w:r>
    </w:p>
    <w:p w:rsidR="006C713E" w:rsidRPr="00966D4A" w:rsidRDefault="006C713E" w:rsidP="006C713E">
      <w:pPr>
        <w:pStyle w:val="S5"/>
        <w:rPr>
          <w:sz w:val="26"/>
          <w:szCs w:val="26"/>
        </w:rPr>
      </w:pPr>
    </w:p>
    <w:p w:rsidR="006C713E" w:rsidRPr="00417138" w:rsidRDefault="006C713E" w:rsidP="00FE628A">
      <w:pPr>
        <w:pStyle w:val="S5"/>
        <w:ind w:firstLine="0"/>
        <w:jc w:val="left"/>
        <w:rPr>
          <w:sz w:val="26"/>
          <w:szCs w:val="26"/>
        </w:rPr>
      </w:pPr>
      <w:r w:rsidRPr="00417138">
        <w:rPr>
          <w:sz w:val="26"/>
          <w:szCs w:val="26"/>
        </w:rPr>
        <w:t>СОДЕРЖАНИЕ</w:t>
      </w:r>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r w:rsidRPr="00966D4A">
        <w:rPr>
          <w:sz w:val="26"/>
          <w:szCs w:val="26"/>
        </w:rPr>
        <w:fldChar w:fldCharType="begin"/>
      </w:r>
      <w:r w:rsidR="006C713E" w:rsidRPr="00966D4A">
        <w:rPr>
          <w:sz w:val="26"/>
          <w:szCs w:val="26"/>
        </w:rPr>
        <w:instrText xml:space="preserve"> TOC \o "1-3" \h \z \u </w:instrText>
      </w:r>
      <w:r w:rsidRPr="00966D4A">
        <w:rPr>
          <w:sz w:val="26"/>
          <w:szCs w:val="26"/>
        </w:rPr>
        <w:fldChar w:fldCharType="separate"/>
      </w:r>
      <w:hyperlink w:anchor="_Toc490495273" w:history="1">
        <w:r w:rsidR="006C713E" w:rsidRPr="00966D4A">
          <w:rPr>
            <w:rStyle w:val="a3"/>
            <w:rFonts w:eastAsia="SimSun"/>
            <w:noProof/>
            <w:sz w:val="26"/>
            <w:szCs w:val="26"/>
          </w:rPr>
          <w:t>ОБЩИЕ ПОЛОЖЕНИЯ</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_Toc490495273 \h </w:instrText>
        </w:r>
        <w:r w:rsidRPr="00966D4A">
          <w:rPr>
            <w:noProof/>
            <w:webHidden/>
            <w:sz w:val="26"/>
            <w:szCs w:val="26"/>
          </w:rPr>
        </w:r>
        <w:r w:rsidRPr="00966D4A">
          <w:rPr>
            <w:noProof/>
            <w:webHidden/>
            <w:sz w:val="26"/>
            <w:szCs w:val="26"/>
          </w:rPr>
          <w:fldChar w:fldCharType="separate"/>
        </w:r>
        <w:r w:rsidR="00321DDD">
          <w:rPr>
            <w:noProof/>
            <w:webHidden/>
            <w:sz w:val="26"/>
            <w:szCs w:val="26"/>
          </w:rPr>
          <w:t>39</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74" w:history="1">
        <w:r w:rsidR="006C713E" w:rsidRPr="00966D4A">
          <w:rPr>
            <w:rStyle w:val="a3"/>
            <w:rFonts w:eastAsia="SimSun"/>
            <w:noProof/>
            <w:sz w:val="26"/>
            <w:szCs w:val="26"/>
          </w:rPr>
          <w:t>СОСТАВ НОРМАТИВОВ И ПОРЯДОК ИХ УТВЕРЖДЕНИЯ</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_Toc490495274 \h </w:instrText>
        </w:r>
        <w:r w:rsidRPr="00966D4A">
          <w:rPr>
            <w:noProof/>
            <w:webHidden/>
            <w:sz w:val="26"/>
            <w:szCs w:val="26"/>
          </w:rPr>
        </w:r>
        <w:r w:rsidRPr="00966D4A">
          <w:rPr>
            <w:noProof/>
            <w:webHidden/>
            <w:sz w:val="26"/>
            <w:szCs w:val="26"/>
          </w:rPr>
          <w:fldChar w:fldCharType="separate"/>
        </w:r>
        <w:r w:rsidR="00321DDD">
          <w:rPr>
            <w:noProof/>
            <w:webHidden/>
            <w:sz w:val="26"/>
            <w:szCs w:val="26"/>
          </w:rPr>
          <w:t>39</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75" w:history="1">
        <w:r w:rsidR="006C713E" w:rsidRPr="00966D4A">
          <w:rPr>
            <w:rStyle w:val="a3"/>
            <w:rFonts w:eastAsia="SimSun"/>
            <w:noProof/>
            <w:sz w:val="26"/>
            <w:szCs w:val="26"/>
          </w:rPr>
          <w:t>НОРМАТИВНЫЕ ССЫЛКИ</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_Toc490495275 \h </w:instrText>
        </w:r>
        <w:r w:rsidRPr="00966D4A">
          <w:rPr>
            <w:noProof/>
            <w:webHidden/>
            <w:sz w:val="26"/>
            <w:szCs w:val="26"/>
          </w:rPr>
        </w:r>
        <w:r w:rsidRPr="00966D4A">
          <w:rPr>
            <w:noProof/>
            <w:webHidden/>
            <w:sz w:val="26"/>
            <w:szCs w:val="26"/>
          </w:rPr>
          <w:fldChar w:fldCharType="separate"/>
        </w:r>
        <w:r w:rsidR="00321DDD">
          <w:rPr>
            <w:noProof/>
            <w:webHidden/>
            <w:sz w:val="26"/>
            <w:szCs w:val="26"/>
          </w:rPr>
          <w:t>40</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76" w:history="1">
        <w:r w:rsidR="006C713E" w:rsidRPr="00966D4A">
          <w:rPr>
            <w:rStyle w:val="a3"/>
            <w:rFonts w:eastAsia="SimSun"/>
            <w:noProof/>
            <w:sz w:val="26"/>
            <w:szCs w:val="26"/>
          </w:rPr>
          <w:t>ТЕРМИНЫ И ОПРЕДЕЛЕНИЯ</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_Toc490495276 \h </w:instrText>
        </w:r>
        <w:r w:rsidRPr="00966D4A">
          <w:rPr>
            <w:noProof/>
            <w:webHidden/>
            <w:sz w:val="26"/>
            <w:szCs w:val="26"/>
          </w:rPr>
        </w:r>
        <w:r w:rsidRPr="00966D4A">
          <w:rPr>
            <w:noProof/>
            <w:webHidden/>
            <w:sz w:val="26"/>
            <w:szCs w:val="26"/>
          </w:rPr>
          <w:fldChar w:fldCharType="separate"/>
        </w:r>
        <w:r w:rsidR="00321DDD">
          <w:rPr>
            <w:noProof/>
            <w:webHidden/>
            <w:sz w:val="26"/>
            <w:szCs w:val="26"/>
          </w:rPr>
          <w:t>40</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77" w:history="1">
        <w:r w:rsidR="006C713E" w:rsidRPr="00966D4A">
          <w:rPr>
            <w:rStyle w:val="a3"/>
            <w:rFonts w:eastAsia="SimSun"/>
            <w:noProof/>
            <w:sz w:val="26"/>
            <w:szCs w:val="26"/>
          </w:rPr>
          <w:t>ОСНОВНЫЕ РАСЧЕТНЫЕ ПОКАЗАТЕЛИ</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_Toc490495277 \h </w:instrText>
        </w:r>
        <w:r w:rsidRPr="00966D4A">
          <w:rPr>
            <w:noProof/>
            <w:webHidden/>
            <w:sz w:val="26"/>
            <w:szCs w:val="26"/>
          </w:rPr>
        </w:r>
        <w:r w:rsidRPr="00966D4A">
          <w:rPr>
            <w:noProof/>
            <w:webHidden/>
            <w:sz w:val="26"/>
            <w:szCs w:val="26"/>
          </w:rPr>
          <w:fldChar w:fldCharType="separate"/>
        </w:r>
        <w:r w:rsidR="00321DDD">
          <w:rPr>
            <w:noProof/>
            <w:webHidden/>
            <w:sz w:val="26"/>
            <w:szCs w:val="26"/>
          </w:rPr>
          <w:t>41</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78" w:history="1">
        <w:r w:rsidR="006C713E" w:rsidRPr="00966D4A">
          <w:rPr>
            <w:rStyle w:val="a3"/>
            <w:rFonts w:eastAsia="SimSun"/>
            <w:noProof/>
            <w:sz w:val="26"/>
            <w:szCs w:val="26"/>
          </w:rPr>
          <w:t>1 Расчетные показатели, устанавливаемые для объектов местного значения в области жилищного строительства</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_Toc490495278 \h </w:instrText>
        </w:r>
        <w:r w:rsidRPr="00966D4A">
          <w:rPr>
            <w:noProof/>
            <w:webHidden/>
            <w:sz w:val="26"/>
            <w:szCs w:val="26"/>
          </w:rPr>
        </w:r>
        <w:r w:rsidRPr="00966D4A">
          <w:rPr>
            <w:noProof/>
            <w:webHidden/>
            <w:sz w:val="26"/>
            <w:szCs w:val="26"/>
          </w:rPr>
          <w:fldChar w:fldCharType="separate"/>
        </w:r>
        <w:r w:rsidR="00321DDD">
          <w:rPr>
            <w:noProof/>
            <w:webHidden/>
            <w:sz w:val="26"/>
            <w:szCs w:val="26"/>
          </w:rPr>
          <w:t>41</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79" w:history="1">
        <w:r w:rsidR="006C713E" w:rsidRPr="00966D4A">
          <w:rPr>
            <w:rStyle w:val="a3"/>
            <w:rFonts w:eastAsia="SimSun"/>
            <w:noProof/>
            <w:sz w:val="26"/>
            <w:szCs w:val="26"/>
          </w:rPr>
          <w:t>2 Расчетные показатели, устанавливаемые для объектов местного значения в области образования</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_Toc490495279 \h </w:instrText>
        </w:r>
        <w:r w:rsidRPr="00966D4A">
          <w:rPr>
            <w:noProof/>
            <w:webHidden/>
            <w:sz w:val="26"/>
            <w:szCs w:val="26"/>
          </w:rPr>
        </w:r>
        <w:r w:rsidRPr="00966D4A">
          <w:rPr>
            <w:noProof/>
            <w:webHidden/>
            <w:sz w:val="26"/>
            <w:szCs w:val="26"/>
          </w:rPr>
          <w:fldChar w:fldCharType="separate"/>
        </w:r>
        <w:r w:rsidR="00321DDD">
          <w:rPr>
            <w:noProof/>
            <w:webHidden/>
            <w:sz w:val="26"/>
            <w:szCs w:val="26"/>
          </w:rPr>
          <w:t>44</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0" w:history="1">
        <w:r w:rsidR="006C713E" w:rsidRPr="00966D4A">
          <w:rPr>
            <w:rStyle w:val="a3"/>
            <w:rFonts w:eastAsia="SimSun"/>
            <w:noProof/>
            <w:sz w:val="26"/>
            <w:szCs w:val="26"/>
          </w:rPr>
          <w:t>3* Расчетные показатели, устанавливаемые для объектов местного значения в области здравоохранения (справочные)</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_Toc490495280 \h </w:instrText>
        </w:r>
        <w:r w:rsidRPr="00966D4A">
          <w:rPr>
            <w:noProof/>
            <w:webHidden/>
            <w:sz w:val="26"/>
            <w:szCs w:val="26"/>
          </w:rPr>
        </w:r>
        <w:r w:rsidRPr="00966D4A">
          <w:rPr>
            <w:noProof/>
            <w:webHidden/>
            <w:sz w:val="26"/>
            <w:szCs w:val="26"/>
          </w:rPr>
          <w:fldChar w:fldCharType="separate"/>
        </w:r>
        <w:r w:rsidR="00321DDD">
          <w:rPr>
            <w:noProof/>
            <w:webHidden/>
            <w:sz w:val="26"/>
            <w:szCs w:val="26"/>
          </w:rPr>
          <w:t>45</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1" w:history="1">
        <w:r w:rsidR="006C713E" w:rsidRPr="00966D4A">
          <w:rPr>
            <w:rStyle w:val="a3"/>
            <w:rFonts w:eastAsia="SimSun"/>
            <w:noProof/>
            <w:sz w:val="26"/>
            <w:szCs w:val="26"/>
          </w:rPr>
          <w:t>4 Расчетные показатели, устанавливаемые для объектов местного значения в области физической культуры и массового спорта</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_Toc490495281 \h </w:instrText>
        </w:r>
        <w:r w:rsidRPr="00966D4A">
          <w:rPr>
            <w:noProof/>
            <w:webHidden/>
            <w:sz w:val="26"/>
            <w:szCs w:val="26"/>
          </w:rPr>
        </w:r>
        <w:r w:rsidRPr="00966D4A">
          <w:rPr>
            <w:noProof/>
            <w:webHidden/>
            <w:sz w:val="26"/>
            <w:szCs w:val="26"/>
          </w:rPr>
          <w:fldChar w:fldCharType="separate"/>
        </w:r>
        <w:r w:rsidR="00321DDD">
          <w:rPr>
            <w:noProof/>
            <w:webHidden/>
            <w:sz w:val="26"/>
            <w:szCs w:val="26"/>
          </w:rPr>
          <w:t>46</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2" w:history="1">
        <w:r w:rsidR="006C713E" w:rsidRPr="00966D4A">
          <w:rPr>
            <w:rStyle w:val="a3"/>
            <w:rFonts w:eastAsia="SimSun"/>
            <w:noProof/>
            <w:sz w:val="26"/>
            <w:szCs w:val="26"/>
          </w:rPr>
          <w:t>5 Расчетные показатели, устанавливаемые для объектов местного значения в области культуры и социального обеспечения</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_Toc490495282 \h </w:instrText>
        </w:r>
        <w:r w:rsidRPr="00966D4A">
          <w:rPr>
            <w:noProof/>
            <w:webHidden/>
            <w:sz w:val="26"/>
            <w:szCs w:val="26"/>
          </w:rPr>
        </w:r>
        <w:r w:rsidRPr="00966D4A">
          <w:rPr>
            <w:noProof/>
            <w:webHidden/>
            <w:sz w:val="26"/>
            <w:szCs w:val="26"/>
          </w:rPr>
          <w:fldChar w:fldCharType="separate"/>
        </w:r>
        <w:r w:rsidR="00321DDD">
          <w:rPr>
            <w:noProof/>
            <w:webHidden/>
            <w:sz w:val="26"/>
            <w:szCs w:val="26"/>
          </w:rPr>
          <w:t>47</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3" w:history="1">
        <w:r w:rsidR="006C713E" w:rsidRPr="00966D4A">
          <w:rPr>
            <w:rStyle w:val="a3"/>
            <w:rFonts w:eastAsia="SimSun"/>
            <w:noProof/>
            <w:sz w:val="26"/>
            <w:szCs w:val="26"/>
          </w:rPr>
          <w:t>6 Расчетные показатели, устанавливаемые для объектов местного значения в области рекреации</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_Toc490495283 \h </w:instrText>
        </w:r>
        <w:r w:rsidRPr="00966D4A">
          <w:rPr>
            <w:noProof/>
            <w:webHidden/>
            <w:sz w:val="26"/>
            <w:szCs w:val="26"/>
          </w:rPr>
        </w:r>
        <w:r w:rsidRPr="00966D4A">
          <w:rPr>
            <w:noProof/>
            <w:webHidden/>
            <w:sz w:val="26"/>
            <w:szCs w:val="26"/>
          </w:rPr>
          <w:fldChar w:fldCharType="separate"/>
        </w:r>
        <w:r w:rsidR="00321DDD">
          <w:rPr>
            <w:noProof/>
            <w:webHidden/>
            <w:sz w:val="26"/>
            <w:szCs w:val="26"/>
          </w:rPr>
          <w:t>48</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4" w:history="1">
        <w:r w:rsidR="006C713E" w:rsidRPr="00966D4A">
          <w:rPr>
            <w:rStyle w:val="a3"/>
            <w:rFonts w:eastAsia="SimSun"/>
            <w:noProof/>
            <w:sz w:val="26"/>
            <w:szCs w:val="26"/>
          </w:rPr>
          <w:t>7 Расчетные показатели, устанавливаемые для объектов местного значения в области энергетики и инженерной инфраструктуры</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_Toc490495284 \h </w:instrText>
        </w:r>
        <w:r w:rsidRPr="00966D4A">
          <w:rPr>
            <w:noProof/>
            <w:webHidden/>
            <w:sz w:val="26"/>
            <w:szCs w:val="26"/>
          </w:rPr>
        </w:r>
        <w:r w:rsidRPr="00966D4A">
          <w:rPr>
            <w:noProof/>
            <w:webHidden/>
            <w:sz w:val="26"/>
            <w:szCs w:val="26"/>
          </w:rPr>
          <w:fldChar w:fldCharType="separate"/>
        </w:r>
        <w:r w:rsidR="00321DDD">
          <w:rPr>
            <w:noProof/>
            <w:webHidden/>
            <w:sz w:val="26"/>
            <w:szCs w:val="26"/>
          </w:rPr>
          <w:t>49</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5" w:history="1">
        <w:r w:rsidR="006C713E" w:rsidRPr="00966D4A">
          <w:rPr>
            <w:rStyle w:val="a3"/>
            <w:rFonts w:eastAsia="SimSun"/>
            <w:noProof/>
            <w:sz w:val="26"/>
            <w:szCs w:val="26"/>
          </w:rPr>
          <w:t>8 Расчетные показатели, устанавливаемые для объектов местного значения в области автомобильных дорог местного значения</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_Toc490495285 \h </w:instrText>
        </w:r>
        <w:r w:rsidRPr="00966D4A">
          <w:rPr>
            <w:noProof/>
            <w:webHidden/>
            <w:sz w:val="26"/>
            <w:szCs w:val="26"/>
          </w:rPr>
        </w:r>
        <w:r w:rsidRPr="00966D4A">
          <w:rPr>
            <w:noProof/>
            <w:webHidden/>
            <w:sz w:val="26"/>
            <w:szCs w:val="26"/>
          </w:rPr>
          <w:fldChar w:fldCharType="separate"/>
        </w:r>
        <w:r w:rsidR="00321DDD">
          <w:rPr>
            <w:noProof/>
            <w:webHidden/>
            <w:sz w:val="26"/>
            <w:szCs w:val="26"/>
          </w:rPr>
          <w:t>52</w:t>
        </w:r>
        <w:r w:rsidRPr="00966D4A">
          <w:rPr>
            <w:noProof/>
            <w:webHidden/>
            <w:sz w:val="26"/>
            <w:szCs w:val="26"/>
          </w:rPr>
          <w:fldChar w:fldCharType="end"/>
        </w:r>
      </w:hyperlink>
    </w:p>
    <w:p w:rsidR="006C713E" w:rsidRPr="00966D4A" w:rsidRDefault="009C1137" w:rsidP="00FE628A">
      <w:pPr>
        <w:pStyle w:val="11"/>
        <w:spacing w:line="240" w:lineRule="auto"/>
        <w:rPr>
          <w:rFonts w:asciiTheme="minorHAnsi" w:eastAsiaTheme="minorEastAsia" w:hAnsiTheme="minorHAnsi" w:cstheme="minorBidi"/>
          <w:noProof/>
          <w:kern w:val="0"/>
          <w:sz w:val="26"/>
          <w:szCs w:val="26"/>
          <w:lang w:eastAsia="ru-RU"/>
        </w:rPr>
      </w:pPr>
      <w:hyperlink w:anchor="_Toc490495286" w:history="1">
        <w:r w:rsidR="006C713E" w:rsidRPr="00966D4A">
          <w:rPr>
            <w:rStyle w:val="a3"/>
            <w:rFonts w:eastAsia="SimSun"/>
            <w:noProof/>
            <w:sz w:val="26"/>
            <w:szCs w:val="26"/>
          </w:rPr>
          <w:t>8.1 Расчетные показатели, устанавливаемые для объектов местного значения в области транспорта</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_Toc490495286 \h </w:instrText>
        </w:r>
        <w:r w:rsidRPr="00966D4A">
          <w:rPr>
            <w:noProof/>
            <w:webHidden/>
            <w:sz w:val="26"/>
            <w:szCs w:val="26"/>
          </w:rPr>
        </w:r>
        <w:r w:rsidRPr="00966D4A">
          <w:rPr>
            <w:noProof/>
            <w:webHidden/>
            <w:sz w:val="26"/>
            <w:szCs w:val="26"/>
          </w:rPr>
          <w:fldChar w:fldCharType="separate"/>
        </w:r>
        <w:r w:rsidR="00321DDD">
          <w:rPr>
            <w:noProof/>
            <w:webHidden/>
            <w:sz w:val="26"/>
            <w:szCs w:val="26"/>
          </w:rPr>
          <w:t>52</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7" w:history="1">
        <w:r w:rsidR="006C713E" w:rsidRPr="00966D4A">
          <w:rPr>
            <w:rStyle w:val="a3"/>
            <w:rFonts w:eastAsia="SimSun"/>
            <w:noProof/>
            <w:sz w:val="26"/>
            <w:szCs w:val="26"/>
          </w:rPr>
          <w:t>9 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_Toc490495287 \h </w:instrText>
        </w:r>
        <w:r w:rsidRPr="00966D4A">
          <w:rPr>
            <w:noProof/>
            <w:webHidden/>
            <w:sz w:val="26"/>
            <w:szCs w:val="26"/>
          </w:rPr>
        </w:r>
        <w:r w:rsidRPr="00966D4A">
          <w:rPr>
            <w:noProof/>
            <w:webHidden/>
            <w:sz w:val="26"/>
            <w:szCs w:val="26"/>
          </w:rPr>
          <w:fldChar w:fldCharType="separate"/>
        </w:r>
        <w:r w:rsidR="00321DDD">
          <w:rPr>
            <w:noProof/>
            <w:webHidden/>
            <w:sz w:val="26"/>
            <w:szCs w:val="26"/>
          </w:rPr>
          <w:t>53</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8" w:history="1">
        <w:r w:rsidR="006C713E" w:rsidRPr="00966D4A">
          <w:rPr>
            <w:rStyle w:val="a3"/>
            <w:rFonts w:eastAsia="SimSun"/>
            <w:noProof/>
            <w:sz w:val="26"/>
            <w:szCs w:val="26"/>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 (справочные)</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_Toc490495288 \h </w:instrText>
        </w:r>
        <w:r w:rsidRPr="00966D4A">
          <w:rPr>
            <w:noProof/>
            <w:webHidden/>
            <w:sz w:val="26"/>
            <w:szCs w:val="26"/>
          </w:rPr>
        </w:r>
        <w:r w:rsidRPr="00966D4A">
          <w:rPr>
            <w:noProof/>
            <w:webHidden/>
            <w:sz w:val="26"/>
            <w:szCs w:val="26"/>
          </w:rPr>
          <w:fldChar w:fldCharType="separate"/>
        </w:r>
        <w:r w:rsidR="00321DDD">
          <w:rPr>
            <w:noProof/>
            <w:webHidden/>
            <w:sz w:val="26"/>
            <w:szCs w:val="26"/>
          </w:rPr>
          <w:t>54</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89" w:history="1">
        <w:r w:rsidR="006C713E" w:rsidRPr="00966D4A">
          <w:rPr>
            <w:rStyle w:val="a3"/>
            <w:rFonts w:eastAsia="SimSun"/>
            <w:noProof/>
            <w:sz w:val="26"/>
            <w:szCs w:val="26"/>
          </w:rPr>
          <w:t>11 Расчетные показатели, устанавливаемые для объектов местного значения в области утилизации и переработки бытовых и промышленных отходов</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_Toc490495289 \h </w:instrText>
        </w:r>
        <w:r w:rsidRPr="00966D4A">
          <w:rPr>
            <w:noProof/>
            <w:webHidden/>
            <w:sz w:val="26"/>
            <w:szCs w:val="26"/>
          </w:rPr>
        </w:r>
        <w:r w:rsidRPr="00966D4A">
          <w:rPr>
            <w:noProof/>
            <w:webHidden/>
            <w:sz w:val="26"/>
            <w:szCs w:val="26"/>
          </w:rPr>
          <w:fldChar w:fldCharType="separate"/>
        </w:r>
        <w:r w:rsidR="00321DDD">
          <w:rPr>
            <w:noProof/>
            <w:webHidden/>
            <w:sz w:val="26"/>
            <w:szCs w:val="26"/>
          </w:rPr>
          <w:t>56</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90495290" w:history="1">
        <w:r w:rsidR="006C713E" w:rsidRPr="00966D4A">
          <w:rPr>
            <w:rStyle w:val="a3"/>
            <w:rFonts w:eastAsia="SimSun"/>
            <w:noProof/>
            <w:sz w:val="26"/>
            <w:szCs w:val="26"/>
          </w:rPr>
          <w:t>12 Расчетные показатели, устанавливаемые для объектов местного значения в области захоронений</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_Toc490495290 \h </w:instrText>
        </w:r>
        <w:r w:rsidRPr="00966D4A">
          <w:rPr>
            <w:noProof/>
            <w:webHidden/>
            <w:sz w:val="26"/>
            <w:szCs w:val="26"/>
          </w:rPr>
        </w:r>
        <w:r w:rsidRPr="00966D4A">
          <w:rPr>
            <w:noProof/>
            <w:webHidden/>
            <w:sz w:val="26"/>
            <w:szCs w:val="26"/>
          </w:rPr>
          <w:fldChar w:fldCharType="separate"/>
        </w:r>
        <w:r w:rsidR="00321DDD">
          <w:rPr>
            <w:noProof/>
            <w:webHidden/>
            <w:sz w:val="26"/>
            <w:szCs w:val="26"/>
          </w:rPr>
          <w:t>58</w:t>
        </w:r>
        <w:r w:rsidRPr="00966D4A">
          <w:rPr>
            <w:noProof/>
            <w:webHidden/>
            <w:sz w:val="26"/>
            <w:szCs w:val="26"/>
          </w:rPr>
          <w:fldChar w:fldCharType="end"/>
        </w:r>
      </w:hyperlink>
    </w:p>
    <w:p w:rsidR="006C713E" w:rsidRPr="00966D4A" w:rsidRDefault="009C1137" w:rsidP="00FE628A">
      <w:pPr>
        <w:pStyle w:val="11"/>
        <w:tabs>
          <w:tab w:val="right" w:leader="dot" w:pos="9911"/>
        </w:tabs>
        <w:spacing w:line="240" w:lineRule="auto"/>
        <w:rPr>
          <w:rFonts w:eastAsiaTheme="majorEastAsia" w:cstheme="majorBidi"/>
          <w:b/>
          <w:bCs/>
          <w:color w:val="000000"/>
          <w:sz w:val="26"/>
          <w:szCs w:val="26"/>
        </w:rPr>
      </w:pPr>
      <w:hyperlink w:anchor="_Toc490495291" w:history="1">
        <w:r w:rsidR="006C713E" w:rsidRPr="00966D4A">
          <w:rPr>
            <w:rStyle w:val="a3"/>
            <w:rFonts w:eastAsia="SimSun"/>
            <w:noProof/>
            <w:sz w:val="26"/>
            <w:szCs w:val="26"/>
          </w:rPr>
          <w:t>13 Иные области в связи с решением вопросов местного значения муниципального района</w:t>
        </w:r>
        <w:r w:rsidR="006C713E" w:rsidRPr="00966D4A">
          <w:rPr>
            <w:noProof/>
            <w:webHidden/>
            <w:sz w:val="26"/>
            <w:szCs w:val="26"/>
          </w:rPr>
          <w:tab/>
        </w:r>
        <w:r w:rsidRPr="00966D4A">
          <w:rPr>
            <w:noProof/>
            <w:webHidden/>
            <w:sz w:val="26"/>
            <w:szCs w:val="26"/>
          </w:rPr>
          <w:fldChar w:fldCharType="begin"/>
        </w:r>
        <w:r w:rsidR="006C713E" w:rsidRPr="00966D4A">
          <w:rPr>
            <w:noProof/>
            <w:webHidden/>
            <w:sz w:val="26"/>
            <w:szCs w:val="26"/>
          </w:rPr>
          <w:instrText xml:space="preserve"> PAGEREF _Toc490495291 \h </w:instrText>
        </w:r>
        <w:r w:rsidRPr="00966D4A">
          <w:rPr>
            <w:noProof/>
            <w:webHidden/>
            <w:sz w:val="26"/>
            <w:szCs w:val="26"/>
          </w:rPr>
        </w:r>
        <w:r w:rsidRPr="00966D4A">
          <w:rPr>
            <w:noProof/>
            <w:webHidden/>
            <w:sz w:val="26"/>
            <w:szCs w:val="26"/>
          </w:rPr>
          <w:fldChar w:fldCharType="separate"/>
        </w:r>
        <w:r w:rsidR="00321DDD">
          <w:rPr>
            <w:noProof/>
            <w:webHidden/>
            <w:sz w:val="26"/>
            <w:szCs w:val="26"/>
          </w:rPr>
          <w:t>58</w:t>
        </w:r>
        <w:r w:rsidRPr="00966D4A">
          <w:rPr>
            <w:noProof/>
            <w:webHidden/>
            <w:sz w:val="26"/>
            <w:szCs w:val="26"/>
          </w:rPr>
          <w:fldChar w:fldCharType="end"/>
        </w:r>
      </w:hyperlink>
      <w:r w:rsidRPr="00966D4A">
        <w:rPr>
          <w:sz w:val="26"/>
          <w:szCs w:val="26"/>
        </w:rPr>
        <w:fldChar w:fldCharType="end"/>
      </w:r>
    </w:p>
    <w:p w:rsidR="004C4F54" w:rsidRDefault="004C4F54" w:rsidP="004C4F54">
      <w:pPr>
        <w:pStyle w:val="1"/>
        <w:spacing w:before="0"/>
        <w:jc w:val="center"/>
        <w:rPr>
          <w:rFonts w:ascii="Times New Roman" w:hAnsi="Times New Roman" w:cs="Times New Roman"/>
          <w:color w:val="000000" w:themeColor="text1"/>
          <w:sz w:val="26"/>
          <w:szCs w:val="26"/>
        </w:rPr>
      </w:pPr>
      <w:bookmarkStart w:id="32" w:name="_Toc490495273"/>
    </w:p>
    <w:p w:rsidR="006C713E" w:rsidRPr="00F729A4" w:rsidRDefault="006C713E" w:rsidP="004C4F54">
      <w:pPr>
        <w:pStyle w:val="1"/>
        <w:spacing w:before="0"/>
        <w:jc w:val="center"/>
        <w:rPr>
          <w:rFonts w:ascii="Times New Roman" w:hAnsi="Times New Roman" w:cs="Times New Roman"/>
          <w:color w:val="000000" w:themeColor="text1"/>
          <w:sz w:val="26"/>
          <w:szCs w:val="26"/>
        </w:rPr>
      </w:pPr>
      <w:r w:rsidRPr="00F729A4">
        <w:rPr>
          <w:rFonts w:ascii="Times New Roman" w:hAnsi="Times New Roman" w:cs="Times New Roman"/>
          <w:color w:val="000000" w:themeColor="text1"/>
          <w:sz w:val="26"/>
          <w:szCs w:val="26"/>
        </w:rPr>
        <w:t>ОБЩИЕ ПОЛОЖЕНИЯ</w:t>
      </w:r>
      <w:bookmarkEnd w:id="32"/>
    </w:p>
    <w:p w:rsidR="006C713E" w:rsidRPr="00966D4A" w:rsidRDefault="006C713E" w:rsidP="006C713E">
      <w:pPr>
        <w:pStyle w:val="ConsPlusNormal0"/>
        <w:widowControl/>
        <w:ind w:firstLine="709"/>
        <w:jc w:val="both"/>
        <w:rPr>
          <w:rFonts w:ascii="Times New Roman" w:hAnsi="Times New Roman" w:cs="Times New Roman"/>
          <w:sz w:val="26"/>
          <w:szCs w:val="26"/>
        </w:rPr>
      </w:pPr>
      <w:r w:rsidRPr="00966D4A">
        <w:rPr>
          <w:rFonts w:ascii="Times New Roman" w:hAnsi="Times New Roman" w:cs="Times New Roman"/>
          <w:sz w:val="26"/>
          <w:szCs w:val="26"/>
        </w:rPr>
        <w:t xml:space="preserve">1. Местные нормативы градостроительного проектирования муниципального образования муниципального района «Сосногорск» Республики Коми (далее – нормативы градостроительного проектирования) разработаны на основании Градостроительного Кодекса Российской Федерации, в соответствии с </w:t>
      </w:r>
      <w:r w:rsidRPr="00966D4A">
        <w:rPr>
          <w:rFonts w:ascii="Times New Roman" w:hAnsi="Times New Roman" w:cs="Times New Roman"/>
          <w:color w:val="000000"/>
          <w:sz w:val="26"/>
          <w:szCs w:val="26"/>
        </w:rPr>
        <w:t xml:space="preserve">законодательством Российской Федерации. </w:t>
      </w:r>
    </w:p>
    <w:p w:rsidR="006C713E" w:rsidRPr="00966D4A" w:rsidRDefault="006C713E" w:rsidP="00FE628A">
      <w:pPr>
        <w:pStyle w:val="ConsNormal"/>
        <w:ind w:right="0" w:firstLine="709"/>
        <w:jc w:val="both"/>
        <w:rPr>
          <w:rFonts w:ascii="Times New Roman" w:hAnsi="Times New Roman" w:cs="Times New Roman"/>
          <w:sz w:val="26"/>
          <w:szCs w:val="26"/>
        </w:rPr>
      </w:pPr>
      <w:r w:rsidRPr="00966D4A">
        <w:rPr>
          <w:rFonts w:ascii="Times New Roman" w:hAnsi="Times New Roman" w:cs="Times New Roman"/>
          <w:sz w:val="26"/>
          <w:szCs w:val="26"/>
        </w:rPr>
        <w:t xml:space="preserve">2. </w:t>
      </w:r>
      <w:r w:rsidRPr="00966D4A">
        <w:rPr>
          <w:rFonts w:ascii="Times New Roman" w:hAnsi="Times New Roman" w:cs="Times New Roman"/>
          <w:color w:val="000000"/>
          <w:sz w:val="26"/>
          <w:szCs w:val="26"/>
        </w:rPr>
        <w:t xml:space="preserve">Настоящие нормативы градостроительного проектирования распространяются на территорию </w:t>
      </w:r>
      <w:r w:rsidRPr="00966D4A">
        <w:rPr>
          <w:rFonts w:ascii="Times New Roman" w:hAnsi="Times New Roman" w:cs="Times New Roman"/>
          <w:sz w:val="26"/>
          <w:szCs w:val="26"/>
        </w:rPr>
        <w:t>муниципального образования муниципального района «Сосногорск» Республики Коми (далее – МО МР «Сосногорск»)</w:t>
      </w:r>
      <w:r w:rsidRPr="00966D4A">
        <w:rPr>
          <w:rFonts w:ascii="Times New Roman" w:hAnsi="Times New Roman" w:cs="Times New Roman"/>
          <w:color w:val="000000"/>
          <w:sz w:val="26"/>
          <w:szCs w:val="26"/>
        </w:rPr>
        <w:t xml:space="preserve"> в пределах его </w:t>
      </w:r>
      <w:r w:rsidRPr="00966D4A">
        <w:rPr>
          <w:rFonts w:ascii="Times New Roman" w:hAnsi="Times New Roman" w:cs="Times New Roman"/>
          <w:sz w:val="26"/>
          <w:szCs w:val="26"/>
        </w:rPr>
        <w:t>границ в части разработки схемы территориального планирования, генеральных планов сельских поселений, входящих в состав района, документации по планировке территории, правил землепользования и застройки.</w:t>
      </w:r>
    </w:p>
    <w:p w:rsidR="006C713E" w:rsidRPr="00966D4A" w:rsidRDefault="006C713E" w:rsidP="00FE628A">
      <w:pPr>
        <w:pStyle w:val="ConsNormal"/>
        <w:ind w:right="0" w:firstLine="709"/>
        <w:jc w:val="both"/>
        <w:rPr>
          <w:rFonts w:ascii="Times New Roman" w:hAnsi="Times New Roman" w:cs="Times New Roman"/>
          <w:sz w:val="26"/>
          <w:szCs w:val="26"/>
        </w:rPr>
      </w:pPr>
      <w:r w:rsidRPr="00966D4A">
        <w:rPr>
          <w:rFonts w:ascii="Times New Roman" w:hAnsi="Times New Roman" w:cs="Times New Roman"/>
          <w:color w:val="000000"/>
          <w:sz w:val="26"/>
          <w:szCs w:val="26"/>
        </w:rPr>
        <w:t xml:space="preserve">3. Настоящие нормативы разработаны для обеспечения </w:t>
      </w:r>
      <w:r w:rsidRPr="00966D4A">
        <w:rPr>
          <w:rFonts w:ascii="Times New Roman" w:hAnsi="Times New Roman" w:cs="Times New Roman"/>
          <w:sz w:val="26"/>
          <w:szCs w:val="26"/>
        </w:rPr>
        <w:t>градостроительной деятельности на территории МО МР «Сосногорск» с учетом особенностей  застройки, климатических условий, с целью:</w:t>
      </w:r>
    </w:p>
    <w:p w:rsidR="006C713E" w:rsidRPr="00966D4A" w:rsidRDefault="006C713E" w:rsidP="00FE628A">
      <w:pPr>
        <w:pStyle w:val="ConsNormal"/>
        <w:numPr>
          <w:ilvl w:val="0"/>
          <w:numId w:val="1"/>
        </w:numPr>
        <w:ind w:left="0" w:right="0"/>
        <w:jc w:val="both"/>
        <w:rPr>
          <w:rFonts w:ascii="Times New Roman" w:hAnsi="Times New Roman" w:cs="Times New Roman"/>
          <w:sz w:val="26"/>
          <w:szCs w:val="26"/>
        </w:rPr>
      </w:pPr>
      <w:r w:rsidRPr="00966D4A">
        <w:rPr>
          <w:rFonts w:ascii="Times New Roman" w:hAnsi="Times New Roman" w:cs="Times New Roman"/>
          <w:sz w:val="26"/>
          <w:szCs w:val="26"/>
        </w:rPr>
        <w:t>обеспечения благоприятных условий жизнедеятельности населения (включая людей с инвалидностью) при реализации решений, содержащихся в документах градостроительного зонирования, планировки территорий,</w:t>
      </w:r>
    </w:p>
    <w:p w:rsidR="006C713E" w:rsidRPr="00966D4A" w:rsidRDefault="006C713E" w:rsidP="00FE628A">
      <w:pPr>
        <w:pStyle w:val="ConsNormal"/>
        <w:numPr>
          <w:ilvl w:val="0"/>
          <w:numId w:val="1"/>
        </w:numPr>
        <w:ind w:left="0" w:right="0"/>
        <w:jc w:val="both"/>
        <w:rPr>
          <w:rFonts w:ascii="Times New Roman" w:hAnsi="Times New Roman" w:cs="Times New Roman"/>
          <w:sz w:val="26"/>
          <w:szCs w:val="26"/>
        </w:rPr>
      </w:pPr>
      <w:r w:rsidRPr="00966D4A">
        <w:rPr>
          <w:rFonts w:ascii="Times New Roman" w:hAnsi="Times New Roman" w:cs="Times New Roman"/>
          <w:sz w:val="26"/>
          <w:szCs w:val="26"/>
        </w:rPr>
        <w:t>архитектурно-строительного проектирования,</w:t>
      </w:r>
    </w:p>
    <w:p w:rsidR="006C713E" w:rsidRPr="00966D4A" w:rsidRDefault="006C713E" w:rsidP="00FE628A">
      <w:pPr>
        <w:pStyle w:val="ConsNormal"/>
        <w:numPr>
          <w:ilvl w:val="0"/>
          <w:numId w:val="1"/>
        </w:numPr>
        <w:ind w:left="0" w:right="0"/>
        <w:jc w:val="both"/>
        <w:rPr>
          <w:rFonts w:ascii="Times New Roman" w:hAnsi="Times New Roman" w:cs="Times New Roman"/>
          <w:sz w:val="26"/>
          <w:szCs w:val="26"/>
        </w:rPr>
      </w:pPr>
      <w:r w:rsidRPr="00966D4A">
        <w:rPr>
          <w:rFonts w:ascii="Times New Roman" w:hAnsi="Times New Roman" w:cs="Times New Roman"/>
          <w:sz w:val="26"/>
          <w:szCs w:val="26"/>
        </w:rPr>
        <w:t xml:space="preserve">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(включая людей с инвалидностью) </w:t>
      </w:r>
    </w:p>
    <w:p w:rsidR="006C713E" w:rsidRPr="00966D4A" w:rsidRDefault="006C713E" w:rsidP="00FE628A">
      <w:pPr>
        <w:pStyle w:val="ConsNormal"/>
        <w:numPr>
          <w:ilvl w:val="0"/>
          <w:numId w:val="1"/>
        </w:numPr>
        <w:ind w:left="0" w:right="0"/>
        <w:jc w:val="both"/>
        <w:rPr>
          <w:rFonts w:ascii="Times New Roman" w:hAnsi="Times New Roman" w:cs="Times New Roman"/>
          <w:sz w:val="26"/>
          <w:szCs w:val="26"/>
        </w:rPr>
      </w:pPr>
      <w:r w:rsidRPr="00966D4A">
        <w:rPr>
          <w:rFonts w:ascii="Times New Roman" w:hAnsi="Times New Roman" w:cs="Times New Roman"/>
          <w:sz w:val="26"/>
          <w:szCs w:val="26"/>
        </w:rPr>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6C713E" w:rsidRPr="00966D4A" w:rsidRDefault="006C713E" w:rsidP="00FE628A">
      <w:pPr>
        <w:pStyle w:val="ConsNormal"/>
        <w:widowControl w:val="0"/>
        <w:ind w:right="0" w:firstLine="709"/>
        <w:jc w:val="both"/>
        <w:rPr>
          <w:rFonts w:ascii="Times New Roman" w:hAnsi="Times New Roman" w:cs="Times New Roman"/>
          <w:sz w:val="26"/>
          <w:szCs w:val="26"/>
        </w:rPr>
      </w:pPr>
      <w:r w:rsidRPr="00966D4A">
        <w:rPr>
          <w:rFonts w:ascii="Times New Roman" w:hAnsi="Times New Roman" w:cs="Times New Roman"/>
          <w:sz w:val="26"/>
          <w:szCs w:val="26"/>
        </w:rPr>
        <w:t>4. Местные нормативы градостроительного проектирования МО МР «Сосногорск»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округа и предельные значения расчетных показателей максимально допустимого уровня территориальной доступности таких объектов.</w:t>
      </w:r>
    </w:p>
    <w:p w:rsidR="006C713E" w:rsidRPr="00966D4A" w:rsidRDefault="006C713E" w:rsidP="00FE628A">
      <w:pPr>
        <w:pStyle w:val="ConsPlusNormal0"/>
        <w:widowControl/>
        <w:ind w:firstLine="709"/>
        <w:jc w:val="both"/>
        <w:rPr>
          <w:rFonts w:ascii="Times New Roman" w:hAnsi="Times New Roman" w:cs="Times New Roman"/>
          <w:sz w:val="26"/>
          <w:szCs w:val="26"/>
        </w:rPr>
      </w:pPr>
      <w:r w:rsidRPr="00966D4A">
        <w:rPr>
          <w:rFonts w:ascii="Times New Roman" w:hAnsi="Times New Roman" w:cs="Times New Roman"/>
          <w:sz w:val="26"/>
          <w:szCs w:val="26"/>
        </w:rPr>
        <w:t>5. Нормативы градостроительного проектирования включают в себя:</w:t>
      </w:r>
    </w:p>
    <w:p w:rsidR="006C713E" w:rsidRPr="00966D4A" w:rsidRDefault="006C713E" w:rsidP="00FE628A">
      <w:pPr>
        <w:numPr>
          <w:ilvl w:val="0"/>
          <w:numId w:val="2"/>
        </w:numPr>
        <w:suppressAutoHyphens/>
        <w:ind w:left="0" w:hanging="283"/>
        <w:jc w:val="both"/>
        <w:rPr>
          <w:sz w:val="26"/>
          <w:szCs w:val="26"/>
        </w:rPr>
      </w:pPr>
      <w:r w:rsidRPr="00966D4A">
        <w:rPr>
          <w:b/>
          <w:sz w:val="26"/>
          <w:szCs w:val="26"/>
        </w:rPr>
        <w:t>Основную часть</w:t>
      </w:r>
      <w:r w:rsidRPr="00966D4A">
        <w:rPr>
          <w:sz w:val="26"/>
          <w:szCs w:val="26"/>
        </w:rPr>
        <w:t xml:space="preserve"> -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rsidR="006C713E" w:rsidRPr="00966D4A" w:rsidRDefault="006C713E" w:rsidP="00FE628A">
      <w:pPr>
        <w:pStyle w:val="ConsPlusNormal0"/>
        <w:widowControl/>
        <w:numPr>
          <w:ilvl w:val="0"/>
          <w:numId w:val="2"/>
        </w:numPr>
        <w:suppressAutoHyphens/>
        <w:autoSpaceDN/>
        <w:adjustRightInd/>
        <w:ind w:left="0" w:hanging="283"/>
        <w:jc w:val="both"/>
        <w:rPr>
          <w:rFonts w:ascii="Times New Roman" w:hAnsi="Times New Roman" w:cs="Times New Roman"/>
          <w:sz w:val="26"/>
          <w:szCs w:val="26"/>
        </w:rPr>
      </w:pPr>
      <w:r w:rsidRPr="00966D4A">
        <w:rPr>
          <w:rFonts w:ascii="Times New Roman" w:hAnsi="Times New Roman" w:cs="Times New Roman"/>
          <w:b/>
          <w:sz w:val="26"/>
          <w:szCs w:val="26"/>
        </w:rPr>
        <w:t>Материалы по обоснованию</w:t>
      </w:r>
      <w:r w:rsidRPr="00966D4A">
        <w:rPr>
          <w:rFonts w:ascii="Times New Roman" w:hAnsi="Times New Roman" w:cs="Times New Roman"/>
          <w:sz w:val="26"/>
          <w:szCs w:val="26"/>
        </w:rPr>
        <w:t xml:space="preserve"> расчетных показателей, содержащихся в основной части нормативов градостроительного проектирования.</w:t>
      </w:r>
    </w:p>
    <w:p w:rsidR="006C713E" w:rsidRPr="00417138" w:rsidRDefault="006C713E" w:rsidP="00FE628A">
      <w:pPr>
        <w:pStyle w:val="ConsPlusNormal0"/>
        <w:widowControl/>
        <w:numPr>
          <w:ilvl w:val="0"/>
          <w:numId w:val="2"/>
        </w:numPr>
        <w:suppressAutoHyphens/>
        <w:autoSpaceDN/>
        <w:adjustRightInd/>
        <w:ind w:left="0" w:hanging="283"/>
        <w:jc w:val="both"/>
        <w:rPr>
          <w:sz w:val="26"/>
          <w:szCs w:val="26"/>
        </w:rPr>
      </w:pPr>
      <w:r w:rsidRPr="00417138">
        <w:rPr>
          <w:rFonts w:ascii="Times New Roman" w:hAnsi="Times New Roman" w:cs="Times New Roman"/>
          <w:b/>
          <w:sz w:val="26"/>
          <w:szCs w:val="26"/>
        </w:rPr>
        <w:t>Правила и область применения</w:t>
      </w:r>
      <w:r w:rsidRPr="00417138">
        <w:rPr>
          <w:rFonts w:ascii="Times New Roman" w:hAnsi="Times New Roman" w:cs="Times New Roman"/>
          <w:sz w:val="26"/>
          <w:szCs w:val="26"/>
        </w:rPr>
        <w:t xml:space="preserve"> расчетных показателей, содержащихся в основной части</w:t>
      </w:r>
      <w:r w:rsidR="00417138" w:rsidRPr="00417138">
        <w:rPr>
          <w:rFonts w:ascii="Times New Roman" w:hAnsi="Times New Roman" w:cs="Times New Roman"/>
          <w:sz w:val="26"/>
          <w:szCs w:val="26"/>
        </w:rPr>
        <w:t>.</w:t>
      </w:r>
    </w:p>
    <w:p w:rsidR="006C713E" w:rsidRPr="00F729A4" w:rsidRDefault="006C713E" w:rsidP="00FE628A">
      <w:pPr>
        <w:pStyle w:val="1"/>
        <w:spacing w:before="0"/>
        <w:rPr>
          <w:rFonts w:ascii="Times New Roman" w:hAnsi="Times New Roman" w:cs="Times New Roman"/>
          <w:color w:val="000000" w:themeColor="text1"/>
          <w:sz w:val="26"/>
          <w:szCs w:val="26"/>
        </w:rPr>
      </w:pPr>
      <w:bookmarkStart w:id="33" w:name="_Toc490495274"/>
      <w:r w:rsidRPr="00F729A4">
        <w:rPr>
          <w:rFonts w:ascii="Times New Roman" w:hAnsi="Times New Roman" w:cs="Times New Roman"/>
          <w:color w:val="000000" w:themeColor="text1"/>
          <w:sz w:val="26"/>
          <w:szCs w:val="26"/>
        </w:rPr>
        <w:t>СОСТАВ НОРМАТИВОВ И ПОРЯДОК ИХ УТВЕРЖДЕНИЯ</w:t>
      </w:r>
      <w:bookmarkEnd w:id="33"/>
    </w:p>
    <w:p w:rsidR="006C713E" w:rsidRPr="00966D4A" w:rsidRDefault="006C713E" w:rsidP="00FE628A">
      <w:pPr>
        <w:pStyle w:val="ConsNormal"/>
        <w:ind w:right="0" w:firstLine="709"/>
        <w:jc w:val="both"/>
        <w:rPr>
          <w:rFonts w:ascii="Times New Roman" w:hAnsi="Times New Roman" w:cs="Times New Roman"/>
          <w:sz w:val="26"/>
          <w:szCs w:val="26"/>
        </w:rPr>
      </w:pPr>
      <w:bookmarkStart w:id="34" w:name="sub_10011"/>
      <w:r w:rsidRPr="00966D4A">
        <w:rPr>
          <w:rFonts w:ascii="Times New Roman" w:hAnsi="Times New Roman" w:cs="Times New Roman"/>
          <w:sz w:val="26"/>
          <w:szCs w:val="26"/>
        </w:rPr>
        <w:t xml:space="preserve">1. Нормативы градостроительного проектирования - совокупность установленных в целях </w:t>
      </w:r>
      <w:proofErr w:type="gramStart"/>
      <w:r w:rsidRPr="00966D4A">
        <w:rPr>
          <w:rFonts w:ascii="Times New Roman" w:hAnsi="Times New Roman" w:cs="Times New Roman"/>
          <w:sz w:val="26"/>
          <w:szCs w:val="26"/>
        </w:rPr>
        <w:t>обеспечения благоприятных условий жизнедеятельности человека расчетных показателей</w:t>
      </w:r>
      <w:proofErr w:type="gramEnd"/>
      <w:r w:rsidRPr="00966D4A">
        <w:rPr>
          <w:rFonts w:ascii="Times New Roman" w:hAnsi="Times New Roman" w:cs="Times New Roman"/>
          <w:sz w:val="26"/>
          <w:szCs w:val="26"/>
        </w:rPr>
        <w:t xml:space="preserve"> минимально допустимого уровня обеспеченности объектами (социального  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Pr="00966D4A">
        <w:rPr>
          <w:rFonts w:ascii="Times New Roman" w:hAnsi="Times New Roman" w:cs="Times New Roman"/>
          <w:color w:val="FF0000"/>
          <w:sz w:val="26"/>
          <w:szCs w:val="26"/>
        </w:rPr>
        <w:t xml:space="preserve"> </w:t>
      </w:r>
      <w:r w:rsidRPr="00966D4A">
        <w:rPr>
          <w:rFonts w:ascii="Times New Roman" w:hAnsi="Times New Roman" w:cs="Times New Roman"/>
          <w:sz w:val="26"/>
          <w:szCs w:val="26"/>
        </w:rPr>
        <w:t>и расчетных показателей максимально допустимого уровня территориальной доступности таких объектов для населения района.</w:t>
      </w:r>
    </w:p>
    <w:p w:rsidR="006C713E" w:rsidRPr="00966D4A" w:rsidRDefault="006C713E" w:rsidP="00FE628A">
      <w:pPr>
        <w:pStyle w:val="ConsNormal"/>
        <w:ind w:right="0" w:firstLine="709"/>
        <w:jc w:val="both"/>
        <w:rPr>
          <w:rFonts w:ascii="Times New Roman" w:hAnsi="Times New Roman" w:cs="Times New Roman"/>
          <w:sz w:val="26"/>
          <w:szCs w:val="26"/>
        </w:rPr>
      </w:pPr>
      <w:r w:rsidRPr="00966D4A">
        <w:rPr>
          <w:rFonts w:ascii="Times New Roman" w:hAnsi="Times New Roman" w:cs="Times New Roman"/>
          <w:sz w:val="26"/>
          <w:szCs w:val="26"/>
        </w:rPr>
        <w:t>2. В состав местных нормативов градостроительного проектирования территории МО МР «Сосногорск» включаются:</w:t>
      </w:r>
    </w:p>
    <w:p w:rsidR="006C713E" w:rsidRPr="00966D4A" w:rsidRDefault="006C713E" w:rsidP="00FE628A">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жилищного строительства;</w:t>
      </w:r>
    </w:p>
    <w:p w:rsidR="006C713E" w:rsidRPr="00966D4A" w:rsidRDefault="006C713E" w:rsidP="00FE628A">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образования;</w:t>
      </w:r>
    </w:p>
    <w:p w:rsidR="006C713E" w:rsidRPr="00966D4A" w:rsidRDefault="006C713E" w:rsidP="00FE628A">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здравоохранения;</w:t>
      </w:r>
    </w:p>
    <w:p w:rsidR="006C713E" w:rsidRPr="00966D4A" w:rsidRDefault="006C713E" w:rsidP="00FE628A">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физической культуры и спорта;</w:t>
      </w:r>
    </w:p>
    <w:p w:rsidR="006C713E" w:rsidRPr="00966D4A" w:rsidRDefault="006C713E" w:rsidP="00FE628A">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культуры и социального обеспечения;</w:t>
      </w:r>
    </w:p>
    <w:p w:rsidR="006C713E" w:rsidRPr="00966D4A" w:rsidRDefault="006C713E" w:rsidP="00260354">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рекреации;</w:t>
      </w:r>
    </w:p>
    <w:p w:rsidR="006C713E" w:rsidRPr="00966D4A" w:rsidRDefault="006C713E" w:rsidP="00260354">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энергетики и инженерной инфраструктуры;</w:t>
      </w:r>
    </w:p>
    <w:p w:rsidR="006C713E" w:rsidRPr="00966D4A" w:rsidRDefault="006C713E" w:rsidP="00260354">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автомобильных дорог местного значения;</w:t>
      </w:r>
    </w:p>
    <w:p w:rsidR="006C713E" w:rsidRPr="00966D4A" w:rsidRDefault="006C713E" w:rsidP="00260354">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имеющих промышленное и коммунально-складское назначение;</w:t>
      </w:r>
    </w:p>
    <w:p w:rsidR="006C713E" w:rsidRPr="00966D4A" w:rsidRDefault="006C713E" w:rsidP="00260354">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сельского хозяйства;</w:t>
      </w:r>
    </w:p>
    <w:p w:rsidR="006C713E" w:rsidRPr="00966D4A" w:rsidRDefault="006C713E" w:rsidP="00260354">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6C713E" w:rsidRPr="00966D4A" w:rsidRDefault="006C713E" w:rsidP="00260354">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утилизации и переработки бытовых и промышленных отходов;</w:t>
      </w:r>
    </w:p>
    <w:p w:rsidR="006C713E" w:rsidRPr="00966D4A" w:rsidRDefault="006C713E" w:rsidP="00260354">
      <w:pPr>
        <w:numPr>
          <w:ilvl w:val="0"/>
          <w:numId w:val="3"/>
        </w:numPr>
        <w:suppressAutoHyphens/>
        <w:ind w:left="0"/>
        <w:jc w:val="both"/>
        <w:rPr>
          <w:sz w:val="26"/>
          <w:szCs w:val="26"/>
        </w:rPr>
      </w:pPr>
      <w:r w:rsidRPr="00966D4A">
        <w:rPr>
          <w:sz w:val="26"/>
          <w:szCs w:val="26"/>
        </w:rPr>
        <w:t>расчетные показатели, устанавливаемые для объектов местного значения в области захоронений;</w:t>
      </w:r>
    </w:p>
    <w:p w:rsidR="006C713E" w:rsidRPr="00966D4A" w:rsidRDefault="006C713E" w:rsidP="00260354">
      <w:pPr>
        <w:pStyle w:val="ConsNormal"/>
        <w:numPr>
          <w:ilvl w:val="0"/>
          <w:numId w:val="3"/>
        </w:numPr>
        <w:ind w:left="0" w:right="0"/>
        <w:jc w:val="both"/>
        <w:rPr>
          <w:rFonts w:ascii="Times New Roman" w:hAnsi="Times New Roman" w:cs="Times New Roman"/>
          <w:sz w:val="26"/>
          <w:szCs w:val="26"/>
        </w:rPr>
      </w:pPr>
      <w:r w:rsidRPr="00966D4A">
        <w:rPr>
          <w:rFonts w:ascii="Times New Roman" w:hAnsi="Times New Roman" w:cs="Times New Roman"/>
          <w:sz w:val="26"/>
          <w:szCs w:val="26"/>
        </w:rPr>
        <w:t>иные расчетные показатели, необходимые для подготовки документов территориального планирования, документации по планировке территорий -</w:t>
      </w:r>
      <w:r w:rsidRPr="00966D4A">
        <w:rPr>
          <w:rFonts w:ascii="Times New Roman" w:hAnsi="Times New Roman"/>
          <w:sz w:val="26"/>
          <w:szCs w:val="26"/>
        </w:rPr>
        <w:t xml:space="preserve"> Область  обеспечения  благоприятных условий жизнедеятельности населения, категории маломобильных, инвалидов и пожилых людей</w:t>
      </w:r>
    </w:p>
    <w:p w:rsidR="006C713E" w:rsidRPr="00966D4A" w:rsidRDefault="006C713E" w:rsidP="00260354">
      <w:pPr>
        <w:pStyle w:val="ConsNormal"/>
        <w:ind w:right="0" w:firstLine="709"/>
        <w:jc w:val="both"/>
        <w:rPr>
          <w:rFonts w:ascii="Times New Roman" w:hAnsi="Times New Roman" w:cs="Times New Roman"/>
          <w:sz w:val="26"/>
          <w:szCs w:val="26"/>
        </w:rPr>
      </w:pPr>
      <w:r w:rsidRPr="00966D4A">
        <w:rPr>
          <w:rFonts w:ascii="Times New Roman" w:hAnsi="Times New Roman" w:cs="Times New Roman"/>
          <w:sz w:val="26"/>
          <w:szCs w:val="26"/>
        </w:rPr>
        <w:t>3. Проект местных</w:t>
      </w:r>
      <w:r w:rsidRPr="00966D4A">
        <w:rPr>
          <w:rFonts w:ascii="Times New Roman" w:hAnsi="Times New Roman" w:cs="Times New Roman"/>
          <w:color w:val="FF0000"/>
          <w:sz w:val="26"/>
          <w:szCs w:val="26"/>
        </w:rPr>
        <w:t xml:space="preserve"> </w:t>
      </w:r>
      <w:r w:rsidRPr="00966D4A">
        <w:rPr>
          <w:rFonts w:ascii="Times New Roman" w:hAnsi="Times New Roman" w:cs="Times New Roman"/>
          <w:sz w:val="26"/>
          <w:szCs w:val="26"/>
        </w:rPr>
        <w:t>нормативов  градостроительного проектирования утверждается решением Совета МО МР «Сосногорск».</w:t>
      </w:r>
    </w:p>
    <w:p w:rsidR="006C713E" w:rsidRPr="00966D4A" w:rsidRDefault="006C713E" w:rsidP="00260354">
      <w:pPr>
        <w:pStyle w:val="ConsNormal"/>
        <w:ind w:right="0" w:firstLine="709"/>
        <w:jc w:val="both"/>
        <w:rPr>
          <w:rFonts w:ascii="Times New Roman" w:hAnsi="Times New Roman" w:cs="Times New Roman"/>
          <w:bCs/>
          <w:sz w:val="26"/>
          <w:szCs w:val="26"/>
        </w:rPr>
      </w:pPr>
      <w:r w:rsidRPr="00966D4A">
        <w:rPr>
          <w:rFonts w:ascii="Times New Roman" w:hAnsi="Times New Roman" w:cs="Times New Roman"/>
          <w:sz w:val="26"/>
          <w:szCs w:val="26"/>
        </w:rPr>
        <w:t xml:space="preserve">4. 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 </w:t>
      </w:r>
      <w:proofErr w:type="gramStart"/>
      <w:r w:rsidRPr="00966D4A">
        <w:rPr>
          <w:rFonts w:ascii="Times New Roman" w:hAnsi="Times New Roman" w:cs="Times New Roman"/>
          <w:sz w:val="26"/>
          <w:szCs w:val="26"/>
        </w:rPr>
        <w:t>Интернет-портале</w:t>
      </w:r>
      <w:proofErr w:type="gramEnd"/>
      <w:r w:rsidRPr="00966D4A">
        <w:rPr>
          <w:rFonts w:ascii="Times New Roman" w:hAnsi="Times New Roman" w:cs="Times New Roman"/>
          <w:sz w:val="26"/>
          <w:szCs w:val="26"/>
        </w:rPr>
        <w:t xml:space="preserve"> администрации МО МР «Сосногорск»</w:t>
      </w:r>
      <w:r w:rsidRPr="00966D4A">
        <w:rPr>
          <w:rFonts w:ascii="Times New Roman" w:hAnsi="Times New Roman" w:cs="Times New Roman"/>
          <w:bCs/>
          <w:sz w:val="26"/>
          <w:szCs w:val="26"/>
        </w:rPr>
        <w:t>.</w:t>
      </w:r>
    </w:p>
    <w:p w:rsidR="006C713E" w:rsidRPr="00F729A4" w:rsidRDefault="006C713E" w:rsidP="00260354">
      <w:pPr>
        <w:pStyle w:val="1"/>
        <w:spacing w:before="0"/>
        <w:rPr>
          <w:rFonts w:ascii="Times New Roman" w:hAnsi="Times New Roman" w:cs="Times New Roman"/>
          <w:color w:val="000000" w:themeColor="text1"/>
          <w:sz w:val="26"/>
          <w:szCs w:val="26"/>
        </w:rPr>
      </w:pPr>
      <w:bookmarkStart w:id="35" w:name="_Toc290536927"/>
      <w:bookmarkStart w:id="36" w:name="_Toc490495275"/>
      <w:r w:rsidRPr="00F729A4">
        <w:rPr>
          <w:rFonts w:ascii="Times New Roman" w:hAnsi="Times New Roman" w:cs="Times New Roman"/>
          <w:color w:val="000000" w:themeColor="text1"/>
          <w:sz w:val="26"/>
          <w:szCs w:val="26"/>
        </w:rPr>
        <w:t>НОРМАТИВНЫЕ ССЫЛКИ</w:t>
      </w:r>
      <w:bookmarkEnd w:id="35"/>
      <w:bookmarkEnd w:id="36"/>
    </w:p>
    <w:p w:rsidR="006C713E" w:rsidRPr="00966D4A" w:rsidRDefault="006C713E" w:rsidP="00260354">
      <w:pPr>
        <w:ind w:firstLine="709"/>
        <w:jc w:val="both"/>
        <w:rPr>
          <w:sz w:val="26"/>
          <w:szCs w:val="26"/>
        </w:rPr>
      </w:pPr>
      <w:r w:rsidRPr="00966D4A">
        <w:rPr>
          <w:sz w:val="26"/>
          <w:szCs w:val="26"/>
        </w:rPr>
        <w:t>В настоящих местных</w:t>
      </w:r>
      <w:r w:rsidRPr="00966D4A">
        <w:rPr>
          <w:color w:val="FF0000"/>
          <w:sz w:val="26"/>
          <w:szCs w:val="26"/>
        </w:rPr>
        <w:t xml:space="preserve"> </w:t>
      </w:r>
      <w:r w:rsidRPr="00966D4A">
        <w:rPr>
          <w:sz w:val="26"/>
          <w:szCs w:val="26"/>
        </w:rPr>
        <w:t>нормативах  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w:t>
      </w:r>
      <w:proofErr w:type="gramStart"/>
      <w:r w:rsidRPr="00966D4A">
        <w:rPr>
          <w:sz w:val="26"/>
          <w:szCs w:val="26"/>
        </w:rPr>
        <w:t xml:space="preserve"> </w:t>
      </w:r>
      <w:hyperlink r:id="rId47" w:anchor="прА" w:tooltip="Приложение А" w:history="1">
        <w:r w:rsidRPr="00966D4A">
          <w:rPr>
            <w:rStyle w:val="a3"/>
            <w:rFonts w:eastAsia="SimSun"/>
            <w:sz w:val="26"/>
            <w:szCs w:val="26"/>
          </w:rPr>
          <w:t>А</w:t>
        </w:r>
        <w:proofErr w:type="gramEnd"/>
      </w:hyperlink>
      <w:r w:rsidRPr="00966D4A">
        <w:rPr>
          <w:sz w:val="26"/>
          <w:szCs w:val="26"/>
        </w:rPr>
        <w:t>.</w:t>
      </w:r>
    </w:p>
    <w:p w:rsidR="006C713E" w:rsidRPr="00966D4A" w:rsidRDefault="006C713E" w:rsidP="00260354">
      <w:pPr>
        <w:ind w:firstLine="709"/>
        <w:jc w:val="both"/>
        <w:rPr>
          <w:sz w:val="26"/>
          <w:szCs w:val="26"/>
        </w:rPr>
      </w:pPr>
      <w:proofErr w:type="gramStart"/>
      <w:r w:rsidRPr="00966D4A">
        <w:rPr>
          <w:b/>
          <w:bCs/>
          <w:sz w:val="26"/>
          <w:szCs w:val="26"/>
        </w:rPr>
        <w:t>Примечание</w:t>
      </w:r>
      <w:r w:rsidRPr="00966D4A">
        <w:rPr>
          <w:sz w:val="26"/>
          <w:szCs w:val="26"/>
        </w:rPr>
        <w:t xml:space="preserve">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966D4A">
        <w:rPr>
          <w:sz w:val="26"/>
          <w:szCs w:val="26"/>
        </w:rPr>
        <w:t xml:space="preserve">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6C713E" w:rsidRPr="00F729A4" w:rsidRDefault="006C713E" w:rsidP="00260354">
      <w:pPr>
        <w:pStyle w:val="1"/>
        <w:spacing w:before="0"/>
        <w:rPr>
          <w:rFonts w:ascii="Times New Roman" w:hAnsi="Times New Roman" w:cs="Times New Roman"/>
          <w:color w:val="000000" w:themeColor="text1"/>
          <w:sz w:val="26"/>
          <w:szCs w:val="26"/>
        </w:rPr>
      </w:pPr>
      <w:bookmarkStart w:id="37" w:name="_Toc429053747"/>
      <w:bookmarkStart w:id="38" w:name="_Toc490495276"/>
      <w:bookmarkEnd w:id="34"/>
      <w:r w:rsidRPr="00F729A4">
        <w:rPr>
          <w:rFonts w:ascii="Times New Roman" w:hAnsi="Times New Roman" w:cs="Times New Roman"/>
          <w:color w:val="000000" w:themeColor="text1"/>
          <w:sz w:val="26"/>
          <w:szCs w:val="26"/>
        </w:rPr>
        <w:t>ТЕРМИНЫ И ОПРЕДЕЛЕНИЯ</w:t>
      </w:r>
      <w:bookmarkEnd w:id="37"/>
      <w:bookmarkEnd w:id="38"/>
    </w:p>
    <w:p w:rsidR="008A6B7F" w:rsidRDefault="006C713E" w:rsidP="00260354">
      <w:pPr>
        <w:ind w:firstLine="709"/>
        <w:jc w:val="both"/>
        <w:rPr>
          <w:sz w:val="26"/>
          <w:szCs w:val="26"/>
        </w:rPr>
      </w:pPr>
      <w:r w:rsidRPr="00966D4A">
        <w:rPr>
          <w:sz w:val="26"/>
          <w:szCs w:val="26"/>
        </w:rPr>
        <w:t>В настоящих нормативах применены следующие термины: приложение Б.</w:t>
      </w:r>
      <w:bookmarkStart w:id="39" w:name="_Toc490495277"/>
    </w:p>
    <w:p w:rsidR="00344709" w:rsidRDefault="00344709" w:rsidP="00260354">
      <w:pPr>
        <w:ind w:firstLine="709"/>
        <w:jc w:val="both"/>
        <w:rPr>
          <w:color w:val="000000" w:themeColor="text1"/>
          <w:sz w:val="26"/>
          <w:szCs w:val="26"/>
        </w:rPr>
      </w:pPr>
    </w:p>
    <w:p w:rsidR="008A6B7F" w:rsidRPr="00344709" w:rsidRDefault="006C713E" w:rsidP="00260354">
      <w:pPr>
        <w:ind w:firstLine="709"/>
        <w:jc w:val="both"/>
        <w:rPr>
          <w:b/>
          <w:color w:val="000000" w:themeColor="text1"/>
          <w:sz w:val="26"/>
          <w:szCs w:val="26"/>
        </w:rPr>
      </w:pPr>
      <w:r w:rsidRPr="00344709">
        <w:rPr>
          <w:b/>
          <w:color w:val="000000" w:themeColor="text1"/>
          <w:sz w:val="26"/>
          <w:szCs w:val="26"/>
        </w:rPr>
        <w:t>ОСНОВНЫЕ РАСЧЕТНЫЕ ПОКАЗАТЕЛИ</w:t>
      </w:r>
      <w:bookmarkEnd w:id="39"/>
    </w:p>
    <w:p w:rsidR="006C713E" w:rsidRPr="00966D4A" w:rsidRDefault="006C713E" w:rsidP="00260354">
      <w:pPr>
        <w:ind w:firstLine="709"/>
        <w:jc w:val="both"/>
        <w:rPr>
          <w:bCs/>
          <w:color w:val="000000"/>
          <w:sz w:val="26"/>
          <w:szCs w:val="26"/>
        </w:rPr>
      </w:pPr>
      <w:r w:rsidRPr="00966D4A">
        <w:rPr>
          <w:bCs/>
          <w:color w:val="000000"/>
          <w:sz w:val="26"/>
          <w:szCs w:val="26"/>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Pr="00966D4A">
        <w:rPr>
          <w:sz w:val="26"/>
          <w:szCs w:val="26"/>
        </w:rPr>
        <w:t>МО МР «Сосногорск»</w:t>
      </w:r>
      <w:r w:rsidRPr="00966D4A">
        <w:rPr>
          <w:bCs/>
          <w:color w:val="000000"/>
          <w:sz w:val="26"/>
          <w:szCs w:val="26"/>
        </w:rPr>
        <w:t xml:space="preserve"> Республики Коми.   </w:t>
      </w:r>
    </w:p>
    <w:p w:rsidR="006C713E" w:rsidRPr="00966D4A" w:rsidRDefault="006C713E" w:rsidP="00260354">
      <w:pPr>
        <w:ind w:firstLine="567"/>
        <w:contextualSpacing/>
        <w:jc w:val="both"/>
        <w:rPr>
          <w:bCs/>
          <w:color w:val="000000"/>
          <w:sz w:val="26"/>
          <w:szCs w:val="26"/>
        </w:rPr>
      </w:pPr>
      <w:r w:rsidRPr="00966D4A">
        <w:rPr>
          <w:bCs/>
          <w:color w:val="000000"/>
          <w:sz w:val="26"/>
          <w:szCs w:val="26"/>
        </w:rPr>
        <w:t xml:space="preserve">Расчетные показатели в области здравоохранения, </w:t>
      </w:r>
      <w:r w:rsidRPr="00966D4A">
        <w:rPr>
          <w:sz w:val="26"/>
          <w:szCs w:val="26"/>
        </w:rPr>
        <w:t>в области предупреждения чрезвычайных ситуаций, стихийных бедствий, эпидемий и ликвидации их последствий</w:t>
      </w:r>
      <w:r w:rsidRPr="00966D4A">
        <w:rPr>
          <w:bCs/>
          <w:color w:val="000000"/>
          <w:sz w:val="26"/>
          <w:szCs w:val="26"/>
        </w:rPr>
        <w:t xml:space="preserve"> устанавливаются для объектов регионального значения. Пункты 3*, 10* имеют ознакомительный характер. </w:t>
      </w:r>
    </w:p>
    <w:p w:rsidR="006C713E" w:rsidRPr="00F729A4" w:rsidRDefault="006C713E" w:rsidP="00260354">
      <w:pPr>
        <w:pStyle w:val="1"/>
        <w:spacing w:before="0"/>
        <w:jc w:val="both"/>
        <w:rPr>
          <w:rFonts w:ascii="Times New Roman" w:hAnsi="Times New Roman" w:cs="Times New Roman"/>
          <w:color w:val="000000" w:themeColor="text1"/>
          <w:sz w:val="26"/>
          <w:szCs w:val="26"/>
        </w:rPr>
      </w:pPr>
      <w:bookmarkStart w:id="40" w:name="_Toc490495278"/>
      <w:r w:rsidRPr="00F729A4">
        <w:rPr>
          <w:rFonts w:ascii="Times New Roman" w:hAnsi="Times New Roman" w:cs="Times New Roman"/>
          <w:color w:val="000000" w:themeColor="text1"/>
          <w:sz w:val="26"/>
          <w:szCs w:val="26"/>
        </w:rPr>
        <w:t>1 Расчетные показатели, устанавливаемые для объектов местного значения в области жилищного строительства</w:t>
      </w:r>
      <w:bookmarkEnd w:id="40"/>
    </w:p>
    <w:p w:rsidR="006C713E" w:rsidRPr="00F729A4" w:rsidRDefault="006C713E" w:rsidP="00260354">
      <w:pPr>
        <w:rPr>
          <w:sz w:val="26"/>
          <w:szCs w:val="26"/>
        </w:rPr>
      </w:pPr>
      <w:r w:rsidRPr="00F729A4">
        <w:rPr>
          <w:b/>
          <w:sz w:val="26"/>
          <w:szCs w:val="26"/>
        </w:rPr>
        <w:t>1.1 Показатели минимального уровня жилищной обеспеченности (метров квадратных на 1 человека)</w:t>
      </w:r>
    </w:p>
    <w:p w:rsidR="006C713E" w:rsidRPr="00966D4A" w:rsidRDefault="006C713E" w:rsidP="00260354">
      <w:pPr>
        <w:ind w:firstLine="709"/>
        <w:jc w:val="both"/>
        <w:rPr>
          <w:sz w:val="26"/>
          <w:szCs w:val="26"/>
        </w:rPr>
      </w:pPr>
      <w:r w:rsidRPr="00966D4A">
        <w:rPr>
          <w:sz w:val="26"/>
          <w:szCs w:val="26"/>
        </w:rPr>
        <w:t>Показатели жилищной обеспеченности принимаются в соответствии с таблицей 1.</w:t>
      </w:r>
    </w:p>
    <w:p w:rsidR="006C713E" w:rsidRPr="00613BAF" w:rsidRDefault="006C713E" w:rsidP="00260354">
      <w:pPr>
        <w:ind w:firstLine="709"/>
        <w:jc w:val="right"/>
      </w:pPr>
      <w:r w:rsidRPr="00613BAF">
        <w:t>Таблица 1</w:t>
      </w:r>
    </w:p>
    <w:tbl>
      <w:tblPr>
        <w:tblW w:w="48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8"/>
        <w:gridCol w:w="1553"/>
        <w:gridCol w:w="1517"/>
        <w:gridCol w:w="1551"/>
      </w:tblGrid>
      <w:tr w:rsidR="006C713E" w:rsidRPr="00966D4A" w:rsidTr="006C713E">
        <w:trPr>
          <w:jc w:val="center"/>
        </w:trPr>
        <w:tc>
          <w:tcPr>
            <w:tcW w:w="2821" w:type="pct"/>
            <w:tcBorders>
              <w:top w:val="single" w:sz="4" w:space="0" w:color="000000"/>
              <w:left w:val="single" w:sz="4" w:space="0" w:color="000000"/>
              <w:bottom w:val="single" w:sz="4" w:space="0" w:color="000000"/>
              <w:right w:val="single" w:sz="4" w:space="0" w:color="000000"/>
            </w:tcBorders>
            <w:vAlign w:val="center"/>
          </w:tcPr>
          <w:p w:rsidR="006C713E" w:rsidRPr="00F729A4" w:rsidRDefault="006C713E" w:rsidP="00260354">
            <w:pPr>
              <w:jc w:val="center"/>
            </w:pPr>
            <w:r w:rsidRPr="00F729A4">
              <w:rPr>
                <w:sz w:val="22"/>
                <w:szCs w:val="22"/>
              </w:rPr>
              <w:t>Наименование показателя</w:t>
            </w:r>
          </w:p>
        </w:tc>
        <w:tc>
          <w:tcPr>
            <w:tcW w:w="732" w:type="pct"/>
            <w:tcBorders>
              <w:top w:val="single" w:sz="4" w:space="0" w:color="000000"/>
              <w:left w:val="single" w:sz="4" w:space="0" w:color="000000"/>
              <w:bottom w:val="single" w:sz="4" w:space="0" w:color="000000"/>
              <w:right w:val="single" w:sz="4" w:space="0" w:color="000000"/>
            </w:tcBorders>
            <w:vAlign w:val="center"/>
          </w:tcPr>
          <w:p w:rsidR="006C713E" w:rsidRPr="00F729A4" w:rsidRDefault="006C713E" w:rsidP="00260354">
            <w:pPr>
              <w:spacing w:line="100" w:lineRule="atLeast"/>
              <w:jc w:val="center"/>
              <w:rPr>
                <w:color w:val="000000"/>
              </w:rPr>
            </w:pPr>
            <w:r w:rsidRPr="00F729A4">
              <w:rPr>
                <w:color w:val="000000"/>
                <w:sz w:val="22"/>
                <w:szCs w:val="22"/>
              </w:rPr>
              <w:t>2017 год</w:t>
            </w:r>
          </w:p>
        </w:tc>
        <w:tc>
          <w:tcPr>
            <w:tcW w:w="715" w:type="pct"/>
            <w:tcBorders>
              <w:top w:val="single" w:sz="4" w:space="0" w:color="000000"/>
              <w:left w:val="single" w:sz="4" w:space="0" w:color="000000"/>
              <w:bottom w:val="single" w:sz="4" w:space="0" w:color="000000"/>
              <w:right w:val="single" w:sz="4" w:space="0" w:color="000000"/>
            </w:tcBorders>
            <w:vAlign w:val="center"/>
          </w:tcPr>
          <w:p w:rsidR="006C713E" w:rsidRPr="00F729A4" w:rsidRDefault="006C713E" w:rsidP="00260354">
            <w:pPr>
              <w:spacing w:line="100" w:lineRule="atLeast"/>
              <w:jc w:val="center"/>
              <w:rPr>
                <w:color w:val="000000"/>
              </w:rPr>
            </w:pPr>
            <w:r w:rsidRPr="00F729A4">
              <w:rPr>
                <w:color w:val="000000"/>
                <w:sz w:val="22"/>
                <w:szCs w:val="22"/>
              </w:rPr>
              <w:t>2020 год</w:t>
            </w:r>
          </w:p>
        </w:tc>
        <w:tc>
          <w:tcPr>
            <w:tcW w:w="731" w:type="pct"/>
            <w:tcBorders>
              <w:top w:val="single" w:sz="4" w:space="0" w:color="000000"/>
              <w:left w:val="single" w:sz="4" w:space="0" w:color="000000"/>
              <w:bottom w:val="single" w:sz="4" w:space="0" w:color="000000"/>
              <w:right w:val="single" w:sz="4" w:space="0" w:color="000000"/>
            </w:tcBorders>
            <w:vAlign w:val="center"/>
          </w:tcPr>
          <w:p w:rsidR="006C713E" w:rsidRPr="00F729A4" w:rsidRDefault="006C713E" w:rsidP="00260354">
            <w:pPr>
              <w:spacing w:line="100" w:lineRule="atLeast"/>
              <w:jc w:val="center"/>
              <w:rPr>
                <w:color w:val="000000"/>
              </w:rPr>
            </w:pPr>
            <w:r w:rsidRPr="00F729A4">
              <w:rPr>
                <w:color w:val="000000"/>
                <w:sz w:val="22"/>
                <w:szCs w:val="22"/>
              </w:rPr>
              <w:t>2030 год</w:t>
            </w:r>
          </w:p>
        </w:tc>
      </w:tr>
      <w:tr w:rsidR="006C713E" w:rsidRPr="00966D4A" w:rsidTr="006C713E">
        <w:trPr>
          <w:jc w:val="center"/>
        </w:trPr>
        <w:tc>
          <w:tcPr>
            <w:tcW w:w="2821" w:type="pct"/>
            <w:vAlign w:val="center"/>
          </w:tcPr>
          <w:p w:rsidR="006C713E" w:rsidRPr="00F729A4" w:rsidRDefault="006C713E" w:rsidP="00260354">
            <w:pPr>
              <w:jc w:val="both"/>
            </w:pPr>
            <w:r w:rsidRPr="00F729A4">
              <w:rPr>
                <w:sz w:val="22"/>
                <w:szCs w:val="22"/>
              </w:rPr>
              <w:t>Общая площадь жилых помещений, приходящаяся в среднем на одного жителя, кв. м на человек</w:t>
            </w:r>
          </w:p>
        </w:tc>
        <w:tc>
          <w:tcPr>
            <w:tcW w:w="732" w:type="pct"/>
            <w:vAlign w:val="center"/>
          </w:tcPr>
          <w:p w:rsidR="006C713E" w:rsidRPr="00F729A4" w:rsidRDefault="006C713E" w:rsidP="00260354">
            <w:pPr>
              <w:jc w:val="center"/>
              <w:rPr>
                <w:color w:val="000000"/>
                <w:highlight w:val="yellow"/>
              </w:rPr>
            </w:pPr>
          </w:p>
          <w:p w:rsidR="006C713E" w:rsidRPr="00F729A4" w:rsidRDefault="006C713E" w:rsidP="00260354">
            <w:pPr>
              <w:jc w:val="center"/>
              <w:rPr>
                <w:color w:val="000000"/>
                <w:highlight w:val="yellow"/>
              </w:rPr>
            </w:pPr>
            <w:r w:rsidRPr="00F729A4">
              <w:rPr>
                <w:color w:val="000000"/>
                <w:sz w:val="22"/>
                <w:szCs w:val="22"/>
                <w:highlight w:val="yellow"/>
              </w:rPr>
              <w:t>32,5</w:t>
            </w:r>
          </w:p>
        </w:tc>
        <w:tc>
          <w:tcPr>
            <w:tcW w:w="715" w:type="pct"/>
            <w:vAlign w:val="center"/>
          </w:tcPr>
          <w:p w:rsidR="006C713E" w:rsidRPr="00F729A4" w:rsidRDefault="006C713E" w:rsidP="00260354">
            <w:pPr>
              <w:jc w:val="center"/>
              <w:rPr>
                <w:color w:val="000000"/>
                <w:highlight w:val="yellow"/>
              </w:rPr>
            </w:pPr>
          </w:p>
          <w:p w:rsidR="006C713E" w:rsidRPr="00F729A4" w:rsidRDefault="006C713E" w:rsidP="00260354">
            <w:pPr>
              <w:jc w:val="center"/>
              <w:rPr>
                <w:color w:val="000000"/>
                <w:highlight w:val="yellow"/>
              </w:rPr>
            </w:pPr>
            <w:r w:rsidRPr="00F729A4">
              <w:rPr>
                <w:color w:val="000000"/>
                <w:sz w:val="22"/>
                <w:szCs w:val="22"/>
                <w:highlight w:val="yellow"/>
              </w:rPr>
              <w:t>32,8</w:t>
            </w:r>
          </w:p>
        </w:tc>
        <w:tc>
          <w:tcPr>
            <w:tcW w:w="731" w:type="pct"/>
            <w:vAlign w:val="center"/>
          </w:tcPr>
          <w:p w:rsidR="006C713E" w:rsidRPr="00F729A4" w:rsidRDefault="006C713E" w:rsidP="00260354">
            <w:pPr>
              <w:jc w:val="center"/>
              <w:rPr>
                <w:color w:val="000000"/>
                <w:highlight w:val="yellow"/>
              </w:rPr>
            </w:pPr>
          </w:p>
          <w:p w:rsidR="006C713E" w:rsidRPr="00F729A4" w:rsidRDefault="006C713E" w:rsidP="00260354">
            <w:pPr>
              <w:jc w:val="center"/>
              <w:rPr>
                <w:color w:val="000000"/>
                <w:highlight w:val="yellow"/>
              </w:rPr>
            </w:pPr>
            <w:r w:rsidRPr="00F729A4">
              <w:rPr>
                <w:color w:val="000000"/>
                <w:sz w:val="22"/>
                <w:szCs w:val="22"/>
                <w:highlight w:val="yellow"/>
              </w:rPr>
              <w:t>33</w:t>
            </w:r>
          </w:p>
        </w:tc>
      </w:tr>
    </w:tbl>
    <w:p w:rsidR="006C713E" w:rsidRPr="00966D4A" w:rsidRDefault="006C713E" w:rsidP="00260354">
      <w:pPr>
        <w:ind w:firstLine="709"/>
        <w:jc w:val="both"/>
        <w:rPr>
          <w:i/>
          <w:iCs/>
          <w:sz w:val="26"/>
          <w:szCs w:val="26"/>
        </w:rPr>
      </w:pPr>
      <w:r w:rsidRPr="00966D4A">
        <w:rPr>
          <w:b/>
          <w:iCs/>
          <w:sz w:val="26"/>
          <w:szCs w:val="26"/>
        </w:rPr>
        <w:t>1.2</w:t>
      </w:r>
      <w:r w:rsidRPr="00966D4A">
        <w:rPr>
          <w:iCs/>
          <w:sz w:val="26"/>
          <w:szCs w:val="26"/>
        </w:rPr>
        <w:t xml:space="preserve"> </w:t>
      </w:r>
      <w:r w:rsidRPr="00966D4A">
        <w:rPr>
          <w:b/>
          <w:iCs/>
          <w:sz w:val="26"/>
          <w:szCs w:val="26"/>
        </w:rPr>
        <w:t>Показатель максимального уровня территориальной доступности объектов местного значения в области жилищной обеспеченности</w:t>
      </w:r>
    </w:p>
    <w:p w:rsidR="006C713E" w:rsidRPr="00966D4A" w:rsidRDefault="006C713E" w:rsidP="00260354">
      <w:pPr>
        <w:ind w:firstLine="709"/>
        <w:jc w:val="both"/>
        <w:rPr>
          <w:iCs/>
          <w:sz w:val="26"/>
          <w:szCs w:val="26"/>
        </w:rPr>
      </w:pPr>
      <w:r w:rsidRPr="00966D4A">
        <w:rPr>
          <w:iCs/>
          <w:sz w:val="26"/>
          <w:szCs w:val="26"/>
        </w:rPr>
        <w:t>Не устанавливается.</w:t>
      </w:r>
    </w:p>
    <w:p w:rsidR="006C713E" w:rsidRPr="00966D4A" w:rsidRDefault="006C713E" w:rsidP="00260354">
      <w:pPr>
        <w:ind w:firstLine="709"/>
        <w:jc w:val="both"/>
        <w:rPr>
          <w:sz w:val="26"/>
          <w:szCs w:val="26"/>
        </w:rPr>
      </w:pPr>
      <w:r w:rsidRPr="00966D4A">
        <w:rPr>
          <w:b/>
          <w:sz w:val="26"/>
          <w:szCs w:val="26"/>
        </w:rPr>
        <w:t xml:space="preserve">1.3 Максимальная высота  и этажность проектируемых жилых зданий  </w:t>
      </w:r>
      <w:r w:rsidRPr="00966D4A">
        <w:rPr>
          <w:sz w:val="26"/>
          <w:szCs w:val="26"/>
        </w:rPr>
        <w:t>установить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rsidR="006C713E" w:rsidRPr="00966D4A" w:rsidRDefault="006C713E" w:rsidP="00260354">
      <w:pPr>
        <w:pStyle w:val="ConsPlusNormal0"/>
        <w:ind w:firstLine="540"/>
        <w:jc w:val="both"/>
        <w:rPr>
          <w:rFonts w:ascii="Times New Roman" w:hAnsi="Times New Roman"/>
          <w:sz w:val="26"/>
          <w:szCs w:val="26"/>
        </w:rPr>
      </w:pPr>
      <w:r w:rsidRPr="00966D4A">
        <w:rPr>
          <w:rFonts w:ascii="Times New Roman" w:hAnsi="Times New Roman"/>
          <w:b/>
          <w:bCs/>
          <w:sz w:val="26"/>
          <w:szCs w:val="26"/>
        </w:rPr>
        <w:t>1.4</w:t>
      </w:r>
      <w:proofErr w:type="gramStart"/>
      <w:r w:rsidRPr="00966D4A">
        <w:rPr>
          <w:rFonts w:ascii="Times New Roman" w:hAnsi="Times New Roman"/>
          <w:b/>
          <w:bCs/>
          <w:sz w:val="26"/>
          <w:szCs w:val="26"/>
        </w:rPr>
        <w:t xml:space="preserve"> </w:t>
      </w:r>
      <w:r w:rsidRPr="00966D4A">
        <w:rPr>
          <w:rFonts w:ascii="Times New Roman" w:hAnsi="Times New Roman"/>
          <w:sz w:val="26"/>
          <w:szCs w:val="26"/>
        </w:rPr>
        <w:t>Д</w:t>
      </w:r>
      <w:proofErr w:type="gramEnd"/>
      <w:r w:rsidRPr="00966D4A">
        <w:rPr>
          <w:rFonts w:ascii="Times New Roman" w:hAnsi="Times New Roman"/>
          <w:sz w:val="26"/>
          <w:szCs w:val="26"/>
        </w:rPr>
        <w:t>ля предварительного определения размеров жилой зоны населенного пункта допускается принимать укрупненные показатели. Размеры жилой зоны в расчете на 1000 чел. населения для жилищной обеспеченности 20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/чел. общей площади, га:</w:t>
      </w:r>
    </w:p>
    <w:p w:rsidR="006C713E" w:rsidRPr="001F53CB" w:rsidRDefault="006C713E" w:rsidP="006C713E">
      <w:pPr>
        <w:pStyle w:val="af2"/>
        <w:spacing w:before="0" w:after="0"/>
        <w:jc w:val="right"/>
        <w:rPr>
          <w:szCs w:val="24"/>
        </w:rPr>
      </w:pPr>
      <w:r w:rsidRPr="001F53CB">
        <w:rPr>
          <w:szCs w:val="24"/>
        </w:rPr>
        <w:t>Таблица 1а</w:t>
      </w:r>
    </w:p>
    <w:p w:rsidR="006C713E" w:rsidRPr="004C4F54" w:rsidRDefault="006C713E" w:rsidP="006C713E">
      <w:pPr>
        <w:pStyle w:val="ConsPlusNormal0"/>
        <w:ind w:firstLine="540"/>
        <w:jc w:val="center"/>
        <w:rPr>
          <w:rFonts w:ascii="Times New Roman" w:hAnsi="Times New Roman"/>
          <w:b/>
          <w:sz w:val="24"/>
          <w:szCs w:val="24"/>
        </w:rPr>
      </w:pPr>
      <w:r w:rsidRPr="004C4F54">
        <w:rPr>
          <w:rFonts w:ascii="Times New Roman" w:hAnsi="Times New Roman"/>
          <w:b/>
          <w:sz w:val="24"/>
          <w:szCs w:val="24"/>
        </w:rPr>
        <w:t>Определение размеров жилой зоны населенного пункта</w:t>
      </w:r>
    </w:p>
    <w:tbl>
      <w:tblPr>
        <w:tblStyle w:val="aff2"/>
        <w:tblW w:w="0" w:type="auto"/>
        <w:tblLook w:val="04A0"/>
      </w:tblPr>
      <w:tblGrid>
        <w:gridCol w:w="3925"/>
        <w:gridCol w:w="3368"/>
        <w:gridCol w:w="3555"/>
      </w:tblGrid>
      <w:tr w:rsidR="006C713E" w:rsidRPr="00966D4A" w:rsidTr="00260354">
        <w:tc>
          <w:tcPr>
            <w:tcW w:w="3936" w:type="dxa"/>
          </w:tcPr>
          <w:p w:rsidR="006C713E" w:rsidRPr="00F729A4" w:rsidRDefault="006C713E" w:rsidP="00613BAF">
            <w:pPr>
              <w:pStyle w:val="ConsPlusNormal0"/>
              <w:ind w:firstLine="0"/>
              <w:jc w:val="center"/>
              <w:rPr>
                <w:rFonts w:ascii="Times New Roman" w:hAnsi="Times New Roman"/>
                <w:sz w:val="22"/>
                <w:szCs w:val="22"/>
              </w:rPr>
            </w:pPr>
            <w:r w:rsidRPr="00F729A4">
              <w:rPr>
                <w:rFonts w:ascii="Times New Roman" w:hAnsi="Times New Roman"/>
                <w:sz w:val="22"/>
                <w:szCs w:val="22"/>
              </w:rPr>
              <w:t>Тип застройки</w:t>
            </w:r>
          </w:p>
        </w:tc>
        <w:tc>
          <w:tcPr>
            <w:tcW w:w="3379" w:type="dxa"/>
          </w:tcPr>
          <w:p w:rsidR="006C713E" w:rsidRPr="00F729A4" w:rsidRDefault="006C713E" w:rsidP="00613BAF">
            <w:pPr>
              <w:pStyle w:val="ConsPlusNormal0"/>
              <w:ind w:firstLine="0"/>
              <w:jc w:val="center"/>
              <w:rPr>
                <w:rFonts w:ascii="Times New Roman" w:hAnsi="Times New Roman"/>
                <w:sz w:val="22"/>
                <w:szCs w:val="22"/>
              </w:rPr>
            </w:pPr>
            <w:r w:rsidRPr="00F729A4">
              <w:rPr>
                <w:rFonts w:ascii="Times New Roman" w:hAnsi="Times New Roman"/>
                <w:sz w:val="22"/>
                <w:szCs w:val="22"/>
              </w:rPr>
              <w:t>этажность</w:t>
            </w:r>
          </w:p>
        </w:tc>
        <w:tc>
          <w:tcPr>
            <w:tcW w:w="3566" w:type="dxa"/>
          </w:tcPr>
          <w:p w:rsidR="006C713E" w:rsidRPr="00F729A4" w:rsidRDefault="006C713E" w:rsidP="00613BAF">
            <w:pPr>
              <w:pStyle w:val="ConsPlusNormal0"/>
              <w:ind w:firstLine="0"/>
              <w:jc w:val="center"/>
              <w:rPr>
                <w:rFonts w:ascii="Times New Roman" w:hAnsi="Times New Roman"/>
                <w:sz w:val="22"/>
                <w:szCs w:val="22"/>
              </w:rPr>
            </w:pPr>
            <w:r w:rsidRPr="00F729A4">
              <w:rPr>
                <w:rFonts w:ascii="Times New Roman" w:hAnsi="Times New Roman"/>
                <w:sz w:val="22"/>
                <w:szCs w:val="22"/>
              </w:rPr>
              <w:t xml:space="preserve">Территория, </w:t>
            </w:r>
            <w:proofErr w:type="gramStart"/>
            <w:r w:rsidRPr="00F729A4">
              <w:rPr>
                <w:rFonts w:ascii="Times New Roman" w:hAnsi="Times New Roman"/>
                <w:sz w:val="22"/>
                <w:szCs w:val="22"/>
              </w:rPr>
              <w:t>га</w:t>
            </w:r>
            <w:proofErr w:type="gramEnd"/>
          </w:p>
        </w:tc>
      </w:tr>
      <w:tr w:rsidR="006C713E" w:rsidRPr="00966D4A" w:rsidTr="00260354">
        <w:tc>
          <w:tcPr>
            <w:tcW w:w="3936" w:type="dxa"/>
            <w:vMerge w:val="restart"/>
          </w:tcPr>
          <w:p w:rsidR="006C713E" w:rsidRPr="00F729A4" w:rsidRDefault="006C713E" w:rsidP="006C713E">
            <w:pPr>
              <w:pStyle w:val="ConsPlusNormal0"/>
              <w:ind w:firstLine="0"/>
              <w:rPr>
                <w:rFonts w:ascii="Times New Roman" w:hAnsi="Times New Roman"/>
                <w:sz w:val="22"/>
                <w:szCs w:val="22"/>
              </w:rPr>
            </w:pPr>
            <w:r w:rsidRPr="00F729A4">
              <w:rPr>
                <w:rFonts w:ascii="Times New Roman" w:hAnsi="Times New Roman"/>
                <w:sz w:val="22"/>
                <w:szCs w:val="22"/>
              </w:rPr>
              <w:t>Многоквартирной застройки</w:t>
            </w:r>
          </w:p>
        </w:tc>
        <w:tc>
          <w:tcPr>
            <w:tcW w:w="3379" w:type="dxa"/>
          </w:tcPr>
          <w:p w:rsidR="006C713E" w:rsidRPr="00F729A4" w:rsidRDefault="006C713E" w:rsidP="006C713E">
            <w:pPr>
              <w:pStyle w:val="ConsPlusNormal0"/>
              <w:ind w:firstLine="0"/>
              <w:rPr>
                <w:rFonts w:ascii="Times New Roman" w:hAnsi="Times New Roman"/>
                <w:sz w:val="22"/>
                <w:szCs w:val="22"/>
              </w:rPr>
            </w:pPr>
            <w:r w:rsidRPr="00F729A4">
              <w:rPr>
                <w:rFonts w:ascii="Times New Roman" w:hAnsi="Times New Roman"/>
                <w:sz w:val="22"/>
                <w:szCs w:val="22"/>
              </w:rPr>
              <w:t>6 этажей и выше</w:t>
            </w:r>
          </w:p>
        </w:tc>
        <w:tc>
          <w:tcPr>
            <w:tcW w:w="3566"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6</w:t>
            </w:r>
          </w:p>
        </w:tc>
      </w:tr>
      <w:tr w:rsidR="006C713E" w:rsidRPr="00966D4A" w:rsidTr="00260354">
        <w:tc>
          <w:tcPr>
            <w:tcW w:w="3936" w:type="dxa"/>
            <w:vMerge/>
          </w:tcPr>
          <w:p w:rsidR="006C713E" w:rsidRPr="00F729A4" w:rsidRDefault="006C713E" w:rsidP="006C713E">
            <w:pPr>
              <w:pStyle w:val="ConsPlusNormal0"/>
              <w:ind w:firstLine="0"/>
              <w:rPr>
                <w:rFonts w:ascii="Times New Roman" w:hAnsi="Times New Roman"/>
                <w:sz w:val="22"/>
                <w:szCs w:val="22"/>
              </w:rPr>
            </w:pPr>
          </w:p>
        </w:tc>
        <w:tc>
          <w:tcPr>
            <w:tcW w:w="3379" w:type="dxa"/>
          </w:tcPr>
          <w:p w:rsidR="006C713E" w:rsidRPr="00F729A4" w:rsidRDefault="006C713E" w:rsidP="006C713E">
            <w:pPr>
              <w:pStyle w:val="ConsPlusNormal0"/>
              <w:ind w:firstLine="0"/>
              <w:rPr>
                <w:rFonts w:ascii="Times New Roman" w:hAnsi="Times New Roman"/>
                <w:sz w:val="22"/>
                <w:szCs w:val="22"/>
              </w:rPr>
            </w:pPr>
            <w:r w:rsidRPr="00F729A4">
              <w:rPr>
                <w:rFonts w:ascii="Times New Roman" w:hAnsi="Times New Roman"/>
                <w:sz w:val="22"/>
                <w:szCs w:val="22"/>
              </w:rPr>
              <w:t>2 - 3-этажной</w:t>
            </w:r>
          </w:p>
        </w:tc>
        <w:tc>
          <w:tcPr>
            <w:tcW w:w="3566"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10</w:t>
            </w:r>
          </w:p>
        </w:tc>
      </w:tr>
      <w:tr w:rsidR="006C713E" w:rsidRPr="00966D4A" w:rsidTr="00260354">
        <w:tc>
          <w:tcPr>
            <w:tcW w:w="3936" w:type="dxa"/>
            <w:vMerge/>
          </w:tcPr>
          <w:p w:rsidR="006C713E" w:rsidRPr="00F729A4" w:rsidRDefault="006C713E" w:rsidP="006C713E">
            <w:pPr>
              <w:pStyle w:val="ConsPlusNormal0"/>
              <w:ind w:firstLine="0"/>
              <w:rPr>
                <w:rFonts w:ascii="Times New Roman" w:hAnsi="Times New Roman"/>
                <w:sz w:val="22"/>
                <w:szCs w:val="22"/>
              </w:rPr>
            </w:pPr>
          </w:p>
        </w:tc>
        <w:tc>
          <w:tcPr>
            <w:tcW w:w="3379" w:type="dxa"/>
          </w:tcPr>
          <w:p w:rsidR="006C713E" w:rsidRPr="00F729A4" w:rsidRDefault="006C713E" w:rsidP="006C713E">
            <w:pPr>
              <w:pStyle w:val="ConsPlusNormal0"/>
              <w:ind w:firstLine="0"/>
              <w:rPr>
                <w:rFonts w:ascii="Times New Roman" w:hAnsi="Times New Roman"/>
                <w:sz w:val="22"/>
                <w:szCs w:val="22"/>
              </w:rPr>
            </w:pPr>
            <w:r w:rsidRPr="00F729A4">
              <w:rPr>
                <w:rFonts w:ascii="Times New Roman" w:hAnsi="Times New Roman"/>
                <w:sz w:val="22"/>
                <w:szCs w:val="22"/>
              </w:rPr>
              <w:t>4 - 5-этажной</w:t>
            </w:r>
          </w:p>
        </w:tc>
        <w:tc>
          <w:tcPr>
            <w:tcW w:w="3566"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8</w:t>
            </w:r>
          </w:p>
        </w:tc>
      </w:tr>
      <w:tr w:rsidR="006C713E" w:rsidRPr="00966D4A" w:rsidTr="00260354">
        <w:tc>
          <w:tcPr>
            <w:tcW w:w="3936" w:type="dxa"/>
          </w:tcPr>
          <w:p w:rsidR="006C713E" w:rsidRPr="00F729A4" w:rsidRDefault="006C713E" w:rsidP="006C713E">
            <w:pPr>
              <w:pStyle w:val="ConsPlusNormal0"/>
              <w:ind w:firstLine="0"/>
              <w:jc w:val="both"/>
              <w:rPr>
                <w:rFonts w:ascii="Times New Roman" w:hAnsi="Times New Roman"/>
                <w:sz w:val="22"/>
                <w:szCs w:val="22"/>
              </w:rPr>
            </w:pPr>
            <w:r w:rsidRPr="00F729A4">
              <w:rPr>
                <w:rFonts w:ascii="Times New Roman" w:hAnsi="Times New Roman"/>
                <w:sz w:val="22"/>
                <w:szCs w:val="22"/>
              </w:rPr>
              <w:t xml:space="preserve">Блокированной </w:t>
            </w:r>
          </w:p>
        </w:tc>
        <w:tc>
          <w:tcPr>
            <w:tcW w:w="3379" w:type="dxa"/>
          </w:tcPr>
          <w:p w:rsidR="006C713E" w:rsidRPr="00F729A4" w:rsidRDefault="006C713E" w:rsidP="006C713E">
            <w:pPr>
              <w:pStyle w:val="ConsPlusNormal0"/>
              <w:ind w:firstLine="23"/>
              <w:rPr>
                <w:rFonts w:ascii="Times New Roman" w:hAnsi="Times New Roman"/>
                <w:sz w:val="22"/>
                <w:szCs w:val="22"/>
              </w:rPr>
            </w:pPr>
            <w:r w:rsidRPr="00F729A4">
              <w:rPr>
                <w:rFonts w:ascii="Times New Roman" w:hAnsi="Times New Roman"/>
                <w:sz w:val="22"/>
                <w:szCs w:val="22"/>
              </w:rPr>
              <w:t>1 - 3-этажной застройки</w:t>
            </w:r>
          </w:p>
        </w:tc>
        <w:tc>
          <w:tcPr>
            <w:tcW w:w="3566"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8</w:t>
            </w:r>
          </w:p>
        </w:tc>
      </w:tr>
      <w:tr w:rsidR="006C713E" w:rsidRPr="00966D4A" w:rsidTr="00260354">
        <w:tc>
          <w:tcPr>
            <w:tcW w:w="3936" w:type="dxa"/>
          </w:tcPr>
          <w:p w:rsidR="006C713E" w:rsidRPr="00F729A4" w:rsidRDefault="006C713E" w:rsidP="006C713E">
            <w:pPr>
              <w:pStyle w:val="ConsPlusNormal0"/>
              <w:ind w:firstLine="0"/>
              <w:rPr>
                <w:rFonts w:ascii="Times New Roman" w:hAnsi="Times New Roman"/>
                <w:sz w:val="22"/>
                <w:szCs w:val="22"/>
              </w:rPr>
            </w:pPr>
            <w:r w:rsidRPr="00F729A4">
              <w:rPr>
                <w:rFonts w:ascii="Times New Roman" w:hAnsi="Times New Roman"/>
                <w:sz w:val="22"/>
                <w:szCs w:val="22"/>
              </w:rPr>
              <w:t>Усадебной и коттеджной застройки</w:t>
            </w:r>
          </w:p>
        </w:tc>
        <w:tc>
          <w:tcPr>
            <w:tcW w:w="3379" w:type="dxa"/>
          </w:tcPr>
          <w:p w:rsidR="006C713E" w:rsidRPr="00F729A4" w:rsidRDefault="006C713E" w:rsidP="006C713E">
            <w:pPr>
              <w:pStyle w:val="ConsPlusNormal0"/>
              <w:ind w:firstLine="0"/>
              <w:rPr>
                <w:rFonts w:ascii="Times New Roman" w:hAnsi="Times New Roman"/>
                <w:sz w:val="22"/>
                <w:szCs w:val="22"/>
              </w:rPr>
            </w:pPr>
          </w:p>
        </w:tc>
        <w:tc>
          <w:tcPr>
            <w:tcW w:w="3566"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40 - 50</w:t>
            </w:r>
          </w:p>
        </w:tc>
      </w:tr>
    </w:tbl>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b/>
          <w:bCs/>
          <w:sz w:val="26"/>
          <w:szCs w:val="26"/>
        </w:rPr>
        <w:t xml:space="preserve">1.5  </w:t>
      </w:r>
      <w:hyperlink w:anchor="P2676" w:history="1">
        <w:r w:rsidRPr="00966D4A">
          <w:rPr>
            <w:rFonts w:ascii="Times New Roman" w:hAnsi="Times New Roman"/>
            <w:sz w:val="26"/>
            <w:szCs w:val="26"/>
          </w:rPr>
          <w:t>Показатели</w:t>
        </w:r>
      </w:hyperlink>
      <w:r w:rsidRPr="00966D4A">
        <w:rPr>
          <w:rFonts w:ascii="Times New Roman" w:hAnsi="Times New Roman"/>
          <w:sz w:val="26"/>
          <w:szCs w:val="26"/>
        </w:rPr>
        <w:t xml:space="preserve"> плотности для жилой застройки различных типов следует принимать не более приведенных в таблице 1б.</w:t>
      </w:r>
    </w:p>
    <w:p w:rsidR="006C713E" w:rsidRPr="001F53CB" w:rsidRDefault="006C713E" w:rsidP="006C713E">
      <w:pPr>
        <w:pStyle w:val="ConsPlusNormal0"/>
        <w:jc w:val="right"/>
        <w:rPr>
          <w:rFonts w:ascii="Times New Roman" w:hAnsi="Times New Roman"/>
          <w:sz w:val="24"/>
          <w:szCs w:val="24"/>
        </w:rPr>
      </w:pPr>
      <w:r w:rsidRPr="001F53CB">
        <w:rPr>
          <w:rFonts w:ascii="Times New Roman" w:hAnsi="Times New Roman"/>
          <w:sz w:val="24"/>
          <w:szCs w:val="24"/>
        </w:rPr>
        <w:t>Таблица 1б</w:t>
      </w:r>
    </w:p>
    <w:p w:rsidR="006C713E" w:rsidRPr="004C4F54" w:rsidRDefault="006C713E" w:rsidP="006C713E">
      <w:pPr>
        <w:pStyle w:val="ConsPlusNormal0"/>
        <w:jc w:val="center"/>
        <w:rPr>
          <w:rFonts w:ascii="Times New Roman" w:hAnsi="Times New Roman"/>
          <w:b/>
          <w:sz w:val="24"/>
          <w:szCs w:val="24"/>
        </w:rPr>
      </w:pPr>
      <w:bookmarkStart w:id="41" w:name="P2676"/>
      <w:bookmarkEnd w:id="41"/>
      <w:r w:rsidRPr="004C4F54">
        <w:rPr>
          <w:rFonts w:ascii="Times New Roman" w:hAnsi="Times New Roman"/>
          <w:b/>
          <w:sz w:val="24"/>
          <w:szCs w:val="24"/>
        </w:rPr>
        <w:t>Показатели плотности для жилой застройки различных типов</w:t>
      </w:r>
    </w:p>
    <w:tbl>
      <w:tblPr>
        <w:tblStyle w:val="aff2"/>
        <w:tblW w:w="0" w:type="auto"/>
        <w:tblLayout w:type="fixed"/>
        <w:tblLook w:val="0000"/>
      </w:tblPr>
      <w:tblGrid>
        <w:gridCol w:w="5954"/>
        <w:gridCol w:w="1077"/>
        <w:gridCol w:w="1758"/>
        <w:gridCol w:w="2092"/>
      </w:tblGrid>
      <w:tr w:rsidR="006C713E" w:rsidRPr="00F729A4" w:rsidTr="00FE628A">
        <w:trPr>
          <w:trHeight w:val="242"/>
        </w:trPr>
        <w:tc>
          <w:tcPr>
            <w:tcW w:w="5954" w:type="dxa"/>
            <w:vMerge w:val="restart"/>
          </w:tcPr>
          <w:p w:rsidR="006C713E" w:rsidRPr="00F729A4" w:rsidRDefault="006C713E" w:rsidP="000E4AB3">
            <w:pPr>
              <w:pStyle w:val="ConsPlusNormal0"/>
              <w:jc w:val="center"/>
              <w:rPr>
                <w:rFonts w:ascii="Times New Roman" w:hAnsi="Times New Roman"/>
                <w:sz w:val="22"/>
                <w:szCs w:val="22"/>
              </w:rPr>
            </w:pPr>
            <w:r w:rsidRPr="00F729A4">
              <w:rPr>
                <w:rFonts w:ascii="Times New Roman" w:hAnsi="Times New Roman"/>
                <w:sz w:val="22"/>
                <w:szCs w:val="22"/>
              </w:rPr>
              <w:t>Тип застройки</w:t>
            </w:r>
          </w:p>
        </w:tc>
        <w:tc>
          <w:tcPr>
            <w:tcW w:w="2835" w:type="dxa"/>
            <w:gridSpan w:val="2"/>
          </w:tcPr>
          <w:p w:rsidR="006C713E" w:rsidRPr="00F729A4" w:rsidRDefault="006C713E" w:rsidP="00613BAF">
            <w:pPr>
              <w:pStyle w:val="ConsPlusNormal0"/>
              <w:ind w:firstLine="0"/>
              <w:jc w:val="center"/>
              <w:rPr>
                <w:rFonts w:ascii="Times New Roman" w:hAnsi="Times New Roman"/>
                <w:sz w:val="22"/>
                <w:szCs w:val="22"/>
              </w:rPr>
            </w:pPr>
            <w:r w:rsidRPr="00F729A4">
              <w:rPr>
                <w:rFonts w:ascii="Times New Roman" w:hAnsi="Times New Roman"/>
                <w:sz w:val="22"/>
                <w:szCs w:val="22"/>
              </w:rPr>
              <w:t>Плотность застройки, кв</w:t>
            </w:r>
            <w:proofErr w:type="gramStart"/>
            <w:r w:rsidRPr="00F729A4">
              <w:rPr>
                <w:rFonts w:ascii="Times New Roman" w:hAnsi="Times New Roman"/>
                <w:sz w:val="22"/>
                <w:szCs w:val="22"/>
              </w:rPr>
              <w:t>.м</w:t>
            </w:r>
            <w:proofErr w:type="gramEnd"/>
            <w:r w:rsidRPr="00F729A4">
              <w:rPr>
                <w:rFonts w:ascii="Times New Roman" w:hAnsi="Times New Roman"/>
                <w:sz w:val="22"/>
                <w:szCs w:val="22"/>
              </w:rPr>
              <w:t>/га</w:t>
            </w:r>
          </w:p>
        </w:tc>
        <w:tc>
          <w:tcPr>
            <w:tcW w:w="2092" w:type="dxa"/>
            <w:vMerge w:val="restart"/>
          </w:tcPr>
          <w:p w:rsidR="006C713E" w:rsidRPr="00F729A4" w:rsidRDefault="006C713E" w:rsidP="000E4AB3">
            <w:pPr>
              <w:pStyle w:val="ConsPlusNormal0"/>
              <w:ind w:firstLine="53"/>
              <w:jc w:val="center"/>
              <w:rPr>
                <w:rFonts w:ascii="Times New Roman" w:hAnsi="Times New Roman"/>
                <w:sz w:val="22"/>
                <w:szCs w:val="22"/>
              </w:rPr>
            </w:pPr>
            <w:r w:rsidRPr="00F729A4">
              <w:rPr>
                <w:rFonts w:ascii="Times New Roman" w:hAnsi="Times New Roman"/>
                <w:sz w:val="22"/>
                <w:szCs w:val="22"/>
              </w:rPr>
              <w:t>Коэффициент застройки квартала</w:t>
            </w:r>
          </w:p>
        </w:tc>
      </w:tr>
      <w:tr w:rsidR="006C713E" w:rsidRPr="00F729A4" w:rsidTr="00FE628A">
        <w:trPr>
          <w:trHeight w:val="82"/>
        </w:trPr>
        <w:tc>
          <w:tcPr>
            <w:tcW w:w="5954" w:type="dxa"/>
            <w:vMerge/>
          </w:tcPr>
          <w:p w:rsidR="006C713E" w:rsidRPr="00F729A4" w:rsidRDefault="006C713E" w:rsidP="000E4AB3">
            <w:pPr>
              <w:jc w:val="center"/>
            </w:pPr>
          </w:p>
        </w:tc>
        <w:tc>
          <w:tcPr>
            <w:tcW w:w="1077"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"брутто"</w:t>
            </w:r>
          </w:p>
        </w:tc>
        <w:tc>
          <w:tcPr>
            <w:tcW w:w="1758"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"нетто"</w:t>
            </w:r>
          </w:p>
        </w:tc>
        <w:tc>
          <w:tcPr>
            <w:tcW w:w="2092" w:type="dxa"/>
            <w:vMerge/>
          </w:tcPr>
          <w:p w:rsidR="006C713E" w:rsidRPr="00F729A4" w:rsidRDefault="006C713E" w:rsidP="000E4AB3">
            <w:pPr>
              <w:jc w:val="center"/>
            </w:pPr>
          </w:p>
        </w:tc>
      </w:tr>
      <w:tr w:rsidR="006C713E" w:rsidRPr="00F729A4" w:rsidTr="00FE628A">
        <w:trPr>
          <w:trHeight w:val="188"/>
        </w:trPr>
        <w:tc>
          <w:tcPr>
            <w:tcW w:w="5954" w:type="dxa"/>
          </w:tcPr>
          <w:p w:rsidR="006C713E" w:rsidRPr="00F729A4" w:rsidRDefault="006C713E" w:rsidP="000E4AB3">
            <w:pPr>
              <w:jc w:val="both"/>
            </w:pPr>
            <w:r w:rsidRPr="00F729A4">
              <w:t>Многоквартирная многоэтажная жилая застройка (6 и более этажей)</w:t>
            </w:r>
          </w:p>
        </w:tc>
        <w:tc>
          <w:tcPr>
            <w:tcW w:w="1077"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8000</w:t>
            </w:r>
          </w:p>
        </w:tc>
        <w:tc>
          <w:tcPr>
            <w:tcW w:w="1758"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9500</w:t>
            </w:r>
          </w:p>
        </w:tc>
        <w:tc>
          <w:tcPr>
            <w:tcW w:w="2092"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0,2</w:t>
            </w:r>
          </w:p>
        </w:tc>
      </w:tr>
      <w:tr w:rsidR="006C713E" w:rsidRPr="00F729A4" w:rsidTr="00FE628A">
        <w:trPr>
          <w:trHeight w:val="28"/>
        </w:trPr>
        <w:tc>
          <w:tcPr>
            <w:tcW w:w="5954" w:type="dxa"/>
          </w:tcPr>
          <w:p w:rsidR="006C713E" w:rsidRPr="00F729A4" w:rsidRDefault="006C713E" w:rsidP="000E4AB3">
            <w:pPr>
              <w:pStyle w:val="ConsPlusNormal0"/>
              <w:ind w:firstLine="0"/>
              <w:jc w:val="both"/>
              <w:rPr>
                <w:rFonts w:ascii="Times New Roman" w:hAnsi="Times New Roman"/>
                <w:sz w:val="22"/>
                <w:szCs w:val="22"/>
              </w:rPr>
            </w:pPr>
            <w:r w:rsidRPr="00F729A4">
              <w:rPr>
                <w:rFonts w:ascii="Times New Roman" w:hAnsi="Times New Roman"/>
                <w:sz w:val="22"/>
                <w:szCs w:val="22"/>
              </w:rPr>
              <w:t xml:space="preserve">Многоквартирная </w:t>
            </w:r>
            <w:proofErr w:type="spellStart"/>
            <w:r w:rsidRPr="00F729A4">
              <w:rPr>
                <w:rFonts w:ascii="Times New Roman" w:hAnsi="Times New Roman"/>
                <w:sz w:val="22"/>
                <w:szCs w:val="22"/>
              </w:rPr>
              <w:t>среднеэтажная</w:t>
            </w:r>
            <w:proofErr w:type="spellEnd"/>
            <w:r w:rsidRPr="00F729A4">
              <w:rPr>
                <w:rFonts w:ascii="Times New Roman" w:hAnsi="Times New Roman"/>
                <w:sz w:val="22"/>
                <w:szCs w:val="22"/>
              </w:rPr>
              <w:t xml:space="preserve"> застройка (4 - 5 этажей)</w:t>
            </w:r>
          </w:p>
        </w:tc>
        <w:tc>
          <w:tcPr>
            <w:tcW w:w="1077"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7000</w:t>
            </w:r>
          </w:p>
        </w:tc>
        <w:tc>
          <w:tcPr>
            <w:tcW w:w="1758"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7500</w:t>
            </w:r>
          </w:p>
        </w:tc>
        <w:tc>
          <w:tcPr>
            <w:tcW w:w="2092"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0,25</w:t>
            </w:r>
          </w:p>
        </w:tc>
      </w:tr>
      <w:tr w:rsidR="006C713E" w:rsidRPr="00F729A4" w:rsidTr="00FE628A">
        <w:trPr>
          <w:trHeight w:val="120"/>
        </w:trPr>
        <w:tc>
          <w:tcPr>
            <w:tcW w:w="5954" w:type="dxa"/>
          </w:tcPr>
          <w:p w:rsidR="006C713E" w:rsidRPr="00F729A4" w:rsidRDefault="006C713E" w:rsidP="000E4AB3">
            <w:pPr>
              <w:pStyle w:val="ConsPlusNormal0"/>
              <w:ind w:firstLine="0"/>
              <w:jc w:val="both"/>
              <w:rPr>
                <w:rFonts w:ascii="Times New Roman" w:hAnsi="Times New Roman"/>
                <w:sz w:val="22"/>
                <w:szCs w:val="22"/>
              </w:rPr>
            </w:pPr>
            <w:r w:rsidRPr="00F729A4">
              <w:rPr>
                <w:rFonts w:ascii="Times New Roman" w:hAnsi="Times New Roman"/>
                <w:sz w:val="22"/>
                <w:szCs w:val="22"/>
              </w:rPr>
              <w:t>Многоквартирная малоэтажная застройка (2 - 3 этажа)</w:t>
            </w:r>
          </w:p>
        </w:tc>
        <w:tc>
          <w:tcPr>
            <w:tcW w:w="1077"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4000</w:t>
            </w:r>
          </w:p>
        </w:tc>
        <w:tc>
          <w:tcPr>
            <w:tcW w:w="1758"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4500</w:t>
            </w:r>
          </w:p>
        </w:tc>
        <w:tc>
          <w:tcPr>
            <w:tcW w:w="2092"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0,25</w:t>
            </w:r>
          </w:p>
        </w:tc>
      </w:tr>
      <w:tr w:rsidR="006C713E" w:rsidRPr="00F729A4" w:rsidTr="00FE628A">
        <w:tc>
          <w:tcPr>
            <w:tcW w:w="5954" w:type="dxa"/>
          </w:tcPr>
          <w:p w:rsidR="006C713E" w:rsidRPr="00F729A4" w:rsidRDefault="006C713E" w:rsidP="000E4AB3">
            <w:pPr>
              <w:pStyle w:val="ConsPlusNormal0"/>
              <w:ind w:firstLine="0"/>
              <w:jc w:val="both"/>
              <w:rPr>
                <w:rFonts w:ascii="Times New Roman" w:hAnsi="Times New Roman"/>
                <w:sz w:val="22"/>
                <w:szCs w:val="22"/>
              </w:rPr>
            </w:pPr>
            <w:r w:rsidRPr="00F729A4">
              <w:rPr>
                <w:rFonts w:ascii="Times New Roman" w:hAnsi="Times New Roman"/>
                <w:sz w:val="22"/>
                <w:szCs w:val="22"/>
              </w:rPr>
              <w:t>Малоэтажная блокированная застройка (1 - 2 этажа)</w:t>
            </w:r>
          </w:p>
        </w:tc>
        <w:tc>
          <w:tcPr>
            <w:tcW w:w="1077"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5000</w:t>
            </w:r>
          </w:p>
        </w:tc>
        <w:tc>
          <w:tcPr>
            <w:tcW w:w="1758"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6000</w:t>
            </w:r>
          </w:p>
        </w:tc>
        <w:tc>
          <w:tcPr>
            <w:tcW w:w="2092"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0,35</w:t>
            </w:r>
          </w:p>
        </w:tc>
      </w:tr>
      <w:tr w:rsidR="006C713E" w:rsidRPr="00F729A4" w:rsidTr="00FE628A">
        <w:trPr>
          <w:trHeight w:val="28"/>
        </w:trPr>
        <w:tc>
          <w:tcPr>
            <w:tcW w:w="5954" w:type="dxa"/>
          </w:tcPr>
          <w:p w:rsidR="006C713E" w:rsidRPr="00F729A4" w:rsidRDefault="006C713E" w:rsidP="000E4AB3">
            <w:pPr>
              <w:pStyle w:val="ConsPlusNormal0"/>
              <w:ind w:firstLine="0"/>
              <w:jc w:val="both"/>
              <w:rPr>
                <w:rFonts w:ascii="Times New Roman" w:hAnsi="Times New Roman"/>
                <w:sz w:val="22"/>
                <w:szCs w:val="22"/>
              </w:rPr>
            </w:pPr>
            <w:r w:rsidRPr="00F729A4">
              <w:rPr>
                <w:rFonts w:ascii="Times New Roman" w:hAnsi="Times New Roman"/>
                <w:sz w:val="22"/>
                <w:szCs w:val="22"/>
              </w:rPr>
              <w:t>Застройка одно- и двухквартирными домами с приусадебными участками</w:t>
            </w:r>
          </w:p>
        </w:tc>
        <w:tc>
          <w:tcPr>
            <w:tcW w:w="1077"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1500</w:t>
            </w:r>
          </w:p>
        </w:tc>
        <w:tc>
          <w:tcPr>
            <w:tcW w:w="1758"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2000</w:t>
            </w:r>
          </w:p>
        </w:tc>
        <w:tc>
          <w:tcPr>
            <w:tcW w:w="2092" w:type="dxa"/>
          </w:tcPr>
          <w:p w:rsidR="006C713E" w:rsidRPr="00F729A4" w:rsidRDefault="006C713E" w:rsidP="000E4AB3">
            <w:pPr>
              <w:pStyle w:val="ConsPlusNormal0"/>
              <w:ind w:firstLine="0"/>
              <w:jc w:val="center"/>
              <w:rPr>
                <w:rFonts w:ascii="Times New Roman" w:hAnsi="Times New Roman"/>
                <w:sz w:val="22"/>
                <w:szCs w:val="22"/>
              </w:rPr>
            </w:pPr>
            <w:r w:rsidRPr="00F729A4">
              <w:rPr>
                <w:rFonts w:ascii="Times New Roman" w:hAnsi="Times New Roman"/>
                <w:sz w:val="22"/>
                <w:szCs w:val="22"/>
              </w:rPr>
              <w:t>0,1 - 0,2</w:t>
            </w:r>
          </w:p>
        </w:tc>
      </w:tr>
    </w:tbl>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Примечания.</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 xml:space="preserve">1. Указанные показатели являются максимально допустимыми для застройки в строительно-климатическом подрайоне </w:t>
      </w:r>
      <w:proofErr w:type="gramStart"/>
      <w:r w:rsidRPr="00966D4A">
        <w:rPr>
          <w:rFonts w:ascii="Times New Roman" w:hAnsi="Times New Roman"/>
          <w:sz w:val="26"/>
          <w:szCs w:val="26"/>
        </w:rPr>
        <w:t>I</w:t>
      </w:r>
      <w:proofErr w:type="gramEnd"/>
      <w:r w:rsidRPr="00966D4A">
        <w:rPr>
          <w:rFonts w:ascii="Times New Roman" w:hAnsi="Times New Roman"/>
          <w:sz w:val="26"/>
          <w:szCs w:val="26"/>
        </w:rPr>
        <w:t xml:space="preserve">В. </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В плотности застройки "брутто" квартала учитываются дополнительно необходимые по расчету площади участков организаций и объектов обслуживания населения повседневного уровня.</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3. Социальная норма площади жилья принята 20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общей площади на человека при условии обеспечения каждой семье отдельной квартиры или дома.</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4. В условиях реконструкции плотность застройки может приниматься увеличенной, но не более чем на 5% для каждого строительно-климатического подрайона соответственно.</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5. Показатели в смешанной застройке определяются путем интерполяции.</w:t>
      </w:r>
    </w:p>
    <w:p w:rsidR="006C713E" w:rsidRPr="00966D4A" w:rsidRDefault="006C713E" w:rsidP="006C713E">
      <w:pPr>
        <w:pStyle w:val="ConsPlusNormal0"/>
        <w:ind w:firstLine="540"/>
        <w:jc w:val="both"/>
        <w:rPr>
          <w:rFonts w:ascii="Times New Roman" w:hAnsi="Times New Roman"/>
          <w:sz w:val="26"/>
          <w:szCs w:val="26"/>
        </w:rPr>
      </w:pP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b/>
          <w:bCs/>
          <w:sz w:val="26"/>
          <w:szCs w:val="26"/>
        </w:rPr>
        <w:t xml:space="preserve">1.6  </w:t>
      </w:r>
      <w:r w:rsidRPr="00966D4A">
        <w:rPr>
          <w:rFonts w:ascii="Times New Roman" w:hAnsi="Times New Roman"/>
          <w:sz w:val="26"/>
          <w:szCs w:val="26"/>
        </w:rPr>
        <w:t xml:space="preserve">Размеры участка для многоквартирной застройки и формирующих его элементов зависят от типа, этажности и периода строительства. Минимальные </w:t>
      </w:r>
      <w:hyperlink w:anchor="P2718" w:history="1">
        <w:r w:rsidRPr="00966D4A">
          <w:rPr>
            <w:rFonts w:ascii="Times New Roman" w:hAnsi="Times New Roman"/>
            <w:sz w:val="26"/>
            <w:szCs w:val="26"/>
          </w:rPr>
          <w:t>размеры</w:t>
        </w:r>
      </w:hyperlink>
      <w:r w:rsidRPr="00966D4A">
        <w:rPr>
          <w:rFonts w:ascii="Times New Roman" w:hAnsi="Times New Roman"/>
          <w:sz w:val="26"/>
          <w:szCs w:val="26"/>
        </w:rPr>
        <w:t xml:space="preserve"> участка для современной средне- и многоэтажной многоквартирной застройки приведены в таблице 1в.</w:t>
      </w:r>
    </w:p>
    <w:p w:rsidR="006C713E" w:rsidRPr="001F53CB" w:rsidRDefault="006C713E" w:rsidP="006C713E">
      <w:pPr>
        <w:pStyle w:val="ConsPlusNormal0"/>
        <w:jc w:val="right"/>
        <w:rPr>
          <w:rFonts w:ascii="Times New Roman" w:hAnsi="Times New Roman"/>
          <w:sz w:val="24"/>
          <w:szCs w:val="24"/>
        </w:rPr>
      </w:pPr>
      <w:r w:rsidRPr="001F53CB">
        <w:rPr>
          <w:rFonts w:ascii="Times New Roman" w:hAnsi="Times New Roman"/>
          <w:sz w:val="24"/>
          <w:szCs w:val="24"/>
        </w:rPr>
        <w:t>Таблица 1в</w:t>
      </w:r>
    </w:p>
    <w:p w:rsidR="006C713E" w:rsidRPr="004C4F54" w:rsidRDefault="006C713E" w:rsidP="006C713E">
      <w:pPr>
        <w:pStyle w:val="ConsPlusNormal0"/>
        <w:jc w:val="center"/>
        <w:rPr>
          <w:rFonts w:ascii="Times New Roman" w:hAnsi="Times New Roman"/>
          <w:b/>
          <w:sz w:val="24"/>
          <w:szCs w:val="24"/>
        </w:rPr>
      </w:pPr>
      <w:bookmarkStart w:id="42" w:name="P2718"/>
      <w:bookmarkEnd w:id="42"/>
      <w:r w:rsidRPr="004C4F54">
        <w:rPr>
          <w:rFonts w:ascii="Times New Roman" w:hAnsi="Times New Roman"/>
          <w:b/>
          <w:sz w:val="24"/>
          <w:szCs w:val="24"/>
        </w:rPr>
        <w:t>Минимальные размеры участка для современной средне- и многоэтажной многоквартирной застройки</w:t>
      </w:r>
    </w:p>
    <w:tbl>
      <w:tblPr>
        <w:tblStyle w:val="aff2"/>
        <w:tblW w:w="10740" w:type="dxa"/>
        <w:tblLayout w:type="fixed"/>
        <w:tblLook w:val="0000"/>
      </w:tblPr>
      <w:tblGrid>
        <w:gridCol w:w="5245"/>
        <w:gridCol w:w="2693"/>
        <w:gridCol w:w="2802"/>
      </w:tblGrid>
      <w:tr w:rsidR="006C713E" w:rsidRPr="00F729A4" w:rsidTr="00FE628A">
        <w:trPr>
          <w:trHeight w:val="266"/>
        </w:trPr>
        <w:tc>
          <w:tcPr>
            <w:tcW w:w="5245" w:type="dxa"/>
            <w:vMerge w:val="restart"/>
          </w:tcPr>
          <w:p w:rsidR="006C713E" w:rsidRPr="00F729A4" w:rsidRDefault="006C713E" w:rsidP="006C713E">
            <w:pPr>
              <w:pStyle w:val="ConsPlusNormal0"/>
              <w:jc w:val="center"/>
              <w:rPr>
                <w:rFonts w:ascii="Times New Roman" w:hAnsi="Times New Roman"/>
                <w:sz w:val="22"/>
                <w:szCs w:val="22"/>
              </w:rPr>
            </w:pPr>
            <w:r w:rsidRPr="00F729A4">
              <w:rPr>
                <w:rFonts w:ascii="Times New Roman" w:hAnsi="Times New Roman"/>
                <w:sz w:val="22"/>
                <w:szCs w:val="22"/>
              </w:rPr>
              <w:t>Элементы территории участка</w:t>
            </w:r>
          </w:p>
        </w:tc>
        <w:tc>
          <w:tcPr>
            <w:tcW w:w="5495" w:type="dxa"/>
            <w:gridSpan w:val="2"/>
          </w:tcPr>
          <w:p w:rsidR="006C713E" w:rsidRPr="00F729A4" w:rsidRDefault="006C713E" w:rsidP="001F53CB">
            <w:pPr>
              <w:pStyle w:val="ConsPlusNormal0"/>
              <w:ind w:firstLine="81"/>
              <w:jc w:val="center"/>
              <w:rPr>
                <w:rFonts w:ascii="Times New Roman" w:hAnsi="Times New Roman"/>
                <w:sz w:val="22"/>
                <w:szCs w:val="22"/>
              </w:rPr>
            </w:pPr>
            <w:r w:rsidRPr="00F729A4">
              <w:rPr>
                <w:rFonts w:ascii="Times New Roman" w:hAnsi="Times New Roman"/>
                <w:sz w:val="22"/>
                <w:szCs w:val="22"/>
              </w:rPr>
              <w:t>Удельный показатель, кв</w:t>
            </w:r>
            <w:proofErr w:type="gramStart"/>
            <w:r w:rsidRPr="00F729A4">
              <w:rPr>
                <w:rFonts w:ascii="Times New Roman" w:hAnsi="Times New Roman"/>
                <w:sz w:val="22"/>
                <w:szCs w:val="22"/>
              </w:rPr>
              <w:t>.м</w:t>
            </w:r>
            <w:proofErr w:type="gramEnd"/>
            <w:r w:rsidRPr="00F729A4">
              <w:rPr>
                <w:rFonts w:ascii="Times New Roman" w:hAnsi="Times New Roman"/>
                <w:sz w:val="22"/>
                <w:szCs w:val="22"/>
              </w:rPr>
              <w:t>/чел. при этажности</w:t>
            </w:r>
          </w:p>
        </w:tc>
      </w:tr>
      <w:tr w:rsidR="006C713E" w:rsidRPr="00F729A4" w:rsidTr="00FE628A">
        <w:trPr>
          <w:trHeight w:val="60"/>
        </w:trPr>
        <w:tc>
          <w:tcPr>
            <w:tcW w:w="5245" w:type="dxa"/>
            <w:vMerge/>
          </w:tcPr>
          <w:p w:rsidR="006C713E" w:rsidRPr="00F729A4" w:rsidRDefault="006C713E" w:rsidP="006C713E">
            <w:pPr>
              <w:pStyle w:val="ConsPlusNormal0"/>
              <w:jc w:val="center"/>
              <w:rPr>
                <w:rFonts w:ascii="Times New Roman" w:hAnsi="Times New Roman"/>
                <w:sz w:val="22"/>
                <w:szCs w:val="22"/>
              </w:rPr>
            </w:pPr>
          </w:p>
        </w:tc>
        <w:tc>
          <w:tcPr>
            <w:tcW w:w="2693" w:type="dxa"/>
          </w:tcPr>
          <w:p w:rsidR="006C713E" w:rsidRPr="00F729A4" w:rsidRDefault="006C713E" w:rsidP="006C713E">
            <w:pPr>
              <w:pStyle w:val="ConsPlusNormal0"/>
              <w:ind w:firstLine="81"/>
              <w:jc w:val="center"/>
              <w:rPr>
                <w:rFonts w:ascii="Times New Roman" w:hAnsi="Times New Roman"/>
                <w:sz w:val="22"/>
                <w:szCs w:val="22"/>
              </w:rPr>
            </w:pPr>
            <w:r w:rsidRPr="00F729A4">
              <w:rPr>
                <w:rFonts w:ascii="Times New Roman" w:hAnsi="Times New Roman"/>
                <w:sz w:val="22"/>
                <w:szCs w:val="22"/>
              </w:rPr>
              <w:t>3 - 5</w:t>
            </w:r>
          </w:p>
        </w:tc>
        <w:tc>
          <w:tcPr>
            <w:tcW w:w="2802" w:type="dxa"/>
          </w:tcPr>
          <w:p w:rsidR="006C713E" w:rsidRPr="00F729A4" w:rsidRDefault="006C713E" w:rsidP="006C713E">
            <w:pPr>
              <w:pStyle w:val="ConsPlusNormal0"/>
              <w:ind w:firstLine="81"/>
              <w:jc w:val="center"/>
              <w:rPr>
                <w:rFonts w:ascii="Times New Roman" w:hAnsi="Times New Roman"/>
                <w:sz w:val="22"/>
                <w:szCs w:val="22"/>
              </w:rPr>
            </w:pPr>
            <w:r w:rsidRPr="00F729A4">
              <w:rPr>
                <w:rFonts w:ascii="Times New Roman" w:hAnsi="Times New Roman"/>
                <w:sz w:val="22"/>
                <w:szCs w:val="22"/>
              </w:rPr>
              <w:t>6 и выше</w:t>
            </w:r>
          </w:p>
        </w:tc>
      </w:tr>
      <w:tr w:rsidR="006C713E" w:rsidRPr="00F729A4" w:rsidTr="00FE628A">
        <w:trPr>
          <w:trHeight w:val="28"/>
        </w:trPr>
        <w:tc>
          <w:tcPr>
            <w:tcW w:w="5245" w:type="dxa"/>
          </w:tcPr>
          <w:p w:rsidR="006C713E" w:rsidRPr="00F729A4" w:rsidRDefault="006C713E" w:rsidP="006C713E">
            <w:pPr>
              <w:pStyle w:val="ConsPlusNormal0"/>
              <w:jc w:val="both"/>
              <w:rPr>
                <w:rFonts w:ascii="Times New Roman" w:hAnsi="Times New Roman"/>
                <w:sz w:val="22"/>
                <w:szCs w:val="22"/>
              </w:rPr>
            </w:pPr>
            <w:r w:rsidRPr="00F729A4">
              <w:rPr>
                <w:rFonts w:ascii="Times New Roman" w:hAnsi="Times New Roman"/>
                <w:sz w:val="22"/>
                <w:szCs w:val="22"/>
              </w:rPr>
              <w:t>Всего</w:t>
            </w:r>
          </w:p>
        </w:tc>
        <w:tc>
          <w:tcPr>
            <w:tcW w:w="2693"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18 - 20</w:t>
            </w:r>
          </w:p>
        </w:tc>
        <w:tc>
          <w:tcPr>
            <w:tcW w:w="2802"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15-17</w:t>
            </w:r>
          </w:p>
        </w:tc>
      </w:tr>
      <w:tr w:rsidR="006C713E" w:rsidRPr="00F729A4" w:rsidTr="00FE628A">
        <w:tc>
          <w:tcPr>
            <w:tcW w:w="5245" w:type="dxa"/>
          </w:tcPr>
          <w:p w:rsidR="006C713E" w:rsidRPr="00F729A4" w:rsidRDefault="006C713E" w:rsidP="006C713E">
            <w:pPr>
              <w:pStyle w:val="ConsPlusNormal0"/>
              <w:jc w:val="both"/>
              <w:rPr>
                <w:rFonts w:ascii="Times New Roman" w:hAnsi="Times New Roman"/>
                <w:sz w:val="22"/>
                <w:szCs w:val="22"/>
              </w:rPr>
            </w:pPr>
            <w:r w:rsidRPr="00F729A4">
              <w:rPr>
                <w:rFonts w:ascii="Times New Roman" w:hAnsi="Times New Roman"/>
                <w:sz w:val="22"/>
                <w:szCs w:val="22"/>
              </w:rPr>
              <w:t>Площадь застройки жилых зданий</w:t>
            </w:r>
          </w:p>
        </w:tc>
        <w:tc>
          <w:tcPr>
            <w:tcW w:w="2693"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6,0</w:t>
            </w:r>
          </w:p>
        </w:tc>
        <w:tc>
          <w:tcPr>
            <w:tcW w:w="2802"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4,0</w:t>
            </w:r>
          </w:p>
        </w:tc>
      </w:tr>
      <w:tr w:rsidR="006C713E" w:rsidRPr="00F729A4" w:rsidTr="00FE628A">
        <w:tc>
          <w:tcPr>
            <w:tcW w:w="5245" w:type="dxa"/>
          </w:tcPr>
          <w:p w:rsidR="006C713E" w:rsidRPr="00F729A4" w:rsidRDefault="006C713E" w:rsidP="006C713E">
            <w:pPr>
              <w:pStyle w:val="ConsPlusNormal0"/>
              <w:jc w:val="both"/>
              <w:rPr>
                <w:rFonts w:ascii="Times New Roman" w:hAnsi="Times New Roman"/>
                <w:sz w:val="22"/>
                <w:szCs w:val="22"/>
              </w:rPr>
            </w:pPr>
            <w:r w:rsidRPr="00F729A4">
              <w:rPr>
                <w:rFonts w:ascii="Times New Roman" w:hAnsi="Times New Roman"/>
                <w:sz w:val="22"/>
                <w:szCs w:val="22"/>
              </w:rPr>
              <w:t xml:space="preserve">Подъезды к зданию, тротуары </w:t>
            </w:r>
            <w:hyperlink w:anchor="P2741" w:history="1">
              <w:r w:rsidRPr="00F729A4">
                <w:rPr>
                  <w:rFonts w:ascii="Times New Roman" w:hAnsi="Times New Roman"/>
                  <w:color w:val="0000FF"/>
                  <w:sz w:val="22"/>
                  <w:szCs w:val="22"/>
                </w:rPr>
                <w:t>&lt;*&gt;</w:t>
              </w:r>
            </w:hyperlink>
          </w:p>
        </w:tc>
        <w:tc>
          <w:tcPr>
            <w:tcW w:w="2693"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3,2</w:t>
            </w:r>
          </w:p>
        </w:tc>
        <w:tc>
          <w:tcPr>
            <w:tcW w:w="2802" w:type="dxa"/>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2,7</w:t>
            </w:r>
          </w:p>
        </w:tc>
      </w:tr>
      <w:tr w:rsidR="006C713E" w:rsidRPr="00F729A4" w:rsidTr="00FE628A">
        <w:tc>
          <w:tcPr>
            <w:tcW w:w="5245" w:type="dxa"/>
          </w:tcPr>
          <w:p w:rsidR="006C713E" w:rsidRPr="00F729A4" w:rsidRDefault="006C713E" w:rsidP="006C713E">
            <w:pPr>
              <w:pStyle w:val="ConsPlusNormal0"/>
              <w:jc w:val="both"/>
              <w:rPr>
                <w:rFonts w:ascii="Times New Roman" w:hAnsi="Times New Roman"/>
                <w:sz w:val="22"/>
                <w:szCs w:val="22"/>
              </w:rPr>
            </w:pPr>
            <w:r w:rsidRPr="00F729A4">
              <w:rPr>
                <w:rFonts w:ascii="Times New Roman" w:hAnsi="Times New Roman"/>
                <w:sz w:val="22"/>
                <w:szCs w:val="22"/>
              </w:rPr>
              <w:t>Стоянки</w:t>
            </w:r>
          </w:p>
        </w:tc>
        <w:tc>
          <w:tcPr>
            <w:tcW w:w="5495" w:type="dxa"/>
            <w:gridSpan w:val="2"/>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По пункту 8.3.14 РНГП РК</w:t>
            </w:r>
          </w:p>
        </w:tc>
      </w:tr>
      <w:tr w:rsidR="006C713E" w:rsidRPr="00F729A4" w:rsidTr="00FE628A">
        <w:tc>
          <w:tcPr>
            <w:tcW w:w="5245" w:type="dxa"/>
          </w:tcPr>
          <w:p w:rsidR="006C713E" w:rsidRPr="00F729A4" w:rsidRDefault="006C713E" w:rsidP="006C713E">
            <w:pPr>
              <w:pStyle w:val="ConsPlusNormal0"/>
              <w:jc w:val="both"/>
              <w:rPr>
                <w:rFonts w:ascii="Times New Roman" w:hAnsi="Times New Roman"/>
                <w:sz w:val="22"/>
                <w:szCs w:val="22"/>
              </w:rPr>
            </w:pPr>
            <w:r w:rsidRPr="00F729A4">
              <w:rPr>
                <w:rFonts w:ascii="Times New Roman" w:hAnsi="Times New Roman"/>
                <w:sz w:val="22"/>
                <w:szCs w:val="22"/>
              </w:rPr>
              <w:t>Озелененные территории</w:t>
            </w:r>
          </w:p>
        </w:tc>
        <w:tc>
          <w:tcPr>
            <w:tcW w:w="5495" w:type="dxa"/>
            <w:gridSpan w:val="2"/>
          </w:tcPr>
          <w:p w:rsidR="006C713E" w:rsidRPr="00F729A4" w:rsidRDefault="006C713E" w:rsidP="006C713E">
            <w:pPr>
              <w:pStyle w:val="ConsPlusNormal0"/>
              <w:ind w:firstLine="0"/>
              <w:jc w:val="center"/>
              <w:rPr>
                <w:rFonts w:ascii="Times New Roman" w:hAnsi="Times New Roman"/>
                <w:sz w:val="22"/>
                <w:szCs w:val="22"/>
              </w:rPr>
            </w:pPr>
            <w:r w:rsidRPr="00F729A4">
              <w:rPr>
                <w:rFonts w:ascii="Times New Roman" w:hAnsi="Times New Roman"/>
                <w:sz w:val="22"/>
                <w:szCs w:val="22"/>
              </w:rPr>
              <w:t>По пункту 8.3.17 РНГП РК</w:t>
            </w:r>
          </w:p>
        </w:tc>
      </w:tr>
    </w:tbl>
    <w:p w:rsidR="006C713E" w:rsidRPr="00966D4A" w:rsidRDefault="006C713E" w:rsidP="006C713E">
      <w:pPr>
        <w:pStyle w:val="ConsPlusNormal0"/>
        <w:ind w:firstLine="540"/>
        <w:jc w:val="both"/>
        <w:rPr>
          <w:rFonts w:ascii="Times New Roman" w:hAnsi="Times New Roman"/>
          <w:sz w:val="26"/>
          <w:szCs w:val="26"/>
        </w:rPr>
      </w:pPr>
      <w:bookmarkStart w:id="43" w:name="P2741"/>
      <w:bookmarkEnd w:id="43"/>
      <w:r w:rsidRPr="00966D4A">
        <w:rPr>
          <w:rFonts w:ascii="Times New Roman" w:hAnsi="Times New Roman"/>
          <w:sz w:val="26"/>
          <w:szCs w:val="26"/>
        </w:rPr>
        <w:t>&lt;*&gt; в том числе площадки для хозяйственных целей и объектов инженерного оборудования - 0,3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/чел.</w:t>
      </w:r>
    </w:p>
    <w:p w:rsidR="005C3CBE"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Примечания</w:t>
      </w:r>
      <w:r w:rsidR="005C3CBE">
        <w:rPr>
          <w:rFonts w:ascii="Times New Roman" w:hAnsi="Times New Roman"/>
          <w:sz w:val="26"/>
          <w:szCs w:val="26"/>
        </w:rPr>
        <w:t>:</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1. Показатели таблицы приведены для жилищной обеспеченности 20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/чел. Пересчет для другой жилищной обеспеченности производить по формуле:</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noProof/>
          <w:position w:val="-24"/>
          <w:sz w:val="26"/>
          <w:szCs w:val="26"/>
        </w:rPr>
        <w:drawing>
          <wp:inline distT="0" distB="0" distL="0" distR="0">
            <wp:extent cx="1265555" cy="425450"/>
            <wp:effectExtent l="0" t="0" r="0" b="0"/>
            <wp:docPr id="2" name="Рисунок 1" descr="base_23648_11796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17960_1"/>
                    <pic:cNvPicPr preferRelativeResize="0">
                      <a:picLocks noChangeArrowheads="1"/>
                    </pic:cNvPicPr>
                  </pic:nvPicPr>
                  <pic:blipFill>
                    <a:blip r:embed="rId48" cstate="print"/>
                    <a:srcRect/>
                    <a:stretch>
                      <a:fillRect/>
                    </a:stretch>
                  </pic:blipFill>
                  <pic:spPr bwMode="auto">
                    <a:xfrm>
                      <a:off x="0" y="0"/>
                      <a:ext cx="1266825" cy="352425"/>
                    </a:xfrm>
                    <a:custGeom>
                      <a:avLst/>
                      <a:gdLst/>
                      <a:ahLst/>
                      <a:cxnLst/>
                      <a:rect l="0" t="0" r="r" b="b"/>
                      <a:pathLst/>
                    </a:custGeom>
                    <a:noFill/>
                    <a:ln w="9525">
                      <a:noFill/>
                      <a:miter lim="800000"/>
                      <a:headEnd/>
                      <a:tailEnd/>
                    </a:ln>
                  </pic:spPr>
                </pic:pic>
              </a:graphicData>
            </a:graphic>
          </wp:inline>
        </w:drawing>
      </w:r>
      <w:r w:rsidR="00B70269" w:rsidRPr="00B70269">
        <w:rPr>
          <w:rFonts w:ascii="Times New Roman" w:hAnsi="Times New Roman"/>
          <w:noProof/>
          <w:sz w:val="26"/>
          <w:szCs w:val="26"/>
        </w:rPr>
        <w:drawing>
          <wp:inline distT="0" distB="0" distL="0" distR="0">
            <wp:extent cx="1266825" cy="428625"/>
            <wp:effectExtent l="19050" t="0" r="9525" b="0"/>
            <wp:docPr id="4" name="Рисунок 1" descr="base_23648_11796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17960_1"/>
                    <pic:cNvPicPr preferRelativeResize="0">
                      <a:picLocks noChangeArrowheads="1"/>
                    </pic:cNvPicPr>
                  </pic:nvPicPr>
                  <pic:blipFill>
                    <a:blip r:embed="rId48"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p>
    <w:p w:rsidR="006C713E" w:rsidRPr="00966D4A" w:rsidRDefault="006C713E" w:rsidP="006C713E">
      <w:pPr>
        <w:pStyle w:val="ConsPlusNormal0"/>
        <w:ind w:firstLine="540"/>
        <w:jc w:val="both"/>
        <w:rPr>
          <w:rFonts w:ascii="Times New Roman" w:hAnsi="Times New Roman"/>
          <w:sz w:val="26"/>
          <w:szCs w:val="26"/>
        </w:rPr>
      </w:pPr>
      <w:proofErr w:type="spellStart"/>
      <w:r w:rsidRPr="00966D4A">
        <w:rPr>
          <w:rFonts w:ascii="Times New Roman" w:hAnsi="Times New Roman"/>
          <w:sz w:val="26"/>
          <w:szCs w:val="26"/>
        </w:rPr>
        <w:t>Рн</w:t>
      </w:r>
      <w:proofErr w:type="spellEnd"/>
      <w:r w:rsidRPr="00966D4A">
        <w:rPr>
          <w:rFonts w:ascii="Times New Roman" w:hAnsi="Times New Roman"/>
          <w:sz w:val="26"/>
          <w:szCs w:val="26"/>
        </w:rPr>
        <w:t xml:space="preserve"> - удельный показатель новой жилищной обеспеченности,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территории на чел.;</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Н - новая жилищная обеспеченность,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общей площади жилья/чел.;</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Р</w:t>
      </w:r>
      <w:r w:rsidRPr="00966D4A">
        <w:rPr>
          <w:rFonts w:ascii="Times New Roman" w:hAnsi="Times New Roman"/>
          <w:sz w:val="26"/>
          <w:szCs w:val="26"/>
          <w:vertAlign w:val="subscript"/>
        </w:rPr>
        <w:t>20</w:t>
      </w:r>
      <w:r w:rsidRPr="00966D4A">
        <w:rPr>
          <w:rFonts w:ascii="Times New Roman" w:hAnsi="Times New Roman"/>
          <w:sz w:val="26"/>
          <w:szCs w:val="26"/>
        </w:rPr>
        <w:t xml:space="preserve"> - удельный показатель при жилищной обеспеченности 20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/чел.</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2. Допускается перераспределение показателей стоянок и озеленения между участком и ММТ в целом. В этом случае площадь участка соответственно уменьшается (увеличивается).</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3. Допускается устройство общих площадок для контейнеров, обслуживающих смежные участки, по согласованию с их владельцами.</w:t>
      </w:r>
    </w:p>
    <w:p w:rsidR="006C713E" w:rsidRPr="00FB5816" w:rsidRDefault="006C713E" w:rsidP="006C713E">
      <w:pPr>
        <w:ind w:right="282" w:firstLine="709"/>
        <w:jc w:val="both"/>
        <w:rPr>
          <w:b/>
          <w:sz w:val="26"/>
          <w:szCs w:val="26"/>
        </w:rPr>
      </w:pPr>
      <w:r w:rsidRPr="00FB5816">
        <w:rPr>
          <w:b/>
          <w:bCs/>
          <w:sz w:val="26"/>
          <w:szCs w:val="26"/>
        </w:rPr>
        <w:t xml:space="preserve">1.7  </w:t>
      </w:r>
      <w:r w:rsidRPr="00FB5816">
        <w:rPr>
          <w:b/>
          <w:sz w:val="26"/>
          <w:szCs w:val="26"/>
        </w:rPr>
        <w:t>Удельные размеры площадок различного функционального назначения, размещаемых в кварталах многоквартирной застройки, следует принимать по таблице 1г.</w:t>
      </w:r>
    </w:p>
    <w:p w:rsidR="006C713E" w:rsidRPr="004C4F54" w:rsidRDefault="004C4F54" w:rsidP="004C4F54">
      <w:pPr>
        <w:ind w:firstLine="720"/>
        <w:jc w:val="center"/>
      </w:pPr>
      <w:r>
        <w:t xml:space="preserve">                                                                                                                                              </w:t>
      </w:r>
      <w:r w:rsidR="006C713E" w:rsidRPr="004C4F54">
        <w:t>Таблица 1г</w:t>
      </w:r>
    </w:p>
    <w:tbl>
      <w:tblPr>
        <w:tblStyle w:val="aff2"/>
        <w:tblW w:w="10740" w:type="dxa"/>
        <w:tblLayout w:type="fixed"/>
        <w:tblLook w:val="00BF"/>
      </w:tblPr>
      <w:tblGrid>
        <w:gridCol w:w="4644"/>
        <w:gridCol w:w="1340"/>
        <w:gridCol w:w="1134"/>
        <w:gridCol w:w="2062"/>
        <w:gridCol w:w="1560"/>
      </w:tblGrid>
      <w:tr w:rsidR="006C713E" w:rsidRPr="00966D4A" w:rsidTr="00D94DF0">
        <w:trPr>
          <w:trHeight w:val="490"/>
        </w:trPr>
        <w:tc>
          <w:tcPr>
            <w:tcW w:w="4644" w:type="dxa"/>
            <w:vMerge w:val="restart"/>
          </w:tcPr>
          <w:p w:rsidR="006C713E" w:rsidRPr="00F729A4" w:rsidRDefault="006C713E" w:rsidP="006C713E">
            <w:pPr>
              <w:jc w:val="center"/>
            </w:pPr>
            <w:r w:rsidRPr="00F729A4">
              <w:t>Площадки</w:t>
            </w:r>
          </w:p>
        </w:tc>
        <w:tc>
          <w:tcPr>
            <w:tcW w:w="2474" w:type="dxa"/>
            <w:gridSpan w:val="2"/>
          </w:tcPr>
          <w:p w:rsidR="006C713E" w:rsidRPr="00F729A4" w:rsidRDefault="006C713E" w:rsidP="006C713E">
            <w:pPr>
              <w:jc w:val="center"/>
            </w:pPr>
            <w:r w:rsidRPr="00F729A4">
              <w:t>Удельный размер</w:t>
            </w:r>
          </w:p>
          <w:p w:rsidR="006C713E" w:rsidRPr="00F729A4" w:rsidRDefault="006C713E" w:rsidP="006C713E">
            <w:pPr>
              <w:jc w:val="center"/>
            </w:pPr>
            <w:r w:rsidRPr="00F729A4">
              <w:t>территории, м</w:t>
            </w:r>
            <w:proofErr w:type="gramStart"/>
            <w:r w:rsidRPr="00F729A4">
              <w:rPr>
                <w:vertAlign w:val="superscript"/>
              </w:rPr>
              <w:t>2</w:t>
            </w:r>
            <w:proofErr w:type="gramEnd"/>
            <w:r w:rsidRPr="00F729A4">
              <w:t>/чел.</w:t>
            </w:r>
          </w:p>
          <w:p w:rsidR="006C713E" w:rsidRPr="00F729A4" w:rsidRDefault="006C713E" w:rsidP="006C713E">
            <w:pPr>
              <w:jc w:val="center"/>
            </w:pPr>
            <w:r w:rsidRPr="00F729A4">
              <w:t xml:space="preserve">в подрайоне </w:t>
            </w:r>
          </w:p>
        </w:tc>
        <w:tc>
          <w:tcPr>
            <w:tcW w:w="2062" w:type="dxa"/>
            <w:vMerge w:val="restart"/>
          </w:tcPr>
          <w:p w:rsidR="006C713E" w:rsidRPr="00F729A4" w:rsidRDefault="006C713E" w:rsidP="006C713E">
            <w:pPr>
              <w:jc w:val="center"/>
            </w:pPr>
            <w:r w:rsidRPr="00F729A4">
              <w:t>Средний</w:t>
            </w:r>
          </w:p>
          <w:p w:rsidR="006C713E" w:rsidRPr="00F729A4" w:rsidRDefault="006C713E" w:rsidP="006C713E">
            <w:pPr>
              <w:jc w:val="center"/>
            </w:pPr>
            <w:r w:rsidRPr="00F729A4">
              <w:t>размер одной площадки, м</w:t>
            </w:r>
            <w:proofErr w:type="gramStart"/>
            <w:r w:rsidRPr="00F729A4">
              <w:rPr>
                <w:vertAlign w:val="superscript"/>
              </w:rPr>
              <w:t>2</w:t>
            </w:r>
            <w:proofErr w:type="gramEnd"/>
          </w:p>
        </w:tc>
        <w:tc>
          <w:tcPr>
            <w:tcW w:w="1560" w:type="dxa"/>
            <w:vMerge w:val="restart"/>
          </w:tcPr>
          <w:p w:rsidR="006C713E" w:rsidRPr="00F729A4" w:rsidRDefault="006C713E" w:rsidP="006C713E">
            <w:pPr>
              <w:jc w:val="center"/>
            </w:pPr>
            <w:r w:rsidRPr="00F729A4">
              <w:t xml:space="preserve">Расстояние до окон жилых и общественных зданий, </w:t>
            </w:r>
            <w:proofErr w:type="gramStart"/>
            <w:r w:rsidRPr="00F729A4">
              <w:t>м</w:t>
            </w:r>
            <w:proofErr w:type="gramEnd"/>
          </w:p>
        </w:tc>
      </w:tr>
      <w:tr w:rsidR="006C713E" w:rsidRPr="00966D4A" w:rsidTr="00260354">
        <w:trPr>
          <w:trHeight w:val="242"/>
        </w:trPr>
        <w:tc>
          <w:tcPr>
            <w:tcW w:w="4644" w:type="dxa"/>
            <w:vMerge/>
          </w:tcPr>
          <w:p w:rsidR="006C713E" w:rsidRPr="00F729A4" w:rsidRDefault="006C713E" w:rsidP="006C713E">
            <w:pPr>
              <w:jc w:val="center"/>
            </w:pPr>
          </w:p>
        </w:tc>
        <w:tc>
          <w:tcPr>
            <w:tcW w:w="1340" w:type="dxa"/>
          </w:tcPr>
          <w:p w:rsidR="006C713E" w:rsidRPr="00F729A4" w:rsidRDefault="006C713E" w:rsidP="006C713E">
            <w:pPr>
              <w:jc w:val="center"/>
            </w:pPr>
            <w:r w:rsidRPr="00F729A4">
              <w:t>1В</w:t>
            </w:r>
          </w:p>
        </w:tc>
        <w:tc>
          <w:tcPr>
            <w:tcW w:w="1134" w:type="dxa"/>
          </w:tcPr>
          <w:p w:rsidR="006C713E" w:rsidRPr="00F729A4" w:rsidRDefault="006C713E" w:rsidP="006C713E">
            <w:pPr>
              <w:jc w:val="center"/>
            </w:pPr>
            <w:r w:rsidRPr="00F729A4">
              <w:t>1Д</w:t>
            </w:r>
          </w:p>
        </w:tc>
        <w:tc>
          <w:tcPr>
            <w:tcW w:w="2062" w:type="dxa"/>
            <w:vMerge/>
          </w:tcPr>
          <w:p w:rsidR="006C713E" w:rsidRPr="00F729A4" w:rsidRDefault="006C713E" w:rsidP="006C713E">
            <w:pPr>
              <w:jc w:val="center"/>
            </w:pPr>
          </w:p>
        </w:tc>
        <w:tc>
          <w:tcPr>
            <w:tcW w:w="1560" w:type="dxa"/>
            <w:vMerge/>
          </w:tcPr>
          <w:p w:rsidR="006C713E" w:rsidRPr="00F729A4" w:rsidRDefault="006C713E" w:rsidP="006C713E">
            <w:pPr>
              <w:jc w:val="center"/>
            </w:pPr>
          </w:p>
        </w:tc>
      </w:tr>
      <w:tr w:rsidR="006C713E" w:rsidRPr="00966D4A" w:rsidTr="00260354">
        <w:tc>
          <w:tcPr>
            <w:tcW w:w="4644" w:type="dxa"/>
          </w:tcPr>
          <w:p w:rsidR="00260354" w:rsidRDefault="006C713E" w:rsidP="00260354">
            <w:pPr>
              <w:jc w:val="both"/>
            </w:pPr>
            <w:r w:rsidRPr="00F729A4">
              <w:t xml:space="preserve">Для игр детей дошкольного и младшего школьного возраста </w:t>
            </w:r>
          </w:p>
          <w:p w:rsidR="006C713E" w:rsidRPr="00F729A4" w:rsidRDefault="006C713E" w:rsidP="00260354">
            <w:pPr>
              <w:jc w:val="both"/>
            </w:pPr>
            <w:r w:rsidRPr="00F729A4">
              <w:t>(игровая площадка)</w:t>
            </w:r>
          </w:p>
        </w:tc>
        <w:tc>
          <w:tcPr>
            <w:tcW w:w="1340" w:type="dxa"/>
          </w:tcPr>
          <w:p w:rsidR="006C713E" w:rsidRPr="00F729A4" w:rsidRDefault="006C713E" w:rsidP="006C713E">
            <w:pPr>
              <w:jc w:val="center"/>
            </w:pPr>
            <w:r w:rsidRPr="00F729A4">
              <w:t>0,7</w:t>
            </w:r>
          </w:p>
        </w:tc>
        <w:tc>
          <w:tcPr>
            <w:tcW w:w="1134" w:type="dxa"/>
          </w:tcPr>
          <w:p w:rsidR="006C713E" w:rsidRPr="00F729A4" w:rsidRDefault="006C713E" w:rsidP="006C713E">
            <w:pPr>
              <w:jc w:val="center"/>
            </w:pPr>
            <w:r w:rsidRPr="00F729A4">
              <w:t>0,5</w:t>
            </w:r>
          </w:p>
        </w:tc>
        <w:tc>
          <w:tcPr>
            <w:tcW w:w="2062" w:type="dxa"/>
          </w:tcPr>
          <w:p w:rsidR="006C713E" w:rsidRPr="00F729A4" w:rsidRDefault="006C713E" w:rsidP="006C713E">
            <w:pPr>
              <w:jc w:val="center"/>
            </w:pPr>
            <w:r w:rsidRPr="00F729A4">
              <w:t xml:space="preserve">50 </w:t>
            </w:r>
            <w:hyperlink w:anchor="P2847" w:history="1">
              <w:r w:rsidRPr="00F729A4">
                <w:rPr>
                  <w:color w:val="0000FF"/>
                </w:rPr>
                <w:t>&lt;*&gt;</w:t>
              </w:r>
            </w:hyperlink>
          </w:p>
        </w:tc>
        <w:tc>
          <w:tcPr>
            <w:tcW w:w="1560" w:type="dxa"/>
          </w:tcPr>
          <w:p w:rsidR="006C713E" w:rsidRPr="00F729A4" w:rsidRDefault="006C713E" w:rsidP="006C713E">
            <w:pPr>
              <w:jc w:val="center"/>
            </w:pPr>
            <w:r w:rsidRPr="00F729A4">
              <w:t>12</w:t>
            </w:r>
          </w:p>
        </w:tc>
      </w:tr>
      <w:tr w:rsidR="006C713E" w:rsidRPr="00966D4A" w:rsidTr="00260354">
        <w:tc>
          <w:tcPr>
            <w:tcW w:w="4644" w:type="dxa"/>
          </w:tcPr>
          <w:p w:rsidR="006C713E" w:rsidRPr="00F729A4" w:rsidRDefault="006C713E" w:rsidP="00260354">
            <w:pPr>
              <w:jc w:val="both"/>
            </w:pPr>
            <w:r w:rsidRPr="00F729A4">
              <w:t>Физкультурно-игровая площадка для детей 10 - 14 лет</w:t>
            </w:r>
          </w:p>
        </w:tc>
        <w:tc>
          <w:tcPr>
            <w:tcW w:w="1340" w:type="dxa"/>
          </w:tcPr>
          <w:p w:rsidR="006C713E" w:rsidRPr="00F729A4" w:rsidRDefault="006C713E" w:rsidP="006C713E">
            <w:pPr>
              <w:jc w:val="center"/>
            </w:pPr>
            <w:r w:rsidRPr="00F729A4">
              <w:t>1,0</w:t>
            </w:r>
          </w:p>
        </w:tc>
        <w:tc>
          <w:tcPr>
            <w:tcW w:w="1134" w:type="dxa"/>
          </w:tcPr>
          <w:p w:rsidR="006C713E" w:rsidRPr="00F729A4" w:rsidRDefault="006C713E" w:rsidP="006C713E">
            <w:pPr>
              <w:jc w:val="center"/>
            </w:pPr>
            <w:r w:rsidRPr="00F729A4">
              <w:t>1,0</w:t>
            </w:r>
          </w:p>
        </w:tc>
        <w:tc>
          <w:tcPr>
            <w:tcW w:w="2062" w:type="dxa"/>
          </w:tcPr>
          <w:p w:rsidR="006C713E" w:rsidRPr="00F729A4" w:rsidRDefault="006C713E" w:rsidP="006C713E">
            <w:pPr>
              <w:jc w:val="center"/>
            </w:pPr>
            <w:r w:rsidRPr="00F729A4">
              <w:t xml:space="preserve">100 </w:t>
            </w:r>
            <w:hyperlink w:anchor="P2847" w:history="1">
              <w:r w:rsidRPr="00F729A4">
                <w:rPr>
                  <w:color w:val="0000FF"/>
                </w:rPr>
                <w:t>&lt;*&gt;</w:t>
              </w:r>
            </w:hyperlink>
          </w:p>
        </w:tc>
        <w:tc>
          <w:tcPr>
            <w:tcW w:w="1560" w:type="dxa"/>
          </w:tcPr>
          <w:p w:rsidR="006C713E" w:rsidRPr="00F729A4" w:rsidRDefault="006C713E" w:rsidP="006C713E">
            <w:pPr>
              <w:jc w:val="center"/>
            </w:pPr>
            <w:r w:rsidRPr="00F729A4">
              <w:t xml:space="preserve">10 - 40 </w:t>
            </w:r>
            <w:hyperlink w:anchor="P2848" w:history="1">
              <w:r w:rsidRPr="00F729A4">
                <w:rPr>
                  <w:color w:val="0000FF"/>
                </w:rPr>
                <w:t>&lt;**&gt;</w:t>
              </w:r>
            </w:hyperlink>
          </w:p>
        </w:tc>
      </w:tr>
      <w:tr w:rsidR="006C713E" w:rsidRPr="00966D4A" w:rsidTr="00260354">
        <w:tc>
          <w:tcPr>
            <w:tcW w:w="4644" w:type="dxa"/>
          </w:tcPr>
          <w:p w:rsidR="00260354" w:rsidRDefault="006C713E" w:rsidP="00260354">
            <w:pPr>
              <w:jc w:val="both"/>
            </w:pPr>
            <w:r w:rsidRPr="00F729A4">
              <w:t xml:space="preserve">Для занятий физкультурой </w:t>
            </w:r>
          </w:p>
          <w:p w:rsidR="006C713E" w:rsidRPr="00F729A4" w:rsidRDefault="006C713E" w:rsidP="00260354">
            <w:pPr>
              <w:jc w:val="both"/>
            </w:pPr>
            <w:r w:rsidRPr="00F729A4">
              <w:t>(дети старше 14 лет и взрослые)</w:t>
            </w:r>
          </w:p>
        </w:tc>
        <w:tc>
          <w:tcPr>
            <w:tcW w:w="1340" w:type="dxa"/>
          </w:tcPr>
          <w:p w:rsidR="006C713E" w:rsidRPr="00F729A4" w:rsidRDefault="006C713E" w:rsidP="006C713E">
            <w:pPr>
              <w:jc w:val="center"/>
            </w:pPr>
            <w:r w:rsidRPr="00F729A4">
              <w:t>1,0</w:t>
            </w:r>
          </w:p>
        </w:tc>
        <w:tc>
          <w:tcPr>
            <w:tcW w:w="1134" w:type="dxa"/>
          </w:tcPr>
          <w:p w:rsidR="006C713E" w:rsidRPr="00F729A4" w:rsidRDefault="006C713E" w:rsidP="006C713E">
            <w:pPr>
              <w:jc w:val="center"/>
            </w:pPr>
            <w:r w:rsidRPr="00F729A4">
              <w:t>1,0</w:t>
            </w:r>
          </w:p>
        </w:tc>
        <w:tc>
          <w:tcPr>
            <w:tcW w:w="2062" w:type="dxa"/>
          </w:tcPr>
          <w:p w:rsidR="006C713E" w:rsidRPr="00F729A4" w:rsidRDefault="006C713E" w:rsidP="006C713E">
            <w:pPr>
              <w:jc w:val="center"/>
            </w:pPr>
            <w:r w:rsidRPr="00F729A4">
              <w:t xml:space="preserve">250 </w:t>
            </w:r>
            <w:hyperlink w:anchor="P2847" w:history="1">
              <w:r w:rsidRPr="00F729A4">
                <w:rPr>
                  <w:color w:val="0000FF"/>
                </w:rPr>
                <w:t>&lt;*&gt;</w:t>
              </w:r>
            </w:hyperlink>
          </w:p>
        </w:tc>
        <w:tc>
          <w:tcPr>
            <w:tcW w:w="1560" w:type="dxa"/>
          </w:tcPr>
          <w:p w:rsidR="006C713E" w:rsidRPr="00F729A4" w:rsidRDefault="006C713E" w:rsidP="006C713E">
            <w:pPr>
              <w:jc w:val="center"/>
            </w:pPr>
            <w:r w:rsidRPr="00F729A4">
              <w:t xml:space="preserve">10 - 40 </w:t>
            </w:r>
            <w:hyperlink w:anchor="P2848" w:history="1">
              <w:r w:rsidRPr="00F729A4">
                <w:rPr>
                  <w:color w:val="0000FF"/>
                </w:rPr>
                <w:t>&lt;**&gt;</w:t>
              </w:r>
            </w:hyperlink>
          </w:p>
        </w:tc>
      </w:tr>
      <w:tr w:rsidR="006C713E" w:rsidRPr="00966D4A" w:rsidTr="00260354">
        <w:trPr>
          <w:trHeight w:val="179"/>
        </w:trPr>
        <w:tc>
          <w:tcPr>
            <w:tcW w:w="4644" w:type="dxa"/>
          </w:tcPr>
          <w:p w:rsidR="006C713E" w:rsidRPr="00F729A4" w:rsidRDefault="006C713E" w:rsidP="00260354">
            <w:pPr>
              <w:jc w:val="both"/>
            </w:pPr>
            <w:r w:rsidRPr="00F729A4">
              <w:t>Для отдыха взрослого населения</w:t>
            </w:r>
          </w:p>
        </w:tc>
        <w:tc>
          <w:tcPr>
            <w:tcW w:w="1340" w:type="dxa"/>
          </w:tcPr>
          <w:p w:rsidR="006C713E" w:rsidRPr="00F729A4" w:rsidRDefault="006C713E" w:rsidP="006C713E">
            <w:pPr>
              <w:jc w:val="center"/>
            </w:pPr>
            <w:r w:rsidRPr="00F729A4">
              <w:t>0,1</w:t>
            </w:r>
          </w:p>
        </w:tc>
        <w:tc>
          <w:tcPr>
            <w:tcW w:w="1134" w:type="dxa"/>
          </w:tcPr>
          <w:p w:rsidR="006C713E" w:rsidRPr="00F729A4" w:rsidRDefault="006C713E" w:rsidP="006C713E">
            <w:pPr>
              <w:jc w:val="center"/>
            </w:pPr>
            <w:r w:rsidRPr="00F729A4">
              <w:t>0,1</w:t>
            </w:r>
          </w:p>
        </w:tc>
        <w:tc>
          <w:tcPr>
            <w:tcW w:w="2062" w:type="dxa"/>
          </w:tcPr>
          <w:p w:rsidR="006C713E" w:rsidRPr="00F729A4" w:rsidRDefault="006C713E" w:rsidP="006C713E">
            <w:pPr>
              <w:jc w:val="center"/>
            </w:pPr>
            <w:r w:rsidRPr="00F729A4">
              <w:t>20</w:t>
            </w:r>
          </w:p>
        </w:tc>
        <w:tc>
          <w:tcPr>
            <w:tcW w:w="1560" w:type="dxa"/>
          </w:tcPr>
          <w:p w:rsidR="006C713E" w:rsidRPr="00F729A4" w:rsidRDefault="006C713E" w:rsidP="006C713E">
            <w:pPr>
              <w:jc w:val="center"/>
            </w:pPr>
            <w:r w:rsidRPr="00F729A4">
              <w:t>10</w:t>
            </w:r>
          </w:p>
        </w:tc>
      </w:tr>
      <w:tr w:rsidR="006C713E" w:rsidRPr="00966D4A" w:rsidTr="00260354">
        <w:trPr>
          <w:trHeight w:val="925"/>
        </w:trPr>
        <w:tc>
          <w:tcPr>
            <w:tcW w:w="4644" w:type="dxa"/>
          </w:tcPr>
          <w:p w:rsidR="00260354" w:rsidRDefault="006C713E" w:rsidP="00260354">
            <w:pPr>
              <w:jc w:val="both"/>
            </w:pPr>
            <w:r w:rsidRPr="00F729A4">
              <w:t xml:space="preserve">Для хозяйственных целей и объектов инженерного оборудования </w:t>
            </w:r>
          </w:p>
          <w:p w:rsidR="00F729A4" w:rsidRDefault="006C713E" w:rsidP="00260354">
            <w:pPr>
              <w:jc w:val="both"/>
            </w:pPr>
            <w:proofErr w:type="gramStart"/>
            <w:r w:rsidRPr="00F729A4">
              <w:t xml:space="preserve">(в т.ч. размещения мусоросборников, трансформаторных подстанций </w:t>
            </w:r>
            <w:proofErr w:type="gramEnd"/>
          </w:p>
          <w:p w:rsidR="006C713E" w:rsidRPr="00F729A4" w:rsidRDefault="006C713E" w:rsidP="00260354">
            <w:pPr>
              <w:jc w:val="both"/>
            </w:pPr>
            <w:r w:rsidRPr="00F729A4">
              <w:t>и т.п.)</w:t>
            </w:r>
          </w:p>
        </w:tc>
        <w:tc>
          <w:tcPr>
            <w:tcW w:w="1340" w:type="dxa"/>
          </w:tcPr>
          <w:p w:rsidR="006C713E" w:rsidRPr="00F729A4" w:rsidRDefault="006C713E" w:rsidP="006C713E">
            <w:pPr>
              <w:jc w:val="center"/>
            </w:pPr>
            <w:r w:rsidRPr="00F729A4">
              <w:t>0,3</w:t>
            </w:r>
          </w:p>
        </w:tc>
        <w:tc>
          <w:tcPr>
            <w:tcW w:w="1134" w:type="dxa"/>
          </w:tcPr>
          <w:p w:rsidR="006C713E" w:rsidRPr="00F729A4" w:rsidRDefault="006C713E" w:rsidP="006C713E">
            <w:pPr>
              <w:jc w:val="center"/>
            </w:pPr>
            <w:r w:rsidRPr="00F729A4">
              <w:t>0,3</w:t>
            </w:r>
          </w:p>
        </w:tc>
        <w:tc>
          <w:tcPr>
            <w:tcW w:w="2062" w:type="dxa"/>
          </w:tcPr>
          <w:p w:rsidR="006C713E" w:rsidRPr="00F729A4" w:rsidRDefault="006C713E" w:rsidP="006C713E">
            <w:pPr>
              <w:jc w:val="center"/>
            </w:pPr>
            <w:r w:rsidRPr="00F729A4">
              <w:t>в зависимости от состава объектов, но не менее 10 кв</w:t>
            </w:r>
            <w:proofErr w:type="gramStart"/>
            <w:r w:rsidRPr="00F729A4">
              <w:t>.м</w:t>
            </w:r>
            <w:proofErr w:type="gramEnd"/>
          </w:p>
        </w:tc>
        <w:tc>
          <w:tcPr>
            <w:tcW w:w="1560" w:type="dxa"/>
          </w:tcPr>
          <w:p w:rsidR="006C713E" w:rsidRPr="00F729A4" w:rsidRDefault="006C713E" w:rsidP="006C713E">
            <w:pPr>
              <w:jc w:val="center"/>
            </w:pPr>
            <w:r w:rsidRPr="00F729A4">
              <w:t>20</w:t>
            </w:r>
          </w:p>
        </w:tc>
      </w:tr>
      <w:tr w:rsidR="006C713E" w:rsidRPr="00966D4A" w:rsidTr="00260354">
        <w:trPr>
          <w:trHeight w:val="329"/>
        </w:trPr>
        <w:tc>
          <w:tcPr>
            <w:tcW w:w="4644" w:type="dxa"/>
          </w:tcPr>
          <w:p w:rsidR="006C713E" w:rsidRPr="001F53CB" w:rsidRDefault="006C713E" w:rsidP="00260354">
            <w:pPr>
              <w:jc w:val="both"/>
            </w:pPr>
            <w:r w:rsidRPr="001F53CB">
              <w:t xml:space="preserve">Для стоянки автомашин </w:t>
            </w:r>
            <w:hyperlink w:anchor="P2849" w:history="1">
              <w:r w:rsidRPr="001F53CB">
                <w:rPr>
                  <w:color w:val="0000FF"/>
                </w:rPr>
                <w:t>&lt;***&gt;</w:t>
              </w:r>
            </w:hyperlink>
          </w:p>
        </w:tc>
        <w:tc>
          <w:tcPr>
            <w:tcW w:w="1340" w:type="dxa"/>
          </w:tcPr>
          <w:p w:rsidR="006C713E" w:rsidRPr="001F53CB" w:rsidRDefault="006C713E" w:rsidP="006C713E">
            <w:pPr>
              <w:jc w:val="center"/>
            </w:pPr>
          </w:p>
        </w:tc>
        <w:tc>
          <w:tcPr>
            <w:tcW w:w="1134" w:type="dxa"/>
          </w:tcPr>
          <w:p w:rsidR="006C713E" w:rsidRPr="001F53CB" w:rsidRDefault="006C713E" w:rsidP="006C713E">
            <w:pPr>
              <w:jc w:val="center"/>
            </w:pPr>
          </w:p>
        </w:tc>
        <w:tc>
          <w:tcPr>
            <w:tcW w:w="2062" w:type="dxa"/>
            <w:vMerge w:val="restart"/>
          </w:tcPr>
          <w:p w:rsidR="006C713E" w:rsidRPr="00F729A4" w:rsidRDefault="006C713E" w:rsidP="006C713E">
            <w:pPr>
              <w:jc w:val="center"/>
            </w:pPr>
            <w:r w:rsidRPr="00F729A4">
              <w:t>-</w:t>
            </w:r>
          </w:p>
        </w:tc>
        <w:tc>
          <w:tcPr>
            <w:tcW w:w="1560" w:type="dxa"/>
            <w:vMerge w:val="restart"/>
          </w:tcPr>
          <w:p w:rsidR="006C713E" w:rsidRPr="00F729A4" w:rsidRDefault="006C713E" w:rsidP="006C713E">
            <w:pPr>
              <w:jc w:val="center"/>
            </w:pPr>
            <w:r w:rsidRPr="00F729A4">
              <w:t xml:space="preserve">в соответствии с </w:t>
            </w:r>
            <w:hyperlink r:id="rId49" w:history="1">
              <w:r w:rsidRPr="00F729A4">
                <w:rPr>
                  <w:color w:val="0000FF"/>
                </w:rPr>
                <w:t>СанПиН 2.2.1/2.1.1.1200-03</w:t>
              </w:r>
            </w:hyperlink>
          </w:p>
        </w:tc>
      </w:tr>
      <w:tr w:rsidR="006C713E" w:rsidRPr="00966D4A" w:rsidTr="00260354">
        <w:trPr>
          <w:trHeight w:val="675"/>
        </w:trPr>
        <w:tc>
          <w:tcPr>
            <w:tcW w:w="4644" w:type="dxa"/>
          </w:tcPr>
          <w:p w:rsidR="006C713E" w:rsidRPr="001F53CB" w:rsidRDefault="006C713E" w:rsidP="00260354">
            <w:pPr>
              <w:jc w:val="both"/>
            </w:pPr>
            <w:r w:rsidRPr="001F53CB">
              <w:t>- при примыкании участков для стоянки к проезжей части улиц и проездов (по 18 кв</w:t>
            </w:r>
            <w:proofErr w:type="gramStart"/>
            <w:r w:rsidRPr="001F53CB">
              <w:t>.м</w:t>
            </w:r>
            <w:proofErr w:type="gramEnd"/>
            <w:r w:rsidRPr="001F53CB">
              <w:t xml:space="preserve"> на 1 автомашину)</w:t>
            </w:r>
          </w:p>
        </w:tc>
        <w:tc>
          <w:tcPr>
            <w:tcW w:w="1340" w:type="dxa"/>
          </w:tcPr>
          <w:p w:rsidR="006C713E" w:rsidRPr="001F53CB" w:rsidRDefault="006C713E" w:rsidP="006C713E">
            <w:pPr>
              <w:jc w:val="center"/>
            </w:pPr>
            <w:r w:rsidRPr="001F53CB">
              <w:t>4,1 - 8,8</w:t>
            </w:r>
          </w:p>
        </w:tc>
        <w:tc>
          <w:tcPr>
            <w:tcW w:w="1134" w:type="dxa"/>
          </w:tcPr>
          <w:p w:rsidR="006C713E" w:rsidRPr="001F53CB" w:rsidRDefault="006C713E" w:rsidP="006C713E">
            <w:pPr>
              <w:jc w:val="center"/>
            </w:pPr>
            <w:r w:rsidRPr="001F53CB">
              <w:t>4,7 - 10,1</w:t>
            </w:r>
          </w:p>
        </w:tc>
        <w:tc>
          <w:tcPr>
            <w:tcW w:w="2062" w:type="dxa"/>
            <w:vMerge/>
          </w:tcPr>
          <w:p w:rsidR="006C713E" w:rsidRPr="00966D4A" w:rsidRDefault="006C713E" w:rsidP="006C713E">
            <w:pPr>
              <w:jc w:val="center"/>
              <w:rPr>
                <w:sz w:val="26"/>
                <w:szCs w:val="26"/>
              </w:rPr>
            </w:pPr>
          </w:p>
        </w:tc>
        <w:tc>
          <w:tcPr>
            <w:tcW w:w="1560" w:type="dxa"/>
            <w:vMerge/>
          </w:tcPr>
          <w:p w:rsidR="006C713E" w:rsidRPr="00966D4A" w:rsidRDefault="006C713E" w:rsidP="006C713E">
            <w:pPr>
              <w:jc w:val="center"/>
              <w:rPr>
                <w:sz w:val="26"/>
                <w:szCs w:val="26"/>
              </w:rPr>
            </w:pPr>
          </w:p>
        </w:tc>
      </w:tr>
      <w:tr w:rsidR="006C713E" w:rsidRPr="00966D4A" w:rsidTr="00260354">
        <w:trPr>
          <w:trHeight w:val="292"/>
        </w:trPr>
        <w:tc>
          <w:tcPr>
            <w:tcW w:w="4644" w:type="dxa"/>
          </w:tcPr>
          <w:p w:rsidR="006C713E" w:rsidRPr="001F53CB" w:rsidRDefault="006C713E" w:rsidP="00260354">
            <w:pPr>
              <w:jc w:val="both"/>
            </w:pPr>
            <w:r w:rsidRPr="001F53CB">
              <w:t>- при отдельном размещении стоянки (по 22,5 кв</w:t>
            </w:r>
            <w:proofErr w:type="gramStart"/>
            <w:r w:rsidRPr="001F53CB">
              <w:t>.м</w:t>
            </w:r>
            <w:proofErr w:type="gramEnd"/>
            <w:r w:rsidRPr="001F53CB">
              <w:t xml:space="preserve"> на 1 автомашину)</w:t>
            </w:r>
          </w:p>
        </w:tc>
        <w:tc>
          <w:tcPr>
            <w:tcW w:w="1340" w:type="dxa"/>
          </w:tcPr>
          <w:p w:rsidR="006C713E" w:rsidRPr="001F53CB" w:rsidRDefault="006C713E" w:rsidP="006C713E">
            <w:pPr>
              <w:jc w:val="center"/>
            </w:pPr>
            <w:r w:rsidRPr="001F53CB">
              <w:t>5,1 - 10,9</w:t>
            </w:r>
          </w:p>
        </w:tc>
        <w:tc>
          <w:tcPr>
            <w:tcW w:w="1134" w:type="dxa"/>
          </w:tcPr>
          <w:p w:rsidR="006C713E" w:rsidRPr="001F53CB" w:rsidRDefault="006C713E" w:rsidP="006C713E">
            <w:pPr>
              <w:jc w:val="center"/>
            </w:pPr>
            <w:r w:rsidRPr="001F53CB">
              <w:t>5,9 - 12,7</w:t>
            </w:r>
          </w:p>
        </w:tc>
        <w:tc>
          <w:tcPr>
            <w:tcW w:w="2062" w:type="dxa"/>
            <w:vMerge/>
          </w:tcPr>
          <w:p w:rsidR="006C713E" w:rsidRPr="00966D4A" w:rsidRDefault="006C713E" w:rsidP="006C713E">
            <w:pPr>
              <w:jc w:val="center"/>
              <w:rPr>
                <w:sz w:val="26"/>
                <w:szCs w:val="26"/>
              </w:rPr>
            </w:pPr>
          </w:p>
        </w:tc>
        <w:tc>
          <w:tcPr>
            <w:tcW w:w="1560" w:type="dxa"/>
            <w:vMerge/>
          </w:tcPr>
          <w:p w:rsidR="006C713E" w:rsidRPr="00966D4A" w:rsidRDefault="006C713E" w:rsidP="006C713E">
            <w:pPr>
              <w:jc w:val="center"/>
              <w:rPr>
                <w:sz w:val="26"/>
                <w:szCs w:val="26"/>
              </w:rPr>
            </w:pPr>
          </w:p>
        </w:tc>
      </w:tr>
      <w:tr w:rsidR="006C713E" w:rsidRPr="00966D4A" w:rsidTr="00260354">
        <w:tc>
          <w:tcPr>
            <w:tcW w:w="10740" w:type="dxa"/>
            <w:gridSpan w:val="5"/>
          </w:tcPr>
          <w:p w:rsidR="006C713E" w:rsidRPr="00966D4A" w:rsidRDefault="006C713E" w:rsidP="006C713E">
            <w:pPr>
              <w:jc w:val="both"/>
              <w:rPr>
                <w:sz w:val="26"/>
                <w:szCs w:val="26"/>
              </w:rPr>
            </w:pPr>
            <w:r w:rsidRPr="00966D4A">
              <w:rPr>
                <w:sz w:val="26"/>
                <w:szCs w:val="26"/>
              </w:rPr>
              <w:t>&lt;*&gt; Минимальные стандартные размеры комплексных площадок без учета беговых дорожек.</w:t>
            </w:r>
          </w:p>
          <w:p w:rsidR="006C713E" w:rsidRPr="00966D4A" w:rsidRDefault="006C713E" w:rsidP="006C713E">
            <w:pPr>
              <w:jc w:val="both"/>
              <w:rPr>
                <w:sz w:val="26"/>
                <w:szCs w:val="26"/>
              </w:rPr>
            </w:pPr>
            <w:bookmarkStart w:id="44" w:name="P2848"/>
            <w:bookmarkEnd w:id="44"/>
            <w:r w:rsidRPr="00966D4A">
              <w:rPr>
                <w:sz w:val="26"/>
                <w:szCs w:val="26"/>
              </w:rPr>
              <w:t>&lt;**&gt; 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w:t>
            </w:r>
          </w:p>
          <w:p w:rsidR="006C713E" w:rsidRPr="00966D4A" w:rsidRDefault="006C713E" w:rsidP="006C713E">
            <w:pPr>
              <w:jc w:val="both"/>
              <w:rPr>
                <w:sz w:val="26"/>
                <w:szCs w:val="26"/>
              </w:rPr>
            </w:pPr>
            <w:bookmarkStart w:id="45" w:name="P2849"/>
            <w:bookmarkEnd w:id="45"/>
            <w:r w:rsidRPr="00966D4A">
              <w:rPr>
                <w:sz w:val="26"/>
                <w:szCs w:val="26"/>
              </w:rPr>
              <w:t>&lt;***&gt; 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При планировании новых жилых кварталов минимальный показатель рекомендуется принимать не ниже значения среднего арифметического из представленного в таблице диапазона значений.</w:t>
            </w:r>
          </w:p>
        </w:tc>
      </w:tr>
      <w:tr w:rsidR="006C713E" w:rsidRPr="00966D4A" w:rsidTr="00260354">
        <w:tc>
          <w:tcPr>
            <w:tcW w:w="10740" w:type="dxa"/>
            <w:gridSpan w:val="5"/>
          </w:tcPr>
          <w:p w:rsidR="006C713E" w:rsidRPr="00966D4A" w:rsidRDefault="006C713E" w:rsidP="006C713E">
            <w:pPr>
              <w:jc w:val="both"/>
              <w:rPr>
                <w:sz w:val="26"/>
                <w:szCs w:val="26"/>
              </w:rPr>
            </w:pPr>
            <w:r w:rsidRPr="00966D4A">
              <w:rPr>
                <w:sz w:val="26"/>
                <w:szCs w:val="26"/>
              </w:rPr>
              <w:t>Примечания:</w:t>
            </w:r>
          </w:p>
          <w:p w:rsidR="006C713E" w:rsidRPr="00966D4A" w:rsidRDefault="006C713E" w:rsidP="006C713E">
            <w:pPr>
              <w:jc w:val="both"/>
              <w:rPr>
                <w:sz w:val="26"/>
                <w:szCs w:val="26"/>
              </w:rPr>
            </w:pPr>
            <w:r w:rsidRPr="00966D4A">
              <w:rPr>
                <w:sz w:val="26"/>
                <w:szCs w:val="26"/>
              </w:rPr>
              <w:t xml:space="preserve">1  Приведенные показатели относятся ко всей </w:t>
            </w:r>
            <w:proofErr w:type="spellStart"/>
            <w:r w:rsidRPr="00966D4A">
              <w:rPr>
                <w:sz w:val="26"/>
                <w:szCs w:val="26"/>
              </w:rPr>
              <w:t>межмагистральной</w:t>
            </w:r>
            <w:proofErr w:type="spellEnd"/>
            <w:r w:rsidRPr="00966D4A">
              <w:rPr>
                <w:sz w:val="26"/>
                <w:szCs w:val="26"/>
              </w:rPr>
              <w:t xml:space="preserve"> территории (кварталу) в целом, включая территорию отдельных участков, выделяемых под объекты капитального строительства.</w:t>
            </w:r>
          </w:p>
          <w:p w:rsidR="006C713E" w:rsidRPr="00966D4A" w:rsidRDefault="006C713E" w:rsidP="006C713E">
            <w:pPr>
              <w:jc w:val="both"/>
              <w:rPr>
                <w:sz w:val="26"/>
                <w:szCs w:val="26"/>
              </w:rPr>
            </w:pPr>
            <w:r w:rsidRPr="00966D4A">
              <w:rPr>
                <w:sz w:val="26"/>
                <w:szCs w:val="26"/>
              </w:rPr>
              <w:t xml:space="preserve">2  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w:t>
            </w:r>
            <w:proofErr w:type="spellStart"/>
            <w:r w:rsidRPr="00966D4A">
              <w:rPr>
                <w:sz w:val="26"/>
                <w:szCs w:val="26"/>
              </w:rPr>
              <w:t>мусоровозному</w:t>
            </w:r>
            <w:proofErr w:type="spellEnd"/>
            <w:r w:rsidRPr="00966D4A">
              <w:rPr>
                <w:sz w:val="26"/>
                <w:szCs w:val="26"/>
              </w:rPr>
              <w:t xml:space="preserve"> транспорту.</w:t>
            </w:r>
          </w:p>
          <w:p w:rsidR="006C713E" w:rsidRPr="00966D4A" w:rsidRDefault="006C713E" w:rsidP="006C713E">
            <w:pPr>
              <w:jc w:val="both"/>
              <w:rPr>
                <w:sz w:val="26"/>
                <w:szCs w:val="26"/>
              </w:rPr>
            </w:pPr>
            <w:r w:rsidRPr="00966D4A">
              <w:rPr>
                <w:sz w:val="26"/>
                <w:szCs w:val="26"/>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rsidR="006C713E" w:rsidRPr="00966D4A" w:rsidRDefault="006C713E" w:rsidP="006C713E">
            <w:pPr>
              <w:jc w:val="both"/>
              <w:rPr>
                <w:sz w:val="26"/>
                <w:szCs w:val="26"/>
              </w:rPr>
            </w:pPr>
            <w:r w:rsidRPr="00966D4A">
              <w:rPr>
                <w:sz w:val="26"/>
                <w:szCs w:val="26"/>
              </w:rPr>
              <w:t xml:space="preserve">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p w:rsidR="006C713E" w:rsidRPr="00966D4A" w:rsidRDefault="006C713E" w:rsidP="00FF3A55">
            <w:pPr>
              <w:jc w:val="both"/>
              <w:rPr>
                <w:sz w:val="26"/>
                <w:szCs w:val="26"/>
              </w:rPr>
            </w:pPr>
            <w:r w:rsidRPr="00966D4A">
              <w:rPr>
                <w:sz w:val="26"/>
                <w:szCs w:val="26"/>
              </w:rPr>
              <w:t>5</w:t>
            </w:r>
            <w:proofErr w:type="gramStart"/>
            <w:r w:rsidRPr="00966D4A">
              <w:rPr>
                <w:sz w:val="26"/>
                <w:szCs w:val="26"/>
              </w:rPr>
              <w:t xml:space="preserve"> В</w:t>
            </w:r>
            <w:proofErr w:type="gramEnd"/>
            <w:r w:rsidRPr="00966D4A">
              <w:rPr>
                <w:sz w:val="26"/>
                <w:szCs w:val="26"/>
              </w:rPr>
              <w:t xml:space="preserve"> кварталах застройки с </w:t>
            </w:r>
            <w:proofErr w:type="spellStart"/>
            <w:r w:rsidRPr="00966D4A">
              <w:rPr>
                <w:sz w:val="26"/>
                <w:szCs w:val="26"/>
              </w:rPr>
              <w:t>приквартирными</w:t>
            </w:r>
            <w:proofErr w:type="spellEnd"/>
            <w:r w:rsidRPr="00966D4A">
              <w:rPr>
                <w:sz w:val="26"/>
                <w:szCs w:val="26"/>
              </w:rPr>
              <w:t xml:space="preserve"> и приусадебными участками, в том числе в блокированной застройке, садово-дачной застройке, следует сокращать удельные </w:t>
            </w:r>
            <w:hyperlink w:anchor="P2791" w:history="1">
              <w:r w:rsidRPr="00966D4A">
                <w:rPr>
                  <w:sz w:val="26"/>
                  <w:szCs w:val="26"/>
                </w:rPr>
                <w:t>показатели</w:t>
              </w:r>
            </w:hyperlink>
            <w:r w:rsidRPr="00966D4A">
              <w:rPr>
                <w:sz w:val="26"/>
                <w:szCs w:val="26"/>
              </w:rPr>
              <w:t xml:space="preserve"> площадок относительно приведенных в таблице для игр детей - на 50% (размещая эти площадки в виде отдельного комплекса, например, при общественном центре); для стоянки автомашин на </w:t>
            </w:r>
            <w:proofErr w:type="spellStart"/>
            <w:r w:rsidRPr="00966D4A">
              <w:rPr>
                <w:sz w:val="26"/>
                <w:szCs w:val="26"/>
              </w:rPr>
              <w:t>межмагистральной</w:t>
            </w:r>
            <w:proofErr w:type="spellEnd"/>
            <w:r w:rsidRPr="00966D4A">
              <w:rPr>
                <w:sz w:val="26"/>
                <w:szCs w:val="26"/>
              </w:rPr>
              <w:t xml:space="preserve"> территории (за пределами индивидуального участка) - на 50% (размещая их в основном при общественном центре).</w:t>
            </w:r>
          </w:p>
        </w:tc>
      </w:tr>
    </w:tbl>
    <w:p w:rsidR="006C713E" w:rsidRPr="00966D4A" w:rsidRDefault="006C713E" w:rsidP="006C713E">
      <w:pPr>
        <w:ind w:firstLine="426"/>
        <w:jc w:val="both"/>
        <w:rPr>
          <w:b/>
          <w:sz w:val="26"/>
          <w:szCs w:val="26"/>
        </w:rPr>
      </w:pPr>
      <w:r w:rsidRPr="00966D4A">
        <w:rPr>
          <w:b/>
          <w:sz w:val="26"/>
          <w:szCs w:val="26"/>
        </w:rPr>
        <w:t xml:space="preserve">1.8 Требования к </w:t>
      </w:r>
      <w:r w:rsidRPr="00966D4A">
        <w:rPr>
          <w:b/>
          <w:spacing w:val="-3"/>
          <w:sz w:val="26"/>
          <w:szCs w:val="26"/>
        </w:rPr>
        <w:t xml:space="preserve">размерам земельных участков и </w:t>
      </w:r>
      <w:r w:rsidRPr="00966D4A">
        <w:rPr>
          <w:b/>
          <w:sz w:val="26"/>
          <w:szCs w:val="26"/>
        </w:rPr>
        <w:t xml:space="preserve">параметрам разрешенного </w:t>
      </w:r>
      <w:r w:rsidRPr="00966D4A">
        <w:rPr>
          <w:b/>
          <w:spacing w:val="-2"/>
          <w:sz w:val="26"/>
          <w:szCs w:val="26"/>
        </w:rPr>
        <w:t>строительства, реконструкции объектов капитального строительства в зоне жилой застройки усадебного типа</w:t>
      </w:r>
      <w:r w:rsidRPr="00966D4A">
        <w:rPr>
          <w:b/>
          <w:sz w:val="26"/>
          <w:szCs w:val="26"/>
        </w:rPr>
        <w:t>.</w:t>
      </w:r>
    </w:p>
    <w:p w:rsidR="006C713E" w:rsidRPr="00966D4A" w:rsidRDefault="006C713E" w:rsidP="006C713E">
      <w:pPr>
        <w:ind w:firstLine="426"/>
        <w:jc w:val="both"/>
        <w:rPr>
          <w:spacing w:val="-4"/>
          <w:sz w:val="26"/>
          <w:szCs w:val="26"/>
        </w:rPr>
      </w:pPr>
      <w:r w:rsidRPr="00966D4A">
        <w:rPr>
          <w:spacing w:val="-4"/>
          <w:sz w:val="26"/>
          <w:szCs w:val="26"/>
        </w:rPr>
        <w:t>Одноквартирный жилой дом должен отстоять от красной линии улиц не менее чем на 5 м, от красной линии проездов — не менее чем на 3 м.</w:t>
      </w:r>
    </w:p>
    <w:p w:rsidR="006C713E" w:rsidRPr="00966D4A" w:rsidRDefault="006C713E" w:rsidP="006C713E">
      <w:pPr>
        <w:ind w:firstLine="426"/>
        <w:jc w:val="both"/>
        <w:rPr>
          <w:spacing w:val="-4"/>
          <w:sz w:val="26"/>
          <w:szCs w:val="26"/>
        </w:rPr>
      </w:pPr>
      <w:r w:rsidRPr="00966D4A">
        <w:rPr>
          <w:spacing w:val="-4"/>
          <w:sz w:val="26"/>
          <w:szCs w:val="26"/>
        </w:rPr>
        <w:t xml:space="preserve">До границы соседнего </w:t>
      </w:r>
      <w:proofErr w:type="spellStart"/>
      <w:r w:rsidRPr="00966D4A">
        <w:rPr>
          <w:spacing w:val="-4"/>
          <w:sz w:val="26"/>
          <w:szCs w:val="26"/>
        </w:rPr>
        <w:t>приквартирного</w:t>
      </w:r>
      <w:proofErr w:type="spellEnd"/>
      <w:r w:rsidRPr="00966D4A">
        <w:rPr>
          <w:spacing w:val="-4"/>
          <w:sz w:val="26"/>
          <w:szCs w:val="26"/>
        </w:rPr>
        <w:t xml:space="preserve"> участка расстояния по санитарно-бытовым ус</w:t>
      </w:r>
      <w:r w:rsidRPr="00966D4A">
        <w:rPr>
          <w:spacing w:val="-4"/>
          <w:sz w:val="26"/>
          <w:szCs w:val="26"/>
        </w:rPr>
        <w:softHyphen/>
        <w:t xml:space="preserve">ловиям должны быть не менее: от одноквартирного жилого дома — 3 м </w:t>
      </w:r>
      <w:r w:rsidRPr="00966D4A">
        <w:rPr>
          <w:sz w:val="26"/>
          <w:szCs w:val="26"/>
        </w:rPr>
        <w:t xml:space="preserve">с учетом требований п. 4.1.5 СП 30-102-99; </w:t>
      </w:r>
      <w:r w:rsidRPr="00966D4A">
        <w:rPr>
          <w:spacing w:val="-4"/>
          <w:sz w:val="26"/>
          <w:szCs w:val="26"/>
        </w:rPr>
        <w:t>от построек для содержания скота и птицы — 4 м; от других построек (бани, гаража и др.) — 1 м; от стволов высокорослых деревьев — 4 м; среднерослых — 2 м; от кус</w:t>
      </w:r>
      <w:r w:rsidRPr="00966D4A">
        <w:rPr>
          <w:spacing w:val="-4"/>
          <w:sz w:val="26"/>
          <w:szCs w:val="26"/>
        </w:rPr>
        <w:softHyphen/>
        <w:t>тарника — 1 м.</w:t>
      </w:r>
    </w:p>
    <w:p w:rsidR="006C713E" w:rsidRPr="00966D4A" w:rsidRDefault="006C713E" w:rsidP="006C713E">
      <w:pPr>
        <w:ind w:firstLine="426"/>
        <w:jc w:val="both"/>
        <w:rPr>
          <w:spacing w:val="-4"/>
          <w:sz w:val="26"/>
          <w:szCs w:val="26"/>
        </w:rPr>
      </w:pPr>
      <w:r w:rsidRPr="00966D4A">
        <w:rPr>
          <w:spacing w:val="-4"/>
          <w:sz w:val="26"/>
          <w:szCs w:val="26"/>
        </w:rPr>
        <w:t xml:space="preserve">Постройки для содержания скота и птицы </w:t>
      </w:r>
      <w:r w:rsidRPr="00966D4A">
        <w:rPr>
          <w:sz w:val="26"/>
          <w:szCs w:val="26"/>
        </w:rPr>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C713E" w:rsidRPr="00966D4A" w:rsidRDefault="006C713E" w:rsidP="006C713E">
      <w:pPr>
        <w:ind w:firstLine="426"/>
        <w:jc w:val="both"/>
        <w:rPr>
          <w:spacing w:val="-4"/>
          <w:sz w:val="26"/>
          <w:szCs w:val="26"/>
        </w:rPr>
      </w:pPr>
      <w:r w:rsidRPr="00966D4A">
        <w:rPr>
          <w:spacing w:val="-4"/>
          <w:sz w:val="26"/>
          <w:szCs w:val="26"/>
        </w:rPr>
        <w:t>Вспомогательные строения, за исключением гаражей, размещать со стороны улицы не допускается.</w:t>
      </w:r>
    </w:p>
    <w:p w:rsidR="006C713E" w:rsidRPr="00966D4A" w:rsidRDefault="006C713E" w:rsidP="006C713E">
      <w:pPr>
        <w:ind w:firstLine="426"/>
        <w:jc w:val="both"/>
        <w:rPr>
          <w:spacing w:val="-4"/>
          <w:sz w:val="26"/>
          <w:szCs w:val="26"/>
        </w:rPr>
      </w:pPr>
      <w:r w:rsidRPr="00966D4A">
        <w:rPr>
          <w:spacing w:val="-4"/>
          <w:sz w:val="26"/>
          <w:szCs w:val="26"/>
        </w:rPr>
        <w:t>Расстояние от окон жилых комнат до стен соседнего дома, расположенных на соседних земельных участках, должно быть не менее 6 м.</w:t>
      </w:r>
    </w:p>
    <w:p w:rsidR="006C713E" w:rsidRPr="00966D4A" w:rsidRDefault="006C713E" w:rsidP="001F53CB">
      <w:pPr>
        <w:ind w:firstLine="426"/>
        <w:jc w:val="both"/>
        <w:rPr>
          <w:spacing w:val="-4"/>
          <w:sz w:val="26"/>
          <w:szCs w:val="26"/>
        </w:rPr>
      </w:pPr>
      <w:r w:rsidRPr="00966D4A">
        <w:rPr>
          <w:spacing w:val="-4"/>
          <w:sz w:val="26"/>
          <w:szCs w:val="26"/>
        </w:rPr>
        <w:t>Расстояние</w:t>
      </w:r>
      <w:r w:rsidRPr="00966D4A">
        <w:rPr>
          <w:sz w:val="26"/>
          <w:szCs w:val="26"/>
        </w:rPr>
        <w:t xml:space="preserve"> от окон жилого здания до хозяйственных построек, расположенных на соседнем участке – не менее 10 м.</w:t>
      </w:r>
    </w:p>
    <w:p w:rsidR="006C713E" w:rsidRPr="00966D4A" w:rsidRDefault="006C713E" w:rsidP="001F53CB">
      <w:pPr>
        <w:ind w:firstLine="426"/>
        <w:jc w:val="both"/>
        <w:rPr>
          <w:sz w:val="26"/>
          <w:szCs w:val="26"/>
        </w:rPr>
      </w:pPr>
      <w:r w:rsidRPr="00966D4A">
        <w:rPr>
          <w:sz w:val="26"/>
          <w:szCs w:val="26"/>
        </w:rPr>
        <w:t xml:space="preserve"> При отсутствии централизованной канализации расстояние от туалета до стен соседнего дома необходимо принимать не менее 12 м</w:t>
      </w:r>
    </w:p>
    <w:p w:rsidR="006C713E" w:rsidRPr="00FB5816" w:rsidRDefault="006C713E" w:rsidP="001F53CB">
      <w:pPr>
        <w:pStyle w:val="1"/>
        <w:spacing w:before="0"/>
        <w:rPr>
          <w:rFonts w:ascii="Times New Roman" w:hAnsi="Times New Roman" w:cs="Times New Roman"/>
          <w:color w:val="000000" w:themeColor="text1"/>
          <w:sz w:val="26"/>
          <w:szCs w:val="26"/>
        </w:rPr>
      </w:pPr>
      <w:bookmarkStart w:id="46" w:name="_Toc490495279"/>
      <w:r w:rsidRPr="00FB5816">
        <w:rPr>
          <w:rFonts w:ascii="Times New Roman" w:hAnsi="Times New Roman" w:cs="Times New Roman"/>
          <w:color w:val="000000" w:themeColor="text1"/>
          <w:sz w:val="26"/>
          <w:szCs w:val="26"/>
        </w:rPr>
        <w:t>2 Расчетные показатели, устанавливаемые для объектов местного значения в области образования</w:t>
      </w:r>
      <w:bookmarkEnd w:id="46"/>
    </w:p>
    <w:p w:rsidR="006C713E" w:rsidRPr="00FB5816" w:rsidRDefault="006C713E" w:rsidP="001F53CB">
      <w:pPr>
        <w:pStyle w:val="4"/>
        <w:spacing w:before="0"/>
        <w:rPr>
          <w:rFonts w:ascii="Times New Roman" w:hAnsi="Times New Roman" w:cs="Times New Roman"/>
          <w:i w:val="0"/>
          <w:color w:val="000000" w:themeColor="text1"/>
          <w:sz w:val="26"/>
          <w:szCs w:val="26"/>
        </w:rPr>
      </w:pPr>
      <w:r w:rsidRPr="00FB5816">
        <w:rPr>
          <w:rFonts w:ascii="Times New Roman" w:hAnsi="Times New Roman" w:cs="Times New Roman"/>
          <w:i w:val="0"/>
          <w:color w:val="000000" w:themeColor="text1"/>
          <w:sz w:val="26"/>
          <w:szCs w:val="26"/>
        </w:rPr>
        <w:t xml:space="preserve">2.1 Дошкольное образование </w:t>
      </w:r>
    </w:p>
    <w:p w:rsidR="006C713E" w:rsidRPr="00966D4A" w:rsidRDefault="006C713E" w:rsidP="001F53CB">
      <w:pPr>
        <w:jc w:val="both"/>
        <w:rPr>
          <w:bCs/>
          <w:sz w:val="26"/>
          <w:szCs w:val="26"/>
        </w:rPr>
      </w:pPr>
      <w:r w:rsidRPr="00966D4A">
        <w:rPr>
          <w:color w:val="000000"/>
          <w:sz w:val="26"/>
          <w:szCs w:val="26"/>
        </w:rPr>
        <w:t>При проектировании объектов дошкольного образования необходимо руководствоваться расчетными показателями таблицы 3.</w:t>
      </w:r>
    </w:p>
    <w:p w:rsidR="006C713E" w:rsidRPr="001F53CB" w:rsidRDefault="006C713E" w:rsidP="006C713E">
      <w:pPr>
        <w:contextualSpacing/>
        <w:jc w:val="right"/>
        <w:rPr>
          <w:color w:val="000000"/>
          <w:sz w:val="22"/>
          <w:szCs w:val="22"/>
        </w:rPr>
      </w:pPr>
      <w:r w:rsidRPr="001F53CB">
        <w:rPr>
          <w:color w:val="000000"/>
          <w:sz w:val="22"/>
          <w:szCs w:val="22"/>
        </w:rPr>
        <w:t>Таблица 3</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79"/>
        <w:gridCol w:w="1559"/>
        <w:gridCol w:w="2835"/>
        <w:gridCol w:w="1559"/>
        <w:gridCol w:w="1532"/>
      </w:tblGrid>
      <w:tr w:rsidR="006C713E" w:rsidRPr="00966D4A" w:rsidTr="000E4AB3">
        <w:trPr>
          <w:trHeight w:val="778"/>
        </w:trPr>
        <w:tc>
          <w:tcPr>
            <w:tcW w:w="709" w:type="dxa"/>
            <w:vMerge w:val="restart"/>
            <w:vAlign w:val="center"/>
          </w:tcPr>
          <w:p w:rsidR="006C713E" w:rsidRPr="00F729A4" w:rsidRDefault="006C713E" w:rsidP="006C713E">
            <w:pPr>
              <w:jc w:val="center"/>
              <w:rPr>
                <w:color w:val="000000"/>
              </w:rPr>
            </w:pPr>
            <w:r w:rsidRPr="00F729A4">
              <w:rPr>
                <w:color w:val="000000"/>
                <w:sz w:val="22"/>
                <w:szCs w:val="22"/>
              </w:rPr>
              <w:t xml:space="preserve">№ </w:t>
            </w:r>
            <w:proofErr w:type="gramStart"/>
            <w:r w:rsidRPr="00F729A4">
              <w:rPr>
                <w:color w:val="000000"/>
                <w:sz w:val="22"/>
                <w:szCs w:val="22"/>
              </w:rPr>
              <w:t>п</w:t>
            </w:r>
            <w:proofErr w:type="gramEnd"/>
            <w:r w:rsidRPr="00F729A4">
              <w:rPr>
                <w:color w:val="000000"/>
                <w:sz w:val="22"/>
                <w:szCs w:val="22"/>
              </w:rPr>
              <w:t>/п</w:t>
            </w:r>
          </w:p>
        </w:tc>
        <w:tc>
          <w:tcPr>
            <w:tcW w:w="2579" w:type="dxa"/>
            <w:vMerge w:val="restart"/>
            <w:vAlign w:val="center"/>
          </w:tcPr>
          <w:p w:rsidR="006C713E" w:rsidRPr="00F729A4" w:rsidRDefault="006C713E" w:rsidP="006C713E">
            <w:pPr>
              <w:jc w:val="center"/>
              <w:rPr>
                <w:color w:val="000000"/>
              </w:rPr>
            </w:pPr>
            <w:r w:rsidRPr="00F729A4">
              <w:rPr>
                <w:color w:val="000000"/>
                <w:sz w:val="22"/>
                <w:szCs w:val="22"/>
              </w:rPr>
              <w:t>Наименование объекта</w:t>
            </w:r>
          </w:p>
        </w:tc>
        <w:tc>
          <w:tcPr>
            <w:tcW w:w="4394" w:type="dxa"/>
            <w:gridSpan w:val="2"/>
            <w:vAlign w:val="center"/>
          </w:tcPr>
          <w:p w:rsidR="006C713E" w:rsidRPr="00F729A4" w:rsidRDefault="006C713E" w:rsidP="006C713E">
            <w:pPr>
              <w:jc w:val="center"/>
              <w:rPr>
                <w:color w:val="000000"/>
              </w:rPr>
            </w:pPr>
            <w:r w:rsidRPr="00F729A4">
              <w:rPr>
                <w:color w:val="000000"/>
                <w:sz w:val="22"/>
                <w:szCs w:val="22"/>
              </w:rPr>
              <w:t>Минимально допустимый уровень обеспеченности</w:t>
            </w:r>
          </w:p>
        </w:tc>
        <w:tc>
          <w:tcPr>
            <w:tcW w:w="3091" w:type="dxa"/>
            <w:gridSpan w:val="2"/>
          </w:tcPr>
          <w:p w:rsidR="006C713E" w:rsidRPr="00F729A4" w:rsidRDefault="006C713E" w:rsidP="006C713E">
            <w:pPr>
              <w:jc w:val="center"/>
              <w:rPr>
                <w:color w:val="000000"/>
              </w:rPr>
            </w:pPr>
            <w:r w:rsidRPr="00F729A4">
              <w:rPr>
                <w:color w:val="000000"/>
                <w:sz w:val="22"/>
                <w:szCs w:val="22"/>
              </w:rPr>
              <w:t>Максимально допустимый уровень территориальной доступности</w:t>
            </w:r>
          </w:p>
        </w:tc>
      </w:tr>
      <w:tr w:rsidR="006C713E" w:rsidRPr="00966D4A" w:rsidTr="000E4AB3">
        <w:trPr>
          <w:trHeight w:val="470"/>
        </w:trPr>
        <w:tc>
          <w:tcPr>
            <w:tcW w:w="709" w:type="dxa"/>
            <w:vMerge/>
            <w:vAlign w:val="center"/>
          </w:tcPr>
          <w:p w:rsidR="006C713E" w:rsidRPr="00F729A4" w:rsidRDefault="006C713E" w:rsidP="006C713E">
            <w:pPr>
              <w:jc w:val="center"/>
              <w:rPr>
                <w:b/>
                <w:color w:val="000000"/>
              </w:rPr>
            </w:pPr>
          </w:p>
        </w:tc>
        <w:tc>
          <w:tcPr>
            <w:tcW w:w="2579" w:type="dxa"/>
            <w:vMerge/>
            <w:vAlign w:val="center"/>
          </w:tcPr>
          <w:p w:rsidR="006C713E" w:rsidRPr="00F729A4" w:rsidRDefault="006C713E" w:rsidP="006C713E">
            <w:pPr>
              <w:jc w:val="center"/>
              <w:rPr>
                <w:b/>
                <w:color w:val="000000"/>
              </w:rPr>
            </w:pPr>
          </w:p>
        </w:tc>
        <w:tc>
          <w:tcPr>
            <w:tcW w:w="1559" w:type="dxa"/>
            <w:vAlign w:val="center"/>
          </w:tcPr>
          <w:p w:rsidR="006C713E" w:rsidRPr="00F729A4" w:rsidRDefault="006C713E" w:rsidP="006C713E">
            <w:pPr>
              <w:jc w:val="center"/>
              <w:rPr>
                <w:color w:val="000000"/>
              </w:rPr>
            </w:pPr>
            <w:r w:rsidRPr="00F729A4">
              <w:rPr>
                <w:color w:val="000000"/>
                <w:sz w:val="22"/>
                <w:szCs w:val="22"/>
              </w:rPr>
              <w:t>Единица измерения</w:t>
            </w:r>
          </w:p>
        </w:tc>
        <w:tc>
          <w:tcPr>
            <w:tcW w:w="2835" w:type="dxa"/>
            <w:vAlign w:val="center"/>
          </w:tcPr>
          <w:p w:rsidR="006C713E" w:rsidRPr="00F729A4" w:rsidRDefault="006C713E" w:rsidP="006C713E">
            <w:pPr>
              <w:jc w:val="center"/>
              <w:rPr>
                <w:color w:val="000000"/>
              </w:rPr>
            </w:pPr>
            <w:r w:rsidRPr="00F729A4">
              <w:rPr>
                <w:color w:val="000000"/>
                <w:sz w:val="22"/>
                <w:szCs w:val="22"/>
              </w:rPr>
              <w:t>Величина</w:t>
            </w:r>
          </w:p>
        </w:tc>
        <w:tc>
          <w:tcPr>
            <w:tcW w:w="1559" w:type="dxa"/>
            <w:vAlign w:val="center"/>
          </w:tcPr>
          <w:p w:rsidR="006C713E" w:rsidRPr="00F729A4" w:rsidRDefault="006C713E" w:rsidP="006C713E">
            <w:pPr>
              <w:jc w:val="center"/>
              <w:rPr>
                <w:color w:val="000000"/>
              </w:rPr>
            </w:pPr>
            <w:r w:rsidRPr="00F729A4">
              <w:rPr>
                <w:color w:val="000000"/>
                <w:sz w:val="22"/>
                <w:szCs w:val="22"/>
              </w:rPr>
              <w:t>Единица измерения</w:t>
            </w:r>
          </w:p>
        </w:tc>
        <w:tc>
          <w:tcPr>
            <w:tcW w:w="1532" w:type="dxa"/>
            <w:vAlign w:val="center"/>
          </w:tcPr>
          <w:p w:rsidR="006C713E" w:rsidRPr="00F729A4" w:rsidRDefault="006C713E" w:rsidP="006C713E">
            <w:pPr>
              <w:jc w:val="center"/>
              <w:rPr>
                <w:color w:val="000000"/>
              </w:rPr>
            </w:pPr>
            <w:r w:rsidRPr="00F729A4">
              <w:rPr>
                <w:color w:val="000000"/>
                <w:sz w:val="22"/>
                <w:szCs w:val="22"/>
              </w:rPr>
              <w:t>Величина</w:t>
            </w:r>
          </w:p>
        </w:tc>
      </w:tr>
      <w:tr w:rsidR="006C713E" w:rsidRPr="00966D4A" w:rsidTr="00260354">
        <w:trPr>
          <w:trHeight w:val="1700"/>
        </w:trPr>
        <w:tc>
          <w:tcPr>
            <w:tcW w:w="709" w:type="dxa"/>
          </w:tcPr>
          <w:p w:rsidR="006C713E" w:rsidRPr="00F729A4" w:rsidRDefault="006C713E" w:rsidP="00260354">
            <w:pPr>
              <w:jc w:val="center"/>
              <w:rPr>
                <w:color w:val="000000"/>
                <w:lang w:val="en-US"/>
              </w:rPr>
            </w:pPr>
            <w:r w:rsidRPr="00F729A4">
              <w:rPr>
                <w:color w:val="000000"/>
                <w:sz w:val="22"/>
                <w:szCs w:val="22"/>
                <w:lang w:val="en-US"/>
              </w:rPr>
              <w:t>1.</w:t>
            </w:r>
          </w:p>
        </w:tc>
        <w:tc>
          <w:tcPr>
            <w:tcW w:w="2579" w:type="dxa"/>
          </w:tcPr>
          <w:p w:rsidR="006C713E" w:rsidRPr="00F729A4" w:rsidRDefault="006C713E" w:rsidP="00260354">
            <w:pPr>
              <w:jc w:val="center"/>
              <w:rPr>
                <w:color w:val="000000"/>
              </w:rPr>
            </w:pPr>
            <w:r w:rsidRPr="00F729A4">
              <w:rPr>
                <w:rFonts w:cs="Calibri"/>
                <w:color w:val="000000"/>
                <w:sz w:val="22"/>
                <w:szCs w:val="22"/>
              </w:rPr>
              <w:t>Дошкольная образовательная организация</w:t>
            </w:r>
          </w:p>
        </w:tc>
        <w:tc>
          <w:tcPr>
            <w:tcW w:w="1559" w:type="dxa"/>
          </w:tcPr>
          <w:p w:rsidR="006C713E" w:rsidRPr="00F729A4" w:rsidRDefault="006C713E" w:rsidP="00260354">
            <w:pPr>
              <w:jc w:val="center"/>
              <w:rPr>
                <w:color w:val="000000"/>
              </w:rPr>
            </w:pPr>
            <w:r w:rsidRPr="00F729A4">
              <w:rPr>
                <w:color w:val="000000"/>
                <w:sz w:val="22"/>
                <w:szCs w:val="22"/>
              </w:rPr>
              <w:t xml:space="preserve">мест </w:t>
            </w:r>
            <w:proofErr w:type="gramStart"/>
            <w:r w:rsidRPr="00F729A4">
              <w:rPr>
                <w:color w:val="000000"/>
                <w:sz w:val="22"/>
                <w:szCs w:val="22"/>
              </w:rPr>
              <w:t>на</w:t>
            </w:r>
            <w:proofErr w:type="gramEnd"/>
          </w:p>
          <w:p w:rsidR="006C713E" w:rsidRPr="00F729A4" w:rsidRDefault="006C713E" w:rsidP="00260354">
            <w:pPr>
              <w:jc w:val="center"/>
              <w:rPr>
                <w:color w:val="000000"/>
              </w:rPr>
            </w:pPr>
            <w:r w:rsidRPr="00F729A4">
              <w:rPr>
                <w:color w:val="000000"/>
                <w:sz w:val="22"/>
                <w:szCs w:val="22"/>
              </w:rPr>
              <w:t>1000 жителей</w:t>
            </w:r>
          </w:p>
        </w:tc>
        <w:tc>
          <w:tcPr>
            <w:tcW w:w="2835" w:type="dxa"/>
            <w:vAlign w:val="center"/>
          </w:tcPr>
          <w:p w:rsidR="006C713E" w:rsidRPr="00F729A4" w:rsidRDefault="006C713E" w:rsidP="00C45A86">
            <w:pPr>
              <w:jc w:val="center"/>
              <w:rPr>
                <w:color w:val="000000"/>
              </w:rPr>
            </w:pPr>
            <w:r w:rsidRPr="00F729A4">
              <w:rPr>
                <w:rFonts w:cs="Calibri"/>
                <w:color w:val="000000"/>
                <w:sz w:val="22"/>
                <w:szCs w:val="22"/>
              </w:rPr>
              <w:t xml:space="preserve">Расчет по демографии* с учетом уровня обеспеченности детей дошкольными образовательными организациями, </w:t>
            </w:r>
            <w:r w:rsidRPr="00F729A4">
              <w:rPr>
                <w:bCs/>
                <w:color w:val="000000"/>
                <w:sz w:val="22"/>
                <w:szCs w:val="22"/>
              </w:rPr>
              <w:t>но не менее 66</w:t>
            </w:r>
          </w:p>
        </w:tc>
        <w:tc>
          <w:tcPr>
            <w:tcW w:w="1559" w:type="dxa"/>
            <w:vAlign w:val="center"/>
          </w:tcPr>
          <w:p w:rsidR="006C713E" w:rsidRPr="00F729A4" w:rsidRDefault="006C713E" w:rsidP="006C713E">
            <w:pPr>
              <w:jc w:val="center"/>
              <w:rPr>
                <w:color w:val="000000"/>
              </w:rPr>
            </w:pPr>
            <w:r w:rsidRPr="00F729A4">
              <w:rPr>
                <w:color w:val="000000"/>
                <w:sz w:val="22"/>
                <w:szCs w:val="22"/>
              </w:rPr>
              <w:t>м</w:t>
            </w:r>
          </w:p>
        </w:tc>
        <w:tc>
          <w:tcPr>
            <w:tcW w:w="1532" w:type="dxa"/>
          </w:tcPr>
          <w:p w:rsidR="006C713E" w:rsidRPr="00F729A4" w:rsidRDefault="006C713E" w:rsidP="00260354">
            <w:pPr>
              <w:pStyle w:val="ConsPlusNormal0"/>
              <w:ind w:left="-36" w:firstLine="0"/>
              <w:jc w:val="center"/>
              <w:rPr>
                <w:rFonts w:ascii="Times New Roman" w:hAnsi="Times New Roman" w:cs="Times New Roman"/>
                <w:color w:val="000000"/>
                <w:sz w:val="22"/>
                <w:szCs w:val="22"/>
              </w:rPr>
            </w:pPr>
            <w:r w:rsidRPr="00F729A4">
              <w:rPr>
                <w:rFonts w:ascii="Times New Roman" w:hAnsi="Times New Roman" w:cs="Times New Roman"/>
                <w:color w:val="000000"/>
                <w:sz w:val="22"/>
                <w:szCs w:val="22"/>
              </w:rPr>
              <w:t>при застройке</w:t>
            </w:r>
          </w:p>
          <w:p w:rsidR="006C713E" w:rsidRPr="00F729A4" w:rsidRDefault="006C713E" w:rsidP="00260354">
            <w:pPr>
              <w:pStyle w:val="ConsPlusNormal0"/>
              <w:ind w:left="-36" w:firstLine="0"/>
              <w:jc w:val="center"/>
              <w:rPr>
                <w:rFonts w:ascii="Times New Roman" w:hAnsi="Times New Roman" w:cs="Times New Roman"/>
                <w:sz w:val="22"/>
                <w:szCs w:val="22"/>
              </w:rPr>
            </w:pPr>
            <w:r w:rsidRPr="00F729A4">
              <w:rPr>
                <w:rFonts w:ascii="Times New Roman" w:hAnsi="Times New Roman" w:cs="Times New Roman"/>
                <w:sz w:val="22"/>
                <w:szCs w:val="22"/>
              </w:rPr>
              <w:t>3 - 8 этажей - 400 м,</w:t>
            </w:r>
          </w:p>
          <w:p w:rsidR="006C713E" w:rsidRPr="00F729A4" w:rsidRDefault="006C713E" w:rsidP="00260354">
            <w:pPr>
              <w:pStyle w:val="ConsPlusNormal0"/>
              <w:ind w:left="-36" w:firstLine="0"/>
              <w:jc w:val="center"/>
              <w:rPr>
                <w:sz w:val="22"/>
                <w:szCs w:val="22"/>
              </w:rPr>
            </w:pPr>
            <w:r w:rsidRPr="00F729A4">
              <w:rPr>
                <w:rFonts w:ascii="Times New Roman" w:hAnsi="Times New Roman" w:cs="Times New Roman"/>
                <w:sz w:val="22"/>
                <w:szCs w:val="22"/>
              </w:rPr>
              <w:t>1 - 2 этажа - 500 м.</w:t>
            </w:r>
            <w:r w:rsidRPr="00F729A4">
              <w:rPr>
                <w:rFonts w:ascii="Times New Roman" w:hAnsi="Times New Roman" w:cs="Times New Roman"/>
                <w:color w:val="000000"/>
                <w:sz w:val="22"/>
                <w:szCs w:val="22"/>
              </w:rPr>
              <w:t>**</w:t>
            </w:r>
          </w:p>
        </w:tc>
      </w:tr>
    </w:tbl>
    <w:p w:rsidR="006C713E" w:rsidRPr="00966D4A" w:rsidRDefault="006C713E" w:rsidP="006C713E">
      <w:pPr>
        <w:ind w:firstLine="680"/>
        <w:contextualSpacing/>
        <w:jc w:val="both"/>
        <w:rPr>
          <w:color w:val="000000"/>
          <w:sz w:val="26"/>
          <w:szCs w:val="26"/>
        </w:rPr>
      </w:pPr>
      <w:r w:rsidRPr="00966D4A">
        <w:rPr>
          <w:color w:val="000000"/>
          <w:sz w:val="26"/>
          <w:szCs w:val="26"/>
        </w:rPr>
        <w:t>Примечания:</w:t>
      </w:r>
    </w:p>
    <w:p w:rsidR="006C713E" w:rsidRPr="00966D4A" w:rsidRDefault="006C713E" w:rsidP="006C713E">
      <w:pPr>
        <w:ind w:firstLine="709"/>
        <w:contextualSpacing/>
        <w:jc w:val="both"/>
        <w:rPr>
          <w:sz w:val="26"/>
          <w:szCs w:val="26"/>
        </w:rPr>
      </w:pPr>
      <w:r w:rsidRPr="00966D4A">
        <w:rPr>
          <w:color w:val="000000"/>
          <w:sz w:val="26"/>
          <w:szCs w:val="26"/>
        </w:rPr>
        <w:t>а</w:t>
      </w:r>
      <w:proofErr w:type="gramStart"/>
      <w:r w:rsidRPr="00966D4A">
        <w:rPr>
          <w:color w:val="000000"/>
          <w:sz w:val="26"/>
          <w:szCs w:val="26"/>
        </w:rPr>
        <w:t>) (*)</w:t>
      </w:r>
      <w:proofErr w:type="gramEnd"/>
      <w:r w:rsidRPr="00966D4A">
        <w:rPr>
          <w:color w:val="000000"/>
          <w:sz w:val="26"/>
          <w:szCs w:val="26"/>
        </w:rPr>
        <w:t>о</w:t>
      </w:r>
      <w:r w:rsidRPr="00966D4A">
        <w:rPr>
          <w:bCs/>
          <w:color w:val="000000"/>
          <w:sz w:val="26"/>
          <w:szCs w:val="26"/>
        </w:rPr>
        <w:t xml:space="preserve">бъектами дошкольного образования должны быть </w:t>
      </w:r>
      <w:r w:rsidRPr="00966D4A">
        <w:rPr>
          <w:bCs/>
          <w:sz w:val="26"/>
          <w:szCs w:val="26"/>
        </w:rPr>
        <w:t xml:space="preserve">обеспеченны в городах и поселках городского типа — </w:t>
      </w:r>
      <w:r w:rsidRPr="00966D4A">
        <w:rPr>
          <w:sz w:val="26"/>
          <w:szCs w:val="26"/>
        </w:rPr>
        <w:t>85%, в сельской местности - 75%</w:t>
      </w:r>
      <w:r w:rsidRPr="00966D4A">
        <w:rPr>
          <w:bCs/>
          <w:sz w:val="26"/>
          <w:szCs w:val="26"/>
        </w:rPr>
        <w:t xml:space="preserve"> численности детей дошкольного возраста</w:t>
      </w:r>
      <w:r w:rsidRPr="00966D4A">
        <w:rPr>
          <w:bCs/>
          <w:color w:val="000000"/>
          <w:sz w:val="26"/>
          <w:szCs w:val="26"/>
        </w:rPr>
        <w:t xml:space="preserve">, </w:t>
      </w:r>
      <w:r w:rsidRPr="00966D4A">
        <w:rPr>
          <w:sz w:val="26"/>
          <w:szCs w:val="26"/>
        </w:rPr>
        <w:t xml:space="preserve">не менее одной дошкольной образовательной организации на 62 воспитанника. </w:t>
      </w:r>
    </w:p>
    <w:p w:rsidR="006C713E" w:rsidRPr="00966D4A" w:rsidRDefault="006C713E" w:rsidP="006C713E">
      <w:pPr>
        <w:ind w:firstLine="680"/>
        <w:contextualSpacing/>
        <w:jc w:val="both"/>
        <w:rPr>
          <w:sz w:val="26"/>
          <w:szCs w:val="26"/>
        </w:rPr>
      </w:pPr>
      <w:r w:rsidRPr="00966D4A">
        <w:rPr>
          <w:color w:val="000000"/>
          <w:sz w:val="26"/>
          <w:szCs w:val="26"/>
        </w:rPr>
        <w:t xml:space="preserve"> б</w:t>
      </w:r>
      <w:proofErr w:type="gramStart"/>
      <w:r w:rsidRPr="00966D4A">
        <w:rPr>
          <w:color w:val="000000"/>
          <w:sz w:val="26"/>
          <w:szCs w:val="26"/>
        </w:rPr>
        <w:t>) (**)</w:t>
      </w:r>
      <w:proofErr w:type="gramEnd"/>
      <w:r w:rsidRPr="00966D4A">
        <w:rPr>
          <w:sz w:val="26"/>
          <w:szCs w:val="26"/>
        </w:rPr>
        <w:t>Возможна подвозка автобусами специального назначения «дошкольные» – не более 30 минут в одну сторону.</w:t>
      </w:r>
    </w:p>
    <w:p w:rsidR="006C713E" w:rsidRPr="00966D4A" w:rsidRDefault="006C713E" w:rsidP="006C713E">
      <w:pPr>
        <w:pStyle w:val="ConsPlusNormal0"/>
        <w:widowControl/>
        <w:ind w:firstLine="709"/>
        <w:jc w:val="both"/>
        <w:rPr>
          <w:rStyle w:val="12"/>
          <w:rFonts w:ascii="Times New Roman" w:hAnsi="Times New Roman"/>
          <w:b/>
          <w:bCs/>
          <w:sz w:val="26"/>
          <w:szCs w:val="26"/>
        </w:rPr>
      </w:pPr>
      <w:r w:rsidRPr="00966D4A">
        <w:rPr>
          <w:rFonts w:ascii="Times New Roman" w:hAnsi="Times New Roman"/>
          <w:b/>
          <w:sz w:val="26"/>
          <w:szCs w:val="26"/>
        </w:rPr>
        <w:t xml:space="preserve">Расчетный показатель минимально допустимой площади территории для размещения объекта </w:t>
      </w:r>
      <w:r w:rsidRPr="00966D4A">
        <w:rPr>
          <w:rStyle w:val="12"/>
          <w:rFonts w:ascii="Times New Roman" w:hAnsi="Times New Roman"/>
          <w:b/>
          <w:bCs/>
          <w:sz w:val="26"/>
          <w:szCs w:val="26"/>
        </w:rPr>
        <w:t>дошкольного  образования.</w:t>
      </w:r>
    </w:p>
    <w:p w:rsidR="006C713E" w:rsidRPr="00966D4A" w:rsidRDefault="006C713E" w:rsidP="006C713E">
      <w:pPr>
        <w:pStyle w:val="ConsPlusNormal0"/>
        <w:widowControl/>
        <w:ind w:firstLine="709"/>
        <w:jc w:val="both"/>
        <w:rPr>
          <w:rFonts w:ascii="Times New Roman" w:hAnsi="Times New Roman"/>
          <w:sz w:val="26"/>
          <w:szCs w:val="26"/>
        </w:rPr>
      </w:pPr>
      <w:r w:rsidRPr="00966D4A">
        <w:rPr>
          <w:rFonts w:ascii="Times New Roman" w:hAnsi="Times New Roman"/>
          <w:sz w:val="26"/>
          <w:szCs w:val="26"/>
        </w:rPr>
        <w:t>Минимальная площадь земельного участка для размещения организации,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на 1 место:</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до 50 мест - 40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от 50 до 90 - 30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от 90 до 140 - 26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более 140 - 23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при условии соблюдения требований </w:t>
      </w:r>
      <w:hyperlink r:id="rId50" w:history="1">
        <w:r w:rsidRPr="00966D4A">
          <w:rPr>
            <w:rFonts w:ascii="Times New Roman" w:hAnsi="Times New Roman"/>
            <w:sz w:val="26"/>
            <w:szCs w:val="26"/>
          </w:rPr>
          <w:t>СанПиН 2.4.1.3049-13</w:t>
        </w:r>
      </w:hyperlink>
      <w:r w:rsidRPr="00966D4A">
        <w:rPr>
          <w:rFonts w:ascii="Times New Roman" w:hAnsi="Times New Roman"/>
          <w:sz w:val="26"/>
          <w:szCs w:val="26"/>
        </w:rPr>
        <w:t>.</w:t>
      </w:r>
    </w:p>
    <w:p w:rsidR="006C713E" w:rsidRPr="00966D4A" w:rsidRDefault="006C713E" w:rsidP="001F53CB">
      <w:pPr>
        <w:pStyle w:val="ConsPlusNormal0"/>
        <w:widowControl/>
        <w:ind w:firstLine="709"/>
        <w:jc w:val="both"/>
        <w:rPr>
          <w:rFonts w:ascii="Times New Roman" w:hAnsi="Times New Roman"/>
          <w:sz w:val="26"/>
          <w:szCs w:val="26"/>
        </w:rPr>
      </w:pPr>
      <w:r w:rsidRPr="00966D4A">
        <w:rPr>
          <w:rFonts w:ascii="Times New Roman" w:hAnsi="Times New Roman"/>
          <w:sz w:val="26"/>
          <w:szCs w:val="26"/>
        </w:rPr>
        <w:t>Зона игровой территории включает индивидуальные для каждой группы площадки (из расчета не менее 7,0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на 1 ребенка для детей до 3 лет и не менее 9,0 кв.м на 1 ребенка от 3 до 7 лет) и физкультурную площадку (одну или несколько). В городах в условиях сложившейся плотной застройки допускается сокращение площади игровых площадок до 20% при условии соблюдения принципа групповой изоляции.</w:t>
      </w:r>
    </w:p>
    <w:p w:rsidR="006C713E" w:rsidRPr="00FB5816" w:rsidRDefault="006C713E" w:rsidP="001F53CB">
      <w:pPr>
        <w:pStyle w:val="4"/>
        <w:spacing w:before="0"/>
        <w:rPr>
          <w:rFonts w:ascii="Times New Roman" w:hAnsi="Times New Roman" w:cs="Times New Roman"/>
          <w:i w:val="0"/>
          <w:color w:val="000000" w:themeColor="text1"/>
          <w:sz w:val="26"/>
          <w:szCs w:val="26"/>
        </w:rPr>
      </w:pPr>
      <w:r w:rsidRPr="00FB5816">
        <w:rPr>
          <w:rFonts w:ascii="Times New Roman" w:hAnsi="Times New Roman" w:cs="Times New Roman"/>
          <w:i w:val="0"/>
          <w:color w:val="000000" w:themeColor="text1"/>
          <w:sz w:val="26"/>
          <w:szCs w:val="26"/>
        </w:rPr>
        <w:t xml:space="preserve">2.2 Общеобразовательные организации </w:t>
      </w:r>
    </w:p>
    <w:p w:rsidR="006C713E" w:rsidRPr="001F53CB" w:rsidRDefault="006C713E" w:rsidP="006C713E">
      <w:pPr>
        <w:ind w:firstLine="709"/>
        <w:rPr>
          <w:sz w:val="22"/>
          <w:szCs w:val="22"/>
          <w:u w:val="single"/>
        </w:rPr>
      </w:pPr>
      <w:r w:rsidRPr="00966D4A">
        <w:rPr>
          <w:sz w:val="26"/>
          <w:szCs w:val="26"/>
        </w:rPr>
        <w:t>При проектировании объектов общего образования необходимо руководствоваться расчетными показателями таблицы 4.</w:t>
      </w:r>
    </w:p>
    <w:p w:rsidR="00344709" w:rsidRDefault="00344709" w:rsidP="006C713E">
      <w:pPr>
        <w:ind w:firstLine="680"/>
        <w:contextualSpacing/>
        <w:jc w:val="right"/>
        <w:rPr>
          <w:color w:val="000000"/>
        </w:rPr>
      </w:pPr>
    </w:p>
    <w:p w:rsidR="006C713E" w:rsidRPr="001F53CB" w:rsidRDefault="006C713E" w:rsidP="006C713E">
      <w:pPr>
        <w:ind w:firstLine="680"/>
        <w:contextualSpacing/>
        <w:jc w:val="right"/>
        <w:rPr>
          <w:color w:val="000000"/>
        </w:rPr>
      </w:pPr>
      <w:r w:rsidRPr="001F53CB">
        <w:rPr>
          <w:color w:val="000000"/>
        </w:rPr>
        <w:t>Таблица 4</w:t>
      </w:r>
    </w:p>
    <w:tbl>
      <w:tblPr>
        <w:tblStyle w:val="aff2"/>
        <w:tblW w:w="10791" w:type="dxa"/>
        <w:tblLayout w:type="fixed"/>
        <w:tblLook w:val="00A0"/>
      </w:tblPr>
      <w:tblGrid>
        <w:gridCol w:w="709"/>
        <w:gridCol w:w="2995"/>
        <w:gridCol w:w="2551"/>
        <w:gridCol w:w="1418"/>
        <w:gridCol w:w="1559"/>
        <w:gridCol w:w="1559"/>
      </w:tblGrid>
      <w:tr w:rsidR="006C713E" w:rsidRPr="00966D4A" w:rsidTr="00344709">
        <w:trPr>
          <w:trHeight w:val="283"/>
        </w:trPr>
        <w:tc>
          <w:tcPr>
            <w:tcW w:w="709" w:type="dxa"/>
            <w:vMerge w:val="restart"/>
          </w:tcPr>
          <w:p w:rsidR="006C713E" w:rsidRPr="00F729A4" w:rsidRDefault="006C713E" w:rsidP="006C713E">
            <w:pPr>
              <w:jc w:val="center"/>
              <w:rPr>
                <w:color w:val="000000"/>
              </w:rPr>
            </w:pPr>
            <w:r w:rsidRPr="00F729A4">
              <w:rPr>
                <w:color w:val="000000"/>
              </w:rPr>
              <w:t xml:space="preserve">№ </w:t>
            </w:r>
            <w:proofErr w:type="gramStart"/>
            <w:r w:rsidRPr="00F729A4">
              <w:rPr>
                <w:color w:val="000000"/>
              </w:rPr>
              <w:t>п</w:t>
            </w:r>
            <w:proofErr w:type="gramEnd"/>
            <w:r w:rsidRPr="00F729A4">
              <w:rPr>
                <w:color w:val="000000"/>
              </w:rPr>
              <w:t>/п</w:t>
            </w:r>
          </w:p>
        </w:tc>
        <w:tc>
          <w:tcPr>
            <w:tcW w:w="2995" w:type="dxa"/>
            <w:vMerge w:val="restart"/>
          </w:tcPr>
          <w:p w:rsidR="006C713E" w:rsidRPr="00F729A4" w:rsidRDefault="006C713E" w:rsidP="006C713E">
            <w:pPr>
              <w:jc w:val="center"/>
              <w:rPr>
                <w:color w:val="000000"/>
              </w:rPr>
            </w:pPr>
            <w:r w:rsidRPr="00F729A4">
              <w:rPr>
                <w:color w:val="000000"/>
              </w:rPr>
              <w:t>Наименование объекта</w:t>
            </w:r>
          </w:p>
        </w:tc>
        <w:tc>
          <w:tcPr>
            <w:tcW w:w="3969" w:type="dxa"/>
            <w:gridSpan w:val="2"/>
          </w:tcPr>
          <w:p w:rsidR="006C713E" w:rsidRPr="00F729A4" w:rsidRDefault="006C713E" w:rsidP="006C713E">
            <w:pPr>
              <w:jc w:val="center"/>
              <w:rPr>
                <w:color w:val="000000"/>
              </w:rPr>
            </w:pPr>
            <w:r w:rsidRPr="00F729A4">
              <w:rPr>
                <w:color w:val="000000"/>
              </w:rPr>
              <w:t>Минимально допустимый уровень обеспеченности</w:t>
            </w:r>
          </w:p>
        </w:tc>
        <w:tc>
          <w:tcPr>
            <w:tcW w:w="3118" w:type="dxa"/>
            <w:gridSpan w:val="2"/>
          </w:tcPr>
          <w:p w:rsidR="006C713E" w:rsidRPr="00F729A4" w:rsidRDefault="006C713E" w:rsidP="006C713E">
            <w:pPr>
              <w:jc w:val="center"/>
              <w:rPr>
                <w:color w:val="000000"/>
              </w:rPr>
            </w:pPr>
            <w:r w:rsidRPr="00F729A4">
              <w:rPr>
                <w:color w:val="000000"/>
              </w:rPr>
              <w:t>Максимально допустимый уровень территориальной доступности</w:t>
            </w:r>
          </w:p>
        </w:tc>
      </w:tr>
      <w:tr w:rsidR="006C713E" w:rsidRPr="00966D4A" w:rsidTr="00344709">
        <w:trPr>
          <w:trHeight w:val="368"/>
        </w:trPr>
        <w:tc>
          <w:tcPr>
            <w:tcW w:w="709" w:type="dxa"/>
            <w:vMerge/>
          </w:tcPr>
          <w:p w:rsidR="006C713E" w:rsidRPr="00F729A4" w:rsidRDefault="006C713E" w:rsidP="006C713E">
            <w:pPr>
              <w:jc w:val="center"/>
              <w:rPr>
                <w:b/>
                <w:color w:val="000000"/>
              </w:rPr>
            </w:pPr>
          </w:p>
        </w:tc>
        <w:tc>
          <w:tcPr>
            <w:tcW w:w="2995" w:type="dxa"/>
            <w:vMerge/>
          </w:tcPr>
          <w:p w:rsidR="006C713E" w:rsidRPr="00F729A4" w:rsidRDefault="006C713E" w:rsidP="006C713E">
            <w:pPr>
              <w:jc w:val="center"/>
              <w:rPr>
                <w:b/>
                <w:color w:val="000000"/>
              </w:rPr>
            </w:pPr>
          </w:p>
        </w:tc>
        <w:tc>
          <w:tcPr>
            <w:tcW w:w="2551" w:type="dxa"/>
          </w:tcPr>
          <w:p w:rsidR="006C713E" w:rsidRPr="00F729A4" w:rsidRDefault="006C713E" w:rsidP="006C713E">
            <w:pPr>
              <w:jc w:val="center"/>
              <w:rPr>
                <w:color w:val="000000"/>
              </w:rPr>
            </w:pPr>
            <w:r w:rsidRPr="00F729A4">
              <w:rPr>
                <w:color w:val="000000"/>
              </w:rPr>
              <w:t>Единица измерения</w:t>
            </w:r>
          </w:p>
        </w:tc>
        <w:tc>
          <w:tcPr>
            <w:tcW w:w="1418" w:type="dxa"/>
          </w:tcPr>
          <w:p w:rsidR="006C713E" w:rsidRPr="00F729A4" w:rsidRDefault="006C713E" w:rsidP="006C713E">
            <w:pPr>
              <w:jc w:val="center"/>
              <w:rPr>
                <w:color w:val="000000"/>
              </w:rPr>
            </w:pPr>
            <w:r w:rsidRPr="00F729A4">
              <w:rPr>
                <w:color w:val="000000"/>
              </w:rPr>
              <w:t>Величина</w:t>
            </w:r>
          </w:p>
        </w:tc>
        <w:tc>
          <w:tcPr>
            <w:tcW w:w="1559" w:type="dxa"/>
          </w:tcPr>
          <w:p w:rsidR="006C713E" w:rsidRPr="00F729A4" w:rsidRDefault="006C713E" w:rsidP="006C713E">
            <w:pPr>
              <w:jc w:val="center"/>
              <w:rPr>
                <w:color w:val="000000"/>
              </w:rPr>
            </w:pPr>
            <w:r w:rsidRPr="00F729A4">
              <w:rPr>
                <w:color w:val="000000"/>
              </w:rPr>
              <w:t>Единица измерения</w:t>
            </w:r>
          </w:p>
        </w:tc>
        <w:tc>
          <w:tcPr>
            <w:tcW w:w="1559" w:type="dxa"/>
          </w:tcPr>
          <w:p w:rsidR="006C713E" w:rsidRPr="00F729A4" w:rsidRDefault="006C713E" w:rsidP="006C713E">
            <w:pPr>
              <w:jc w:val="center"/>
              <w:rPr>
                <w:color w:val="000000"/>
              </w:rPr>
            </w:pPr>
            <w:r w:rsidRPr="00F729A4">
              <w:rPr>
                <w:color w:val="000000"/>
              </w:rPr>
              <w:t>Величина</w:t>
            </w:r>
          </w:p>
        </w:tc>
      </w:tr>
      <w:tr w:rsidR="006C713E" w:rsidRPr="00966D4A" w:rsidTr="00344709">
        <w:trPr>
          <w:trHeight w:val="684"/>
        </w:trPr>
        <w:tc>
          <w:tcPr>
            <w:tcW w:w="709" w:type="dxa"/>
          </w:tcPr>
          <w:p w:rsidR="006C713E" w:rsidRPr="00F729A4" w:rsidRDefault="006C713E" w:rsidP="006C713E">
            <w:pPr>
              <w:jc w:val="center"/>
              <w:rPr>
                <w:color w:val="000000"/>
              </w:rPr>
            </w:pPr>
            <w:r w:rsidRPr="00F729A4">
              <w:rPr>
                <w:color w:val="000000"/>
              </w:rPr>
              <w:t>1</w:t>
            </w:r>
          </w:p>
        </w:tc>
        <w:tc>
          <w:tcPr>
            <w:tcW w:w="2995" w:type="dxa"/>
          </w:tcPr>
          <w:p w:rsidR="006C713E" w:rsidRPr="00F729A4" w:rsidRDefault="006C713E" w:rsidP="006C713E">
            <w:pPr>
              <w:rPr>
                <w:color w:val="000000"/>
              </w:rPr>
            </w:pPr>
            <w:r w:rsidRPr="00F729A4">
              <w:rPr>
                <w:rFonts w:cs="Calibri"/>
                <w:color w:val="000000"/>
              </w:rPr>
              <w:t>Общеобразовательная организация</w:t>
            </w:r>
          </w:p>
        </w:tc>
        <w:tc>
          <w:tcPr>
            <w:tcW w:w="2551" w:type="dxa"/>
          </w:tcPr>
          <w:p w:rsidR="006C713E" w:rsidRPr="00F729A4" w:rsidRDefault="006C713E" w:rsidP="006C713E">
            <w:pPr>
              <w:jc w:val="center"/>
              <w:rPr>
                <w:color w:val="000000"/>
              </w:rPr>
            </w:pPr>
            <w:r w:rsidRPr="00F729A4">
              <w:rPr>
                <w:color w:val="000000"/>
              </w:rPr>
              <w:t xml:space="preserve">учащихся  </w:t>
            </w:r>
          </w:p>
          <w:p w:rsidR="006C713E" w:rsidRPr="00F729A4" w:rsidRDefault="006C713E" w:rsidP="006C713E">
            <w:pPr>
              <w:jc w:val="center"/>
              <w:rPr>
                <w:color w:val="000000"/>
              </w:rPr>
            </w:pPr>
            <w:r w:rsidRPr="00F729A4">
              <w:rPr>
                <w:color w:val="000000"/>
              </w:rPr>
              <w:t>на 1000 жителей</w:t>
            </w:r>
          </w:p>
        </w:tc>
        <w:tc>
          <w:tcPr>
            <w:tcW w:w="1418" w:type="dxa"/>
          </w:tcPr>
          <w:p w:rsidR="006C713E" w:rsidRPr="00F729A4" w:rsidRDefault="006C713E" w:rsidP="006C713E">
            <w:pPr>
              <w:jc w:val="center"/>
            </w:pPr>
            <w:r w:rsidRPr="00F729A4">
              <w:t xml:space="preserve">123* </w:t>
            </w:r>
          </w:p>
          <w:p w:rsidR="006C713E" w:rsidRPr="00F729A4" w:rsidRDefault="006C713E" w:rsidP="006C713E">
            <w:pPr>
              <w:jc w:val="center"/>
              <w:rPr>
                <w:color w:val="000000"/>
              </w:rPr>
            </w:pPr>
          </w:p>
        </w:tc>
        <w:tc>
          <w:tcPr>
            <w:tcW w:w="1559" w:type="dxa"/>
          </w:tcPr>
          <w:p w:rsidR="006C713E" w:rsidRPr="00F729A4" w:rsidRDefault="006C713E" w:rsidP="006C713E">
            <w:pPr>
              <w:jc w:val="center"/>
              <w:rPr>
                <w:color w:val="000000"/>
              </w:rPr>
            </w:pPr>
            <w:r w:rsidRPr="00F729A4">
              <w:rPr>
                <w:color w:val="000000"/>
              </w:rPr>
              <w:t>м</w:t>
            </w:r>
          </w:p>
        </w:tc>
        <w:tc>
          <w:tcPr>
            <w:tcW w:w="1559" w:type="dxa"/>
          </w:tcPr>
          <w:p w:rsidR="006C713E" w:rsidRPr="00F729A4" w:rsidRDefault="006C713E" w:rsidP="006C713E">
            <w:pPr>
              <w:pStyle w:val="ConsPlusNormal0"/>
              <w:ind w:left="-36" w:firstLine="0"/>
              <w:rPr>
                <w:rFonts w:ascii="Times New Roman" w:hAnsi="Times New Roman" w:cs="Times New Roman"/>
                <w:color w:val="000000"/>
                <w:sz w:val="22"/>
                <w:szCs w:val="22"/>
              </w:rPr>
            </w:pPr>
            <w:r w:rsidRPr="00F729A4">
              <w:rPr>
                <w:rFonts w:ascii="Times New Roman" w:hAnsi="Times New Roman" w:cs="Times New Roman"/>
                <w:color w:val="000000"/>
                <w:sz w:val="22"/>
                <w:szCs w:val="22"/>
              </w:rPr>
              <w:t xml:space="preserve">при застройке </w:t>
            </w:r>
          </w:p>
          <w:p w:rsidR="006C713E" w:rsidRPr="00F729A4" w:rsidRDefault="006C713E" w:rsidP="006C713E">
            <w:pPr>
              <w:pStyle w:val="ConsPlusNormal0"/>
              <w:ind w:left="-36" w:firstLine="0"/>
              <w:rPr>
                <w:rFonts w:ascii="Times New Roman" w:hAnsi="Times New Roman" w:cs="Times New Roman"/>
                <w:sz w:val="22"/>
                <w:szCs w:val="22"/>
              </w:rPr>
            </w:pPr>
            <w:r w:rsidRPr="00F729A4">
              <w:rPr>
                <w:rFonts w:ascii="Times New Roman" w:hAnsi="Times New Roman" w:cs="Times New Roman"/>
                <w:sz w:val="22"/>
                <w:szCs w:val="22"/>
              </w:rPr>
              <w:t>3 - 8 этажей - 900 м,</w:t>
            </w:r>
          </w:p>
          <w:p w:rsidR="006C713E" w:rsidRPr="00F729A4" w:rsidRDefault="006C713E" w:rsidP="006C713E">
            <w:pPr>
              <w:rPr>
                <w:color w:val="000000"/>
              </w:rPr>
            </w:pPr>
            <w:r w:rsidRPr="00F729A4">
              <w:t>1 - 2 этажа - 1000 м.</w:t>
            </w:r>
            <w:r w:rsidRPr="00F729A4">
              <w:rPr>
                <w:color w:val="000000"/>
              </w:rPr>
              <w:t>**</w:t>
            </w:r>
          </w:p>
        </w:tc>
      </w:tr>
      <w:tr w:rsidR="006C713E" w:rsidRPr="00966D4A" w:rsidTr="00344709">
        <w:trPr>
          <w:trHeight w:val="276"/>
        </w:trPr>
        <w:tc>
          <w:tcPr>
            <w:tcW w:w="709" w:type="dxa"/>
          </w:tcPr>
          <w:p w:rsidR="006C713E" w:rsidRPr="00F729A4" w:rsidRDefault="006C713E" w:rsidP="006C713E">
            <w:pPr>
              <w:jc w:val="center"/>
              <w:rPr>
                <w:color w:val="000000"/>
              </w:rPr>
            </w:pPr>
            <w:r w:rsidRPr="00F729A4">
              <w:rPr>
                <w:color w:val="000000"/>
              </w:rPr>
              <w:t>2</w:t>
            </w:r>
          </w:p>
        </w:tc>
        <w:tc>
          <w:tcPr>
            <w:tcW w:w="2995" w:type="dxa"/>
          </w:tcPr>
          <w:p w:rsidR="006C713E" w:rsidRPr="00F729A4" w:rsidRDefault="006C713E" w:rsidP="006C713E">
            <w:pPr>
              <w:rPr>
                <w:rFonts w:cs="Calibri"/>
                <w:color w:val="000000"/>
              </w:rPr>
            </w:pPr>
            <w:r w:rsidRPr="00F729A4">
              <w:rPr>
                <w:rFonts w:cs="Calibri"/>
                <w:color w:val="000000"/>
              </w:rPr>
              <w:t>Организации дополнительного образования</w:t>
            </w:r>
          </w:p>
        </w:tc>
        <w:tc>
          <w:tcPr>
            <w:tcW w:w="2551" w:type="dxa"/>
          </w:tcPr>
          <w:p w:rsidR="006C713E" w:rsidRPr="00F729A4" w:rsidRDefault="006C713E" w:rsidP="006C713E">
            <w:pPr>
              <w:jc w:val="both"/>
            </w:pPr>
            <w:r w:rsidRPr="00F729A4">
              <w:t>Исходя из охвата детей и молодежи в возрасте 5 - 18 лет: всего - 92%, в т.ч. охват детскими и юношескими спортивными школами (ДЮСШ) - 32%.</w:t>
            </w:r>
          </w:p>
          <w:p w:rsidR="006C713E" w:rsidRPr="00F729A4" w:rsidRDefault="006C713E" w:rsidP="006C713E">
            <w:pPr>
              <w:jc w:val="both"/>
              <w:rPr>
                <w:rFonts w:cs="Calibri"/>
                <w:color w:val="000000"/>
              </w:rPr>
            </w:pPr>
            <w:r w:rsidRPr="00F729A4">
              <w:t>Детские школы искусств, школы эстетического образования - 10% детей в возрасте 5 - 18 лет***</w:t>
            </w:r>
          </w:p>
        </w:tc>
        <w:tc>
          <w:tcPr>
            <w:tcW w:w="1418" w:type="dxa"/>
          </w:tcPr>
          <w:p w:rsidR="006C713E" w:rsidRPr="00F729A4" w:rsidRDefault="006C713E" w:rsidP="006C713E">
            <w:pPr>
              <w:jc w:val="center"/>
              <w:rPr>
                <w:color w:val="000000"/>
              </w:rPr>
            </w:pPr>
          </w:p>
        </w:tc>
        <w:tc>
          <w:tcPr>
            <w:tcW w:w="3118" w:type="dxa"/>
            <w:gridSpan w:val="2"/>
          </w:tcPr>
          <w:p w:rsidR="006C713E" w:rsidRPr="00F729A4" w:rsidRDefault="006C713E" w:rsidP="006C713E">
            <w:pPr>
              <w:jc w:val="center"/>
              <w:rPr>
                <w:color w:val="000000"/>
              </w:rPr>
            </w:pPr>
            <w:r w:rsidRPr="00F729A4">
              <w:t>В городских населенных пунктах в пределах 30 минут транспортной доступности между организацией и жилыми зонами в зоне обслуживания</w:t>
            </w:r>
            <w:proofErr w:type="gramStart"/>
            <w:r w:rsidRPr="00F729A4">
              <w:t xml:space="preserve"> .</w:t>
            </w:r>
            <w:proofErr w:type="gramEnd"/>
            <w:r w:rsidRPr="00F729A4">
              <w:t xml:space="preserve"> Для сельской местности расчетный показатель не устанавливается</w:t>
            </w:r>
          </w:p>
        </w:tc>
      </w:tr>
    </w:tbl>
    <w:p w:rsidR="006C713E" w:rsidRPr="00966D4A" w:rsidRDefault="006C713E" w:rsidP="006C713E">
      <w:pPr>
        <w:ind w:firstLine="680"/>
        <w:contextualSpacing/>
        <w:jc w:val="both"/>
        <w:rPr>
          <w:color w:val="000000"/>
          <w:sz w:val="26"/>
          <w:szCs w:val="26"/>
        </w:rPr>
      </w:pPr>
      <w:r w:rsidRPr="00966D4A">
        <w:rPr>
          <w:color w:val="000000"/>
          <w:sz w:val="26"/>
          <w:szCs w:val="26"/>
        </w:rPr>
        <w:t>Примечания:</w:t>
      </w:r>
    </w:p>
    <w:p w:rsidR="006C713E" w:rsidRPr="00966D4A" w:rsidRDefault="006C713E" w:rsidP="006C713E">
      <w:pPr>
        <w:ind w:firstLine="701"/>
        <w:jc w:val="both"/>
        <w:rPr>
          <w:color w:val="000000"/>
          <w:sz w:val="26"/>
          <w:szCs w:val="26"/>
        </w:rPr>
      </w:pPr>
      <w:r w:rsidRPr="00966D4A">
        <w:rPr>
          <w:color w:val="000000"/>
          <w:sz w:val="26"/>
          <w:szCs w:val="26"/>
        </w:rPr>
        <w:t>а</w:t>
      </w:r>
      <w:proofErr w:type="gramStart"/>
      <w:r w:rsidRPr="00966D4A">
        <w:rPr>
          <w:color w:val="000000"/>
          <w:sz w:val="26"/>
          <w:szCs w:val="26"/>
        </w:rPr>
        <w:t xml:space="preserve">) (*) </w:t>
      </w:r>
      <w:proofErr w:type="gramEnd"/>
      <w:r w:rsidRPr="00966D4A">
        <w:rPr>
          <w:sz w:val="26"/>
          <w:szCs w:val="26"/>
        </w:rPr>
        <w:t>Исходя из охвата 100% детей начальным общим, основным общим и средним общим образованием (1 - 11 класс) при обучении в одну смену</w:t>
      </w:r>
      <w:r w:rsidRPr="00966D4A">
        <w:rPr>
          <w:color w:val="000000"/>
          <w:sz w:val="26"/>
          <w:szCs w:val="26"/>
        </w:rPr>
        <w:t xml:space="preserve"> </w:t>
      </w:r>
    </w:p>
    <w:p w:rsidR="006C713E" w:rsidRPr="00966D4A" w:rsidRDefault="006C713E" w:rsidP="006C713E">
      <w:pPr>
        <w:ind w:firstLine="701"/>
        <w:jc w:val="both"/>
        <w:rPr>
          <w:sz w:val="26"/>
          <w:szCs w:val="26"/>
        </w:rPr>
      </w:pPr>
      <w:r w:rsidRPr="00966D4A">
        <w:rPr>
          <w:color w:val="000000"/>
          <w:sz w:val="26"/>
          <w:szCs w:val="26"/>
        </w:rPr>
        <w:t>б</w:t>
      </w:r>
      <w:proofErr w:type="gramStart"/>
      <w:r w:rsidRPr="00966D4A">
        <w:rPr>
          <w:color w:val="000000"/>
          <w:sz w:val="26"/>
          <w:szCs w:val="26"/>
        </w:rPr>
        <w:t xml:space="preserve">) (**) </w:t>
      </w:r>
      <w:proofErr w:type="gramEnd"/>
      <w:r w:rsidRPr="00966D4A">
        <w:rPr>
          <w:sz w:val="26"/>
          <w:szCs w:val="26"/>
        </w:rPr>
        <w:t>Д</w:t>
      </w:r>
      <w:r w:rsidRPr="00966D4A">
        <w:rPr>
          <w:color w:val="000000"/>
          <w:sz w:val="26"/>
          <w:szCs w:val="26"/>
        </w:rPr>
        <w:t>ля общеобразовательных организаций</w:t>
      </w:r>
      <w:r w:rsidRPr="00966D4A">
        <w:rPr>
          <w:rFonts w:cs="Calibri"/>
          <w:color w:val="000000"/>
          <w:sz w:val="26"/>
          <w:szCs w:val="26"/>
        </w:rPr>
        <w:t xml:space="preserve"> при малоэтажной застройке </w:t>
      </w:r>
      <w:r w:rsidRPr="00966D4A">
        <w:rPr>
          <w:sz w:val="26"/>
          <w:szCs w:val="26"/>
        </w:rPr>
        <w:t>транспортная доступность – подвозка автобусами специального назначения «школьные» – не более 30 минут в одну сторону.</w:t>
      </w:r>
    </w:p>
    <w:p w:rsidR="006C713E" w:rsidRPr="00966D4A" w:rsidRDefault="006C713E" w:rsidP="006C713E">
      <w:pPr>
        <w:ind w:firstLine="701"/>
        <w:jc w:val="both"/>
        <w:rPr>
          <w:sz w:val="26"/>
          <w:szCs w:val="26"/>
        </w:rPr>
      </w:pPr>
      <w:r w:rsidRPr="00966D4A">
        <w:rPr>
          <w:color w:val="000000"/>
          <w:sz w:val="26"/>
          <w:szCs w:val="26"/>
        </w:rPr>
        <w:t>в</w:t>
      </w:r>
      <w:proofErr w:type="gramStart"/>
      <w:r w:rsidRPr="00966D4A">
        <w:rPr>
          <w:color w:val="000000"/>
          <w:sz w:val="26"/>
          <w:szCs w:val="26"/>
        </w:rPr>
        <w:t xml:space="preserve">) (***) </w:t>
      </w:r>
      <w:proofErr w:type="gramEnd"/>
      <w:r w:rsidRPr="00966D4A">
        <w:rPr>
          <w:color w:val="000000"/>
          <w:sz w:val="26"/>
          <w:szCs w:val="26"/>
        </w:rPr>
        <w:t xml:space="preserve">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 в расчете на  100 обучающихся в общеобразовательных организациях -10. </w:t>
      </w:r>
    </w:p>
    <w:p w:rsidR="006C713E" w:rsidRPr="00966D4A" w:rsidRDefault="006C713E" w:rsidP="006C713E">
      <w:pPr>
        <w:pStyle w:val="ConsPlusNormal0"/>
        <w:widowControl/>
        <w:ind w:firstLine="709"/>
        <w:jc w:val="both"/>
        <w:rPr>
          <w:rStyle w:val="12"/>
          <w:rFonts w:ascii="Times New Roman" w:hAnsi="Times New Roman"/>
          <w:b/>
          <w:bCs/>
          <w:sz w:val="26"/>
          <w:szCs w:val="26"/>
        </w:rPr>
      </w:pPr>
      <w:r w:rsidRPr="00966D4A">
        <w:rPr>
          <w:rFonts w:ascii="Times New Roman" w:hAnsi="Times New Roman"/>
          <w:b/>
          <w:sz w:val="26"/>
          <w:szCs w:val="26"/>
        </w:rPr>
        <w:t xml:space="preserve">Расчетный показатель минимально допустимой площади территории для размещения </w:t>
      </w:r>
      <w:r w:rsidRPr="00966D4A">
        <w:rPr>
          <w:rStyle w:val="12"/>
          <w:rFonts w:ascii="Times New Roman" w:hAnsi="Times New Roman"/>
          <w:b/>
          <w:bCs/>
          <w:sz w:val="26"/>
          <w:szCs w:val="26"/>
        </w:rPr>
        <w:t>общеобразовательных организаций.</w:t>
      </w:r>
    </w:p>
    <w:p w:rsidR="006C713E" w:rsidRPr="00966D4A" w:rsidRDefault="006C713E" w:rsidP="006C713E">
      <w:pPr>
        <w:pStyle w:val="ConsPlusNormal0"/>
        <w:widowControl/>
        <w:ind w:firstLine="709"/>
        <w:jc w:val="both"/>
        <w:rPr>
          <w:rFonts w:ascii="Times New Roman" w:hAnsi="Times New Roman"/>
          <w:sz w:val="26"/>
          <w:szCs w:val="26"/>
        </w:rPr>
      </w:pPr>
      <w:r w:rsidRPr="00966D4A">
        <w:rPr>
          <w:rFonts w:ascii="Times New Roman" w:hAnsi="Times New Roman"/>
          <w:sz w:val="26"/>
          <w:szCs w:val="26"/>
        </w:rPr>
        <w:t>Минимальная площадь земельного участка для размещения организации,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на 1 место:</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При вместимости общеобразовательной организации, учащихся:</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от 40 до 400 учащихся - 50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на 1 учащегося,</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от 400 до 500 учащихся - 60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на 1 учащегося,</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от 500 до 600 учащихся - 50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на 1 учащегося,</w:t>
      </w:r>
    </w:p>
    <w:p w:rsidR="006C713E" w:rsidRPr="00966D4A" w:rsidRDefault="006C713E" w:rsidP="006C713E">
      <w:pPr>
        <w:pStyle w:val="ConsPlusNormal0"/>
        <w:rPr>
          <w:rFonts w:ascii="Times New Roman" w:hAnsi="Times New Roman"/>
          <w:sz w:val="26"/>
          <w:szCs w:val="26"/>
        </w:rPr>
      </w:pPr>
      <w:r w:rsidRPr="00966D4A">
        <w:rPr>
          <w:rFonts w:ascii="Times New Roman" w:hAnsi="Times New Roman"/>
          <w:sz w:val="26"/>
          <w:szCs w:val="26"/>
        </w:rPr>
        <w:t>от 600 до 800 учащихся - 40 кв</w:t>
      </w:r>
      <w:proofErr w:type="gramStart"/>
      <w:r w:rsidRPr="00966D4A">
        <w:rPr>
          <w:rFonts w:ascii="Times New Roman" w:hAnsi="Times New Roman"/>
          <w:sz w:val="26"/>
          <w:szCs w:val="26"/>
        </w:rPr>
        <w:t>.м</w:t>
      </w:r>
      <w:proofErr w:type="gramEnd"/>
      <w:r w:rsidRPr="00966D4A">
        <w:rPr>
          <w:rFonts w:ascii="Times New Roman" w:hAnsi="Times New Roman"/>
          <w:sz w:val="26"/>
          <w:szCs w:val="26"/>
        </w:rPr>
        <w:t xml:space="preserve"> на 1 учащегося,</w:t>
      </w:r>
    </w:p>
    <w:p w:rsidR="006C713E" w:rsidRPr="00966D4A" w:rsidRDefault="006C713E" w:rsidP="000E4AB3">
      <w:pPr>
        <w:rPr>
          <w:sz w:val="26"/>
          <w:szCs w:val="26"/>
        </w:rPr>
      </w:pPr>
      <w:r w:rsidRPr="00966D4A">
        <w:rPr>
          <w:sz w:val="26"/>
          <w:szCs w:val="26"/>
        </w:rPr>
        <w:t>Площадь участка принимается с учетом спортивной зоны. В сельских поселениях допускается увеличение участка на 30% за счет учебно-производственной зоны.</w:t>
      </w:r>
    </w:p>
    <w:p w:rsidR="006C713E" w:rsidRPr="00FB5816" w:rsidRDefault="006C713E" w:rsidP="000E4AB3">
      <w:pPr>
        <w:pStyle w:val="1"/>
        <w:spacing w:before="0"/>
        <w:jc w:val="both"/>
        <w:rPr>
          <w:rFonts w:ascii="Times New Roman" w:hAnsi="Times New Roman" w:cs="Times New Roman"/>
          <w:color w:val="000000" w:themeColor="text1"/>
          <w:sz w:val="26"/>
          <w:szCs w:val="26"/>
        </w:rPr>
      </w:pPr>
      <w:bookmarkStart w:id="47" w:name="_Toc490495280"/>
      <w:r w:rsidRPr="00FB5816">
        <w:rPr>
          <w:rFonts w:ascii="Times New Roman" w:hAnsi="Times New Roman" w:cs="Times New Roman"/>
          <w:color w:val="000000" w:themeColor="text1"/>
          <w:sz w:val="26"/>
          <w:szCs w:val="26"/>
        </w:rPr>
        <w:t>3* Расчетные показатели, устанавливаемые для объектов местного значения в области здравоохранения (справочные)</w:t>
      </w:r>
      <w:bookmarkEnd w:id="47"/>
    </w:p>
    <w:p w:rsidR="006C713E" w:rsidRPr="00966D4A" w:rsidRDefault="006C713E" w:rsidP="006C713E">
      <w:pPr>
        <w:pStyle w:val="a9"/>
        <w:ind w:firstLine="567"/>
        <w:jc w:val="both"/>
        <w:rPr>
          <w:rFonts w:ascii="Times New Roman" w:hAnsi="Times New Roman"/>
          <w:color w:val="000000"/>
          <w:sz w:val="26"/>
          <w:szCs w:val="26"/>
        </w:rPr>
      </w:pPr>
      <w:r w:rsidRPr="00966D4A">
        <w:rPr>
          <w:rFonts w:ascii="Times New Roman" w:hAnsi="Times New Roman"/>
          <w:color w:val="000000"/>
          <w:sz w:val="26"/>
          <w:szCs w:val="26"/>
        </w:rPr>
        <w:t xml:space="preserve">При проектировании объектов здравоохранения рекомендуется руководствоваться расчетными показателями таблицы 5. </w:t>
      </w:r>
    </w:p>
    <w:p w:rsidR="006C713E" w:rsidRPr="000E4AB3" w:rsidRDefault="006C713E" w:rsidP="006C713E">
      <w:pPr>
        <w:pStyle w:val="a9"/>
        <w:ind w:firstLine="567"/>
        <w:jc w:val="right"/>
        <w:rPr>
          <w:rFonts w:ascii="Times New Roman" w:hAnsi="Times New Roman"/>
          <w:color w:val="000000"/>
          <w:sz w:val="24"/>
          <w:szCs w:val="24"/>
        </w:rPr>
      </w:pPr>
      <w:r w:rsidRPr="000E4AB3">
        <w:rPr>
          <w:rFonts w:ascii="Times New Roman" w:hAnsi="Times New Roman"/>
          <w:color w:val="000000"/>
          <w:sz w:val="24"/>
          <w:szCs w:val="24"/>
        </w:rPr>
        <w:t>Таблица 5</w:t>
      </w:r>
    </w:p>
    <w:tbl>
      <w:tblPr>
        <w:tblStyle w:val="aff2"/>
        <w:tblW w:w="10773" w:type="dxa"/>
        <w:tblLayout w:type="fixed"/>
        <w:tblLook w:val="00A0"/>
      </w:tblPr>
      <w:tblGrid>
        <w:gridCol w:w="702"/>
        <w:gridCol w:w="2133"/>
        <w:gridCol w:w="1560"/>
        <w:gridCol w:w="2880"/>
        <w:gridCol w:w="1372"/>
        <w:gridCol w:w="2126"/>
      </w:tblGrid>
      <w:tr w:rsidR="006C713E" w:rsidRPr="00966D4A" w:rsidTr="003B3CA8">
        <w:trPr>
          <w:trHeight w:val="378"/>
        </w:trPr>
        <w:tc>
          <w:tcPr>
            <w:tcW w:w="702" w:type="dxa"/>
            <w:vMerge w:val="restart"/>
          </w:tcPr>
          <w:p w:rsidR="00344709" w:rsidRDefault="006C713E" w:rsidP="006C713E">
            <w:pPr>
              <w:jc w:val="center"/>
              <w:rPr>
                <w:color w:val="000000"/>
              </w:rPr>
            </w:pPr>
            <w:r w:rsidRPr="00F729A4">
              <w:rPr>
                <w:color w:val="000000"/>
              </w:rPr>
              <w:t>№</w:t>
            </w:r>
          </w:p>
          <w:p w:rsidR="006C713E" w:rsidRPr="00F729A4" w:rsidRDefault="006C713E" w:rsidP="006C713E">
            <w:pPr>
              <w:jc w:val="center"/>
              <w:rPr>
                <w:color w:val="000000"/>
              </w:rPr>
            </w:pPr>
            <w:proofErr w:type="gramStart"/>
            <w:r w:rsidRPr="00F729A4">
              <w:rPr>
                <w:color w:val="000000"/>
              </w:rPr>
              <w:t>п</w:t>
            </w:r>
            <w:proofErr w:type="gramEnd"/>
            <w:r w:rsidR="00344709">
              <w:rPr>
                <w:color w:val="000000"/>
              </w:rPr>
              <w:t>/</w:t>
            </w:r>
            <w:r w:rsidRPr="00F729A4">
              <w:rPr>
                <w:color w:val="000000"/>
              </w:rPr>
              <w:t>п</w:t>
            </w:r>
          </w:p>
        </w:tc>
        <w:tc>
          <w:tcPr>
            <w:tcW w:w="2133" w:type="dxa"/>
            <w:vMerge w:val="restart"/>
          </w:tcPr>
          <w:p w:rsidR="006C713E" w:rsidRPr="00F729A4" w:rsidRDefault="006C713E" w:rsidP="006C713E">
            <w:pPr>
              <w:jc w:val="center"/>
              <w:rPr>
                <w:color w:val="000000"/>
              </w:rPr>
            </w:pPr>
            <w:r w:rsidRPr="00F729A4">
              <w:rPr>
                <w:color w:val="000000"/>
              </w:rPr>
              <w:t>Наименование объекта</w:t>
            </w:r>
          </w:p>
        </w:tc>
        <w:tc>
          <w:tcPr>
            <w:tcW w:w="4440" w:type="dxa"/>
            <w:gridSpan w:val="2"/>
          </w:tcPr>
          <w:p w:rsidR="006C713E" w:rsidRPr="00F729A4" w:rsidRDefault="006C713E" w:rsidP="006C713E">
            <w:pPr>
              <w:jc w:val="center"/>
              <w:rPr>
                <w:color w:val="000000"/>
              </w:rPr>
            </w:pPr>
            <w:r w:rsidRPr="00F729A4">
              <w:rPr>
                <w:color w:val="000000"/>
              </w:rPr>
              <w:t>Минимально допустимый уровень обеспеченности</w:t>
            </w:r>
          </w:p>
        </w:tc>
        <w:tc>
          <w:tcPr>
            <w:tcW w:w="3498" w:type="dxa"/>
            <w:gridSpan w:val="2"/>
          </w:tcPr>
          <w:p w:rsidR="006C713E" w:rsidRPr="00F729A4" w:rsidRDefault="006C713E" w:rsidP="006C713E">
            <w:pPr>
              <w:jc w:val="center"/>
              <w:rPr>
                <w:color w:val="000000"/>
              </w:rPr>
            </w:pPr>
            <w:r w:rsidRPr="00F729A4">
              <w:rPr>
                <w:color w:val="000000"/>
              </w:rPr>
              <w:t>Максимально допустимый уровень территориальной доступности</w:t>
            </w:r>
          </w:p>
        </w:tc>
      </w:tr>
      <w:tr w:rsidR="006C713E" w:rsidRPr="00966D4A" w:rsidTr="003B3CA8">
        <w:trPr>
          <w:trHeight w:val="424"/>
        </w:trPr>
        <w:tc>
          <w:tcPr>
            <w:tcW w:w="702" w:type="dxa"/>
            <w:vMerge/>
          </w:tcPr>
          <w:p w:rsidR="006C713E" w:rsidRPr="00F729A4" w:rsidRDefault="006C713E" w:rsidP="006C713E">
            <w:pPr>
              <w:jc w:val="center"/>
              <w:rPr>
                <w:b/>
                <w:color w:val="000000"/>
              </w:rPr>
            </w:pPr>
          </w:p>
        </w:tc>
        <w:tc>
          <w:tcPr>
            <w:tcW w:w="2133" w:type="dxa"/>
            <w:vMerge/>
          </w:tcPr>
          <w:p w:rsidR="006C713E" w:rsidRPr="00F729A4" w:rsidRDefault="006C713E" w:rsidP="006C713E">
            <w:pPr>
              <w:jc w:val="center"/>
              <w:rPr>
                <w:b/>
                <w:color w:val="000000"/>
              </w:rPr>
            </w:pPr>
          </w:p>
        </w:tc>
        <w:tc>
          <w:tcPr>
            <w:tcW w:w="1560" w:type="dxa"/>
          </w:tcPr>
          <w:p w:rsidR="006C713E" w:rsidRPr="00F729A4" w:rsidRDefault="006C713E" w:rsidP="006C713E">
            <w:pPr>
              <w:jc w:val="center"/>
              <w:rPr>
                <w:color w:val="000000"/>
              </w:rPr>
            </w:pPr>
            <w:r w:rsidRPr="00F729A4">
              <w:rPr>
                <w:color w:val="000000"/>
              </w:rPr>
              <w:t>Единица измерения</w:t>
            </w:r>
          </w:p>
        </w:tc>
        <w:tc>
          <w:tcPr>
            <w:tcW w:w="2880" w:type="dxa"/>
          </w:tcPr>
          <w:p w:rsidR="006C713E" w:rsidRPr="00F729A4" w:rsidRDefault="006C713E" w:rsidP="006C713E">
            <w:pPr>
              <w:jc w:val="center"/>
              <w:rPr>
                <w:color w:val="000000"/>
              </w:rPr>
            </w:pPr>
            <w:r w:rsidRPr="00F729A4">
              <w:rPr>
                <w:color w:val="000000"/>
              </w:rPr>
              <w:t>Величина</w:t>
            </w:r>
          </w:p>
        </w:tc>
        <w:tc>
          <w:tcPr>
            <w:tcW w:w="1372" w:type="dxa"/>
          </w:tcPr>
          <w:p w:rsidR="006C713E" w:rsidRPr="00F729A4" w:rsidRDefault="006C713E" w:rsidP="006C713E">
            <w:pPr>
              <w:ind w:right="-108"/>
              <w:jc w:val="center"/>
              <w:rPr>
                <w:color w:val="000000"/>
              </w:rPr>
            </w:pPr>
            <w:r w:rsidRPr="00F729A4">
              <w:rPr>
                <w:color w:val="000000"/>
              </w:rPr>
              <w:t>Единица измерения</w:t>
            </w:r>
          </w:p>
        </w:tc>
        <w:tc>
          <w:tcPr>
            <w:tcW w:w="2126" w:type="dxa"/>
          </w:tcPr>
          <w:p w:rsidR="006C713E" w:rsidRPr="00F729A4" w:rsidRDefault="006C713E" w:rsidP="006C713E">
            <w:pPr>
              <w:jc w:val="center"/>
              <w:rPr>
                <w:color w:val="000000"/>
              </w:rPr>
            </w:pPr>
            <w:r w:rsidRPr="00F729A4">
              <w:rPr>
                <w:color w:val="000000"/>
              </w:rPr>
              <w:t>Величина</w:t>
            </w:r>
          </w:p>
        </w:tc>
      </w:tr>
      <w:tr w:rsidR="006C713E" w:rsidRPr="00966D4A" w:rsidTr="003B3CA8">
        <w:trPr>
          <w:trHeight w:val="992"/>
        </w:trPr>
        <w:tc>
          <w:tcPr>
            <w:tcW w:w="702" w:type="dxa"/>
          </w:tcPr>
          <w:p w:rsidR="006C713E" w:rsidRPr="00F729A4" w:rsidRDefault="006C713E" w:rsidP="006C713E">
            <w:pPr>
              <w:jc w:val="center"/>
              <w:rPr>
                <w:color w:val="000000"/>
              </w:rPr>
            </w:pPr>
            <w:r w:rsidRPr="00F729A4">
              <w:rPr>
                <w:color w:val="000000"/>
              </w:rPr>
              <w:t>1.</w:t>
            </w:r>
          </w:p>
        </w:tc>
        <w:tc>
          <w:tcPr>
            <w:tcW w:w="2133" w:type="dxa"/>
          </w:tcPr>
          <w:p w:rsidR="006C713E" w:rsidRPr="00F729A4" w:rsidRDefault="006C713E" w:rsidP="006C713E">
            <w:r w:rsidRPr="00F729A4">
              <w:t xml:space="preserve">Стационары всех типов с </w:t>
            </w:r>
            <w:proofErr w:type="spellStart"/>
            <w:proofErr w:type="gramStart"/>
            <w:r w:rsidRPr="00F729A4">
              <w:t>вспомога-тельными</w:t>
            </w:r>
            <w:proofErr w:type="spellEnd"/>
            <w:proofErr w:type="gramEnd"/>
            <w:r w:rsidRPr="00F729A4">
              <w:t xml:space="preserve"> зданиями и сооружениями</w:t>
            </w:r>
          </w:p>
        </w:tc>
        <w:tc>
          <w:tcPr>
            <w:tcW w:w="1560" w:type="dxa"/>
          </w:tcPr>
          <w:p w:rsidR="006C713E" w:rsidRPr="00F729A4" w:rsidRDefault="006C713E" w:rsidP="006C713E">
            <w:pPr>
              <w:jc w:val="center"/>
            </w:pPr>
            <w:r w:rsidRPr="00F729A4">
              <w:t xml:space="preserve">коек на 1000 жителей    </w:t>
            </w:r>
          </w:p>
        </w:tc>
        <w:tc>
          <w:tcPr>
            <w:tcW w:w="2880" w:type="dxa"/>
          </w:tcPr>
          <w:p w:rsidR="006C713E" w:rsidRPr="00F729A4" w:rsidRDefault="006C713E" w:rsidP="00C45A86">
            <w:pPr>
              <w:jc w:val="both"/>
            </w:pPr>
            <w:r w:rsidRPr="00F729A4">
              <w:t xml:space="preserve">По заданию на     </w:t>
            </w:r>
            <w:r w:rsidRPr="00F729A4">
              <w:br/>
              <w:t xml:space="preserve">проектирование, </w:t>
            </w:r>
            <w:proofErr w:type="spellStart"/>
            <w:proofErr w:type="gramStart"/>
            <w:r w:rsidRPr="00F729A4">
              <w:t>опреде-ляемому</w:t>
            </w:r>
            <w:proofErr w:type="spellEnd"/>
            <w:proofErr w:type="gramEnd"/>
            <w:r w:rsidRPr="00F729A4">
              <w:t xml:space="preserve"> органами здравоохранения, но не менее 14. </w:t>
            </w:r>
          </w:p>
        </w:tc>
        <w:tc>
          <w:tcPr>
            <w:tcW w:w="1372" w:type="dxa"/>
            <w:vMerge w:val="restart"/>
          </w:tcPr>
          <w:p w:rsidR="006C713E" w:rsidRPr="00F729A4" w:rsidRDefault="006C713E" w:rsidP="006C713E">
            <w:pPr>
              <w:jc w:val="center"/>
            </w:pPr>
            <w:r w:rsidRPr="00F729A4">
              <w:t>м</w:t>
            </w:r>
          </w:p>
        </w:tc>
        <w:tc>
          <w:tcPr>
            <w:tcW w:w="2126" w:type="dxa"/>
            <w:vMerge w:val="restart"/>
          </w:tcPr>
          <w:p w:rsidR="006C713E" w:rsidRPr="00F729A4" w:rsidRDefault="006C713E" w:rsidP="006C713E">
            <w:pPr>
              <w:jc w:val="center"/>
            </w:pPr>
            <w:r w:rsidRPr="00F729A4">
              <w:t>при застройке 3 - 8 этажей - 1250 м,</w:t>
            </w:r>
          </w:p>
          <w:p w:rsidR="006C713E" w:rsidRPr="00F729A4" w:rsidRDefault="006C713E" w:rsidP="006C713E">
            <w:pPr>
              <w:jc w:val="center"/>
            </w:pPr>
            <w:r w:rsidRPr="00F729A4">
              <w:t xml:space="preserve"> 1 - 2 этажа - 1500 м.*</w:t>
            </w:r>
          </w:p>
          <w:p w:rsidR="006C713E" w:rsidRPr="00F729A4" w:rsidRDefault="006C713E" w:rsidP="006C713E">
            <w:pPr>
              <w:jc w:val="center"/>
            </w:pPr>
          </w:p>
        </w:tc>
      </w:tr>
      <w:tr w:rsidR="006C713E" w:rsidRPr="00966D4A" w:rsidTr="003B3CA8">
        <w:trPr>
          <w:trHeight w:val="853"/>
        </w:trPr>
        <w:tc>
          <w:tcPr>
            <w:tcW w:w="702" w:type="dxa"/>
          </w:tcPr>
          <w:p w:rsidR="006C713E" w:rsidRPr="00F729A4" w:rsidRDefault="006C713E" w:rsidP="006C713E">
            <w:pPr>
              <w:jc w:val="center"/>
              <w:rPr>
                <w:color w:val="000000"/>
              </w:rPr>
            </w:pPr>
            <w:r w:rsidRPr="00F729A4">
              <w:rPr>
                <w:color w:val="000000"/>
              </w:rPr>
              <w:t>2</w:t>
            </w:r>
          </w:p>
        </w:tc>
        <w:tc>
          <w:tcPr>
            <w:tcW w:w="2133" w:type="dxa"/>
          </w:tcPr>
          <w:p w:rsidR="006C713E" w:rsidRPr="00F729A4" w:rsidRDefault="006C713E" w:rsidP="006C713E">
            <w:r w:rsidRPr="00F729A4">
              <w:t xml:space="preserve">Поликлиники </w:t>
            </w:r>
          </w:p>
        </w:tc>
        <w:tc>
          <w:tcPr>
            <w:tcW w:w="1560" w:type="dxa"/>
          </w:tcPr>
          <w:p w:rsidR="006C713E" w:rsidRPr="00F729A4" w:rsidRDefault="006C713E" w:rsidP="006C713E">
            <w:pPr>
              <w:jc w:val="center"/>
            </w:pPr>
            <w:r w:rsidRPr="00F729A4">
              <w:t xml:space="preserve">посещений в смену на 1 тыс. жителей </w:t>
            </w:r>
          </w:p>
        </w:tc>
        <w:tc>
          <w:tcPr>
            <w:tcW w:w="2880" w:type="dxa"/>
          </w:tcPr>
          <w:p w:rsidR="006C713E" w:rsidRPr="00F729A4" w:rsidRDefault="006C713E" w:rsidP="006C713E">
            <w:pPr>
              <w:jc w:val="both"/>
            </w:pPr>
            <w:r w:rsidRPr="00F729A4">
              <w:t xml:space="preserve">По заданию на     </w:t>
            </w:r>
            <w:r w:rsidRPr="00F729A4">
              <w:br/>
              <w:t xml:space="preserve">проектирование, </w:t>
            </w:r>
            <w:proofErr w:type="spellStart"/>
            <w:proofErr w:type="gramStart"/>
            <w:r w:rsidRPr="00F729A4">
              <w:t>опреде-ляемому</w:t>
            </w:r>
            <w:proofErr w:type="spellEnd"/>
            <w:proofErr w:type="gramEnd"/>
            <w:r w:rsidRPr="00F729A4">
              <w:t xml:space="preserve"> органами здравоохранения, но не менее 18,15</w:t>
            </w:r>
          </w:p>
        </w:tc>
        <w:tc>
          <w:tcPr>
            <w:tcW w:w="1372" w:type="dxa"/>
            <w:vMerge/>
          </w:tcPr>
          <w:p w:rsidR="006C713E" w:rsidRPr="00F729A4" w:rsidRDefault="006C713E" w:rsidP="006C713E">
            <w:pPr>
              <w:jc w:val="center"/>
            </w:pPr>
          </w:p>
        </w:tc>
        <w:tc>
          <w:tcPr>
            <w:tcW w:w="2126" w:type="dxa"/>
            <w:vMerge/>
          </w:tcPr>
          <w:p w:rsidR="006C713E" w:rsidRPr="00F729A4" w:rsidRDefault="006C713E" w:rsidP="006C713E">
            <w:pPr>
              <w:jc w:val="center"/>
            </w:pPr>
          </w:p>
        </w:tc>
      </w:tr>
      <w:tr w:rsidR="006C713E" w:rsidRPr="00966D4A" w:rsidTr="003B3CA8">
        <w:trPr>
          <w:trHeight w:val="836"/>
        </w:trPr>
        <w:tc>
          <w:tcPr>
            <w:tcW w:w="702" w:type="dxa"/>
          </w:tcPr>
          <w:p w:rsidR="006C713E" w:rsidRPr="00F729A4" w:rsidRDefault="006C713E" w:rsidP="006C713E">
            <w:pPr>
              <w:jc w:val="center"/>
              <w:rPr>
                <w:color w:val="000000"/>
              </w:rPr>
            </w:pPr>
            <w:r w:rsidRPr="00F729A4">
              <w:rPr>
                <w:color w:val="000000"/>
              </w:rPr>
              <w:t>3.</w:t>
            </w:r>
          </w:p>
        </w:tc>
        <w:tc>
          <w:tcPr>
            <w:tcW w:w="2133" w:type="dxa"/>
          </w:tcPr>
          <w:p w:rsidR="006C713E" w:rsidRPr="00F729A4" w:rsidRDefault="006C713E" w:rsidP="006C713E">
            <w:pPr>
              <w:rPr>
                <w:color w:val="000000"/>
              </w:rPr>
            </w:pPr>
            <w:r w:rsidRPr="00F729A4">
              <w:rPr>
                <w:color w:val="000000"/>
              </w:rPr>
              <w:t xml:space="preserve">Фельдшерский       </w:t>
            </w:r>
            <w:r w:rsidRPr="00F729A4">
              <w:rPr>
                <w:color w:val="000000"/>
              </w:rPr>
              <w:br/>
              <w:t>или фельдшерск</w:t>
            </w:r>
            <w:proofErr w:type="gramStart"/>
            <w:r w:rsidRPr="00F729A4">
              <w:rPr>
                <w:color w:val="000000"/>
              </w:rPr>
              <w:t>о-</w:t>
            </w:r>
            <w:proofErr w:type="gramEnd"/>
            <w:r w:rsidRPr="00F729A4">
              <w:rPr>
                <w:color w:val="000000"/>
              </w:rPr>
              <w:t xml:space="preserve">   </w:t>
            </w:r>
            <w:r w:rsidRPr="00F729A4">
              <w:rPr>
                <w:color w:val="000000"/>
              </w:rPr>
              <w:br/>
              <w:t xml:space="preserve">акушерский пункт**   </w:t>
            </w:r>
          </w:p>
        </w:tc>
        <w:tc>
          <w:tcPr>
            <w:tcW w:w="1560" w:type="dxa"/>
          </w:tcPr>
          <w:p w:rsidR="006C713E" w:rsidRPr="00F729A4" w:rsidRDefault="006C713E" w:rsidP="006C713E">
            <w:pPr>
              <w:jc w:val="center"/>
              <w:rPr>
                <w:color w:val="000000"/>
              </w:rPr>
            </w:pPr>
            <w:r w:rsidRPr="00F729A4">
              <w:rPr>
                <w:color w:val="000000"/>
              </w:rPr>
              <w:t xml:space="preserve">1 объект </w:t>
            </w:r>
          </w:p>
        </w:tc>
        <w:tc>
          <w:tcPr>
            <w:tcW w:w="2880" w:type="dxa"/>
          </w:tcPr>
          <w:p w:rsidR="006C713E" w:rsidRPr="00F729A4" w:rsidRDefault="006C713E" w:rsidP="006C713E">
            <w:pPr>
              <w:jc w:val="both"/>
              <w:rPr>
                <w:color w:val="000000"/>
              </w:rPr>
            </w:pPr>
            <w:r w:rsidRPr="00F729A4">
              <w:rPr>
                <w:color w:val="000000"/>
              </w:rPr>
              <w:t xml:space="preserve">По заданию на проектирование, но не менее 1 на населенный пункт </w:t>
            </w:r>
          </w:p>
        </w:tc>
        <w:tc>
          <w:tcPr>
            <w:tcW w:w="1372" w:type="dxa"/>
          </w:tcPr>
          <w:p w:rsidR="006C713E" w:rsidRPr="00F729A4" w:rsidRDefault="006C713E" w:rsidP="006C713E">
            <w:pPr>
              <w:jc w:val="center"/>
              <w:rPr>
                <w:color w:val="000000"/>
              </w:rPr>
            </w:pPr>
            <w:r w:rsidRPr="00F729A4">
              <w:rPr>
                <w:color w:val="000000"/>
              </w:rPr>
              <w:t>мин.</w:t>
            </w:r>
          </w:p>
        </w:tc>
        <w:tc>
          <w:tcPr>
            <w:tcW w:w="2126" w:type="dxa"/>
          </w:tcPr>
          <w:p w:rsidR="006C713E" w:rsidRPr="00F729A4" w:rsidRDefault="006C713E" w:rsidP="006C713E">
            <w:pPr>
              <w:jc w:val="center"/>
              <w:rPr>
                <w:color w:val="000000"/>
              </w:rPr>
            </w:pPr>
            <w:r w:rsidRPr="00F729A4">
              <w:rPr>
                <w:color w:val="000000"/>
              </w:rPr>
              <w:t xml:space="preserve">30 с использованием транспорта </w:t>
            </w:r>
          </w:p>
        </w:tc>
      </w:tr>
      <w:tr w:rsidR="006C713E" w:rsidRPr="00966D4A" w:rsidTr="003B3CA8">
        <w:trPr>
          <w:trHeight w:val="836"/>
        </w:trPr>
        <w:tc>
          <w:tcPr>
            <w:tcW w:w="702" w:type="dxa"/>
          </w:tcPr>
          <w:p w:rsidR="006C713E" w:rsidRPr="00F729A4" w:rsidRDefault="006C713E" w:rsidP="006C713E">
            <w:pPr>
              <w:jc w:val="center"/>
              <w:rPr>
                <w:color w:val="000000"/>
              </w:rPr>
            </w:pPr>
            <w:r w:rsidRPr="00F729A4">
              <w:rPr>
                <w:color w:val="000000"/>
              </w:rPr>
              <w:t>4</w:t>
            </w:r>
          </w:p>
        </w:tc>
        <w:tc>
          <w:tcPr>
            <w:tcW w:w="2133" w:type="dxa"/>
          </w:tcPr>
          <w:p w:rsidR="006C713E" w:rsidRPr="00F729A4" w:rsidRDefault="006C713E" w:rsidP="006C713E">
            <w:pPr>
              <w:rPr>
                <w:color w:val="000000"/>
              </w:rPr>
            </w:pPr>
            <w:r w:rsidRPr="00F729A4">
              <w:rPr>
                <w:color w:val="000000"/>
              </w:rPr>
              <w:t>Аптечный пункт</w:t>
            </w:r>
          </w:p>
        </w:tc>
        <w:tc>
          <w:tcPr>
            <w:tcW w:w="1560" w:type="dxa"/>
          </w:tcPr>
          <w:p w:rsidR="006C713E" w:rsidRPr="00F729A4" w:rsidRDefault="006C713E" w:rsidP="006C713E">
            <w:pPr>
              <w:jc w:val="center"/>
              <w:rPr>
                <w:color w:val="000000"/>
              </w:rPr>
            </w:pPr>
            <w:r w:rsidRPr="00F729A4">
              <w:rPr>
                <w:color w:val="000000"/>
              </w:rPr>
              <w:t>1 объект</w:t>
            </w:r>
          </w:p>
        </w:tc>
        <w:tc>
          <w:tcPr>
            <w:tcW w:w="2880" w:type="dxa"/>
          </w:tcPr>
          <w:p w:rsidR="006C713E" w:rsidRPr="00F729A4" w:rsidRDefault="006C713E" w:rsidP="006C713E">
            <w:pPr>
              <w:jc w:val="center"/>
              <w:rPr>
                <w:color w:val="000000"/>
              </w:rPr>
            </w:pPr>
            <w:r w:rsidRPr="00F729A4">
              <w:t>В городских населенных пунктах 1 объект на 10 тыс. жителей,</w:t>
            </w:r>
            <w:r w:rsidRPr="00F729A4">
              <w:rPr>
                <w:color w:val="000000"/>
              </w:rPr>
              <w:t xml:space="preserve"> но не менее 1 на населенный пункт</w:t>
            </w:r>
          </w:p>
        </w:tc>
        <w:tc>
          <w:tcPr>
            <w:tcW w:w="1372" w:type="dxa"/>
          </w:tcPr>
          <w:p w:rsidR="006C713E" w:rsidRPr="00F729A4" w:rsidRDefault="006C713E" w:rsidP="006C713E">
            <w:pPr>
              <w:jc w:val="center"/>
              <w:rPr>
                <w:color w:val="000000"/>
              </w:rPr>
            </w:pPr>
            <w:r w:rsidRPr="00F729A4">
              <w:rPr>
                <w:color w:val="000000"/>
              </w:rPr>
              <w:t>м</w:t>
            </w:r>
          </w:p>
        </w:tc>
        <w:tc>
          <w:tcPr>
            <w:tcW w:w="2126" w:type="dxa"/>
          </w:tcPr>
          <w:p w:rsidR="006C713E" w:rsidRPr="00F729A4" w:rsidRDefault="006C713E" w:rsidP="006C713E">
            <w:pPr>
              <w:jc w:val="center"/>
              <w:rPr>
                <w:color w:val="000000"/>
              </w:rPr>
            </w:pPr>
            <w:r w:rsidRPr="00F729A4">
              <w:rPr>
                <w:color w:val="000000"/>
              </w:rPr>
              <w:t>при застройке</w:t>
            </w:r>
          </w:p>
          <w:p w:rsidR="006C713E" w:rsidRPr="00F729A4" w:rsidRDefault="006C713E" w:rsidP="006C713E">
            <w:pPr>
              <w:jc w:val="center"/>
            </w:pPr>
            <w:r w:rsidRPr="00F729A4">
              <w:t xml:space="preserve">3 - 8 этажей - 650 м, </w:t>
            </w:r>
          </w:p>
          <w:p w:rsidR="006C713E" w:rsidRPr="00F729A4" w:rsidRDefault="006C713E" w:rsidP="006C713E">
            <w:pPr>
              <w:jc w:val="center"/>
              <w:rPr>
                <w:color w:val="000000"/>
              </w:rPr>
            </w:pPr>
            <w:r w:rsidRPr="00F729A4">
              <w:t>1 - 2 этажа - 800 м</w:t>
            </w:r>
            <w:r w:rsidRPr="00F729A4">
              <w:rPr>
                <w:color w:val="000000"/>
              </w:rPr>
              <w:t xml:space="preserve"> </w:t>
            </w:r>
          </w:p>
        </w:tc>
      </w:tr>
    </w:tbl>
    <w:p w:rsidR="006C713E" w:rsidRPr="00966D4A" w:rsidRDefault="006C713E" w:rsidP="006C713E">
      <w:pPr>
        <w:jc w:val="both"/>
        <w:rPr>
          <w:sz w:val="26"/>
          <w:szCs w:val="26"/>
        </w:rPr>
      </w:pPr>
      <w:r w:rsidRPr="00966D4A">
        <w:rPr>
          <w:sz w:val="26"/>
          <w:szCs w:val="26"/>
        </w:rPr>
        <w:t xml:space="preserve">Примечание </w:t>
      </w:r>
    </w:p>
    <w:p w:rsidR="006C713E" w:rsidRPr="00966D4A" w:rsidRDefault="006C713E" w:rsidP="006C713E">
      <w:pPr>
        <w:jc w:val="both"/>
        <w:rPr>
          <w:sz w:val="26"/>
          <w:szCs w:val="26"/>
        </w:rPr>
      </w:pPr>
      <w:r w:rsidRPr="00966D4A">
        <w:rPr>
          <w:sz w:val="26"/>
          <w:szCs w:val="26"/>
        </w:rPr>
        <w:t>а</w:t>
      </w:r>
      <w:proofErr w:type="gramStart"/>
      <w:r w:rsidRPr="00966D4A">
        <w:rPr>
          <w:sz w:val="26"/>
          <w:szCs w:val="26"/>
        </w:rPr>
        <w:t>.(</w:t>
      </w:r>
      <w:proofErr w:type="gramEnd"/>
      <w:r w:rsidRPr="00966D4A">
        <w:rPr>
          <w:sz w:val="26"/>
          <w:szCs w:val="26"/>
        </w:rPr>
        <w:t>*): при невозможности соблюсти предельный норматив по расстоянию (6 км) ввиду малочисленности населения предусматривается выездное обслуживание населения и обучение населения правилам оказания первой (доврачебной) помощи</w:t>
      </w:r>
    </w:p>
    <w:p w:rsidR="006C713E" w:rsidRPr="00966D4A" w:rsidRDefault="006C713E" w:rsidP="000E4AB3">
      <w:pPr>
        <w:jc w:val="both"/>
        <w:rPr>
          <w:sz w:val="26"/>
          <w:szCs w:val="26"/>
        </w:rPr>
      </w:pPr>
      <w:proofErr w:type="gramStart"/>
      <w:r w:rsidRPr="00966D4A">
        <w:rPr>
          <w:sz w:val="26"/>
          <w:szCs w:val="26"/>
        </w:rPr>
        <w:t>б</w:t>
      </w:r>
      <w:proofErr w:type="gramEnd"/>
      <w:r w:rsidRPr="00966D4A">
        <w:rPr>
          <w:sz w:val="26"/>
          <w:szCs w:val="26"/>
        </w:rPr>
        <w:t>.(**) 1 объект на 500 - 1200 человек, проживающих компактно или в радиусе до 15 км от предполагаемого места размещения объекта удаленно (более 1 часа транспортной доступности) от медицинских организаций. Фельдшерско-акушерские пункты не размещаются ближе 2 км от других медицинских организаций. При удалении населенного пункта (группы населенных пунктов) с числом жителей от 300 до 700 человек от ближайшей медицинской организации (в том числе фельдшерско-акушерского пункта) на расстояние свыше 4 км возможно размещение фельдшерско-акушерского пункта. При удалении населенного пункта (группы населенных пунктов) с числом жителей менее 300 человек от ближайшей медицинской организации (в том числе фельдшерско-акушерского пункта) на расстояние свыше 6 км возможно размещение фельдшерского здравпункта</w:t>
      </w:r>
    </w:p>
    <w:p w:rsidR="006C713E" w:rsidRPr="00966D4A" w:rsidRDefault="006C713E" w:rsidP="000E4AB3">
      <w:pPr>
        <w:jc w:val="both"/>
        <w:rPr>
          <w:sz w:val="26"/>
          <w:szCs w:val="26"/>
        </w:rPr>
      </w:pPr>
      <w:r w:rsidRPr="00966D4A">
        <w:rPr>
          <w:sz w:val="26"/>
          <w:szCs w:val="26"/>
        </w:rPr>
        <w:t>Нормы расчета стоянок для временного хранения легковых автомобилей см. Приложение В.</w:t>
      </w:r>
    </w:p>
    <w:p w:rsidR="006C713E" w:rsidRPr="00FB5816" w:rsidRDefault="006C713E" w:rsidP="00FB5816">
      <w:pPr>
        <w:pStyle w:val="1"/>
        <w:spacing w:before="0"/>
        <w:jc w:val="both"/>
        <w:rPr>
          <w:rFonts w:ascii="Times New Roman" w:hAnsi="Times New Roman" w:cs="Times New Roman"/>
          <w:color w:val="000000" w:themeColor="text1"/>
          <w:sz w:val="26"/>
          <w:szCs w:val="26"/>
        </w:rPr>
      </w:pPr>
      <w:bookmarkStart w:id="48" w:name="_Toc490495281"/>
      <w:r w:rsidRPr="00FB5816">
        <w:rPr>
          <w:rFonts w:ascii="Times New Roman" w:hAnsi="Times New Roman" w:cs="Times New Roman"/>
          <w:color w:val="000000" w:themeColor="text1"/>
          <w:sz w:val="26"/>
          <w:szCs w:val="26"/>
        </w:rPr>
        <w:t>4 Расчетные показатели, устанавливаемые для объектов местного значения в области физической культуры и массового спорта</w:t>
      </w:r>
      <w:bookmarkEnd w:id="48"/>
    </w:p>
    <w:p w:rsidR="006C713E" w:rsidRPr="00966D4A" w:rsidRDefault="006C713E" w:rsidP="006C713E">
      <w:pPr>
        <w:ind w:firstLine="567"/>
        <w:rPr>
          <w:sz w:val="26"/>
          <w:szCs w:val="26"/>
          <w:u w:val="single"/>
        </w:rPr>
      </w:pPr>
      <w:r w:rsidRPr="00966D4A">
        <w:rPr>
          <w:sz w:val="26"/>
          <w:szCs w:val="26"/>
        </w:rPr>
        <w:t xml:space="preserve">При проектировании объектов, относящихся к областям физической культуры и массового спорта необходимо руководствоваться расчетными показателями таблицы 6. </w:t>
      </w:r>
    </w:p>
    <w:p w:rsidR="006C713E" w:rsidRPr="000E4AB3" w:rsidRDefault="006C713E" w:rsidP="006C713E">
      <w:pPr>
        <w:ind w:firstLine="709"/>
        <w:jc w:val="right"/>
        <w:rPr>
          <w:color w:val="000000"/>
        </w:rPr>
      </w:pPr>
      <w:r w:rsidRPr="000E4AB3">
        <w:rPr>
          <w:color w:val="000000"/>
        </w:rPr>
        <w:t>Таблица 6</w:t>
      </w:r>
    </w:p>
    <w:tbl>
      <w:tblPr>
        <w:tblStyle w:val="aff2"/>
        <w:tblW w:w="10740" w:type="dxa"/>
        <w:tblLayout w:type="fixed"/>
        <w:tblLook w:val="00A0"/>
      </w:tblPr>
      <w:tblGrid>
        <w:gridCol w:w="702"/>
        <w:gridCol w:w="2241"/>
        <w:gridCol w:w="1951"/>
        <w:gridCol w:w="1842"/>
        <w:gridCol w:w="1560"/>
        <w:gridCol w:w="2444"/>
      </w:tblGrid>
      <w:tr w:rsidR="006C713E" w:rsidRPr="00966D4A" w:rsidTr="003B3CA8">
        <w:trPr>
          <w:trHeight w:val="346"/>
        </w:trPr>
        <w:tc>
          <w:tcPr>
            <w:tcW w:w="702" w:type="dxa"/>
            <w:vMerge w:val="restart"/>
          </w:tcPr>
          <w:p w:rsidR="006C713E" w:rsidRPr="00F729A4" w:rsidRDefault="006C713E" w:rsidP="006C713E">
            <w:pPr>
              <w:jc w:val="center"/>
              <w:rPr>
                <w:color w:val="000000"/>
              </w:rPr>
            </w:pPr>
            <w:r w:rsidRPr="00F729A4">
              <w:rPr>
                <w:color w:val="000000"/>
              </w:rPr>
              <w:t>№</w:t>
            </w:r>
          </w:p>
          <w:p w:rsidR="006C713E" w:rsidRPr="00F729A4" w:rsidRDefault="006C713E" w:rsidP="006C713E">
            <w:pPr>
              <w:jc w:val="center"/>
              <w:rPr>
                <w:color w:val="000000"/>
              </w:rPr>
            </w:pPr>
            <w:proofErr w:type="gramStart"/>
            <w:r w:rsidRPr="00F729A4">
              <w:rPr>
                <w:color w:val="000000"/>
              </w:rPr>
              <w:t>п</w:t>
            </w:r>
            <w:proofErr w:type="gramEnd"/>
            <w:r w:rsidRPr="00F729A4">
              <w:rPr>
                <w:color w:val="000000"/>
              </w:rPr>
              <w:t>/п</w:t>
            </w:r>
          </w:p>
        </w:tc>
        <w:tc>
          <w:tcPr>
            <w:tcW w:w="2241" w:type="dxa"/>
            <w:vMerge w:val="restart"/>
          </w:tcPr>
          <w:p w:rsidR="006C713E" w:rsidRPr="00F729A4" w:rsidRDefault="006C713E" w:rsidP="006C713E">
            <w:pPr>
              <w:jc w:val="center"/>
              <w:rPr>
                <w:color w:val="000000"/>
              </w:rPr>
            </w:pPr>
            <w:r w:rsidRPr="00F729A4">
              <w:rPr>
                <w:color w:val="000000"/>
              </w:rPr>
              <w:t>Наименование объекта</w:t>
            </w:r>
          </w:p>
        </w:tc>
        <w:tc>
          <w:tcPr>
            <w:tcW w:w="3793" w:type="dxa"/>
            <w:gridSpan w:val="2"/>
          </w:tcPr>
          <w:p w:rsidR="006C713E" w:rsidRPr="00F729A4" w:rsidRDefault="006C713E" w:rsidP="006C713E">
            <w:pPr>
              <w:jc w:val="center"/>
              <w:rPr>
                <w:color w:val="000000"/>
              </w:rPr>
            </w:pPr>
            <w:r w:rsidRPr="00F729A4">
              <w:rPr>
                <w:color w:val="000000"/>
              </w:rPr>
              <w:t>Минимально допустимый уровень обеспеченности</w:t>
            </w:r>
          </w:p>
        </w:tc>
        <w:tc>
          <w:tcPr>
            <w:tcW w:w="4004" w:type="dxa"/>
            <w:gridSpan w:val="2"/>
          </w:tcPr>
          <w:p w:rsidR="006C713E" w:rsidRPr="00F729A4" w:rsidRDefault="006C713E" w:rsidP="006C713E">
            <w:pPr>
              <w:jc w:val="center"/>
              <w:rPr>
                <w:color w:val="000000"/>
              </w:rPr>
            </w:pPr>
            <w:r w:rsidRPr="00F729A4">
              <w:rPr>
                <w:color w:val="000000"/>
              </w:rPr>
              <w:t>Максимально допустимый уровень территориальной доступности</w:t>
            </w:r>
          </w:p>
        </w:tc>
      </w:tr>
      <w:tr w:rsidR="006C713E" w:rsidRPr="00966D4A" w:rsidTr="003B3CA8">
        <w:trPr>
          <w:trHeight w:val="255"/>
        </w:trPr>
        <w:tc>
          <w:tcPr>
            <w:tcW w:w="702" w:type="dxa"/>
            <w:vMerge/>
          </w:tcPr>
          <w:p w:rsidR="006C713E" w:rsidRPr="00F729A4" w:rsidRDefault="006C713E" w:rsidP="006C713E">
            <w:pPr>
              <w:jc w:val="center"/>
              <w:rPr>
                <w:b/>
                <w:color w:val="000000"/>
              </w:rPr>
            </w:pPr>
          </w:p>
        </w:tc>
        <w:tc>
          <w:tcPr>
            <w:tcW w:w="2241" w:type="dxa"/>
            <w:vMerge/>
          </w:tcPr>
          <w:p w:rsidR="006C713E" w:rsidRPr="00F729A4" w:rsidRDefault="006C713E" w:rsidP="006C713E">
            <w:pPr>
              <w:jc w:val="center"/>
              <w:rPr>
                <w:b/>
                <w:color w:val="000000"/>
              </w:rPr>
            </w:pPr>
          </w:p>
        </w:tc>
        <w:tc>
          <w:tcPr>
            <w:tcW w:w="1951" w:type="dxa"/>
          </w:tcPr>
          <w:p w:rsidR="006C713E" w:rsidRPr="00F729A4" w:rsidRDefault="006C713E" w:rsidP="006C713E">
            <w:pPr>
              <w:jc w:val="center"/>
              <w:rPr>
                <w:color w:val="000000"/>
              </w:rPr>
            </w:pPr>
            <w:r w:rsidRPr="00F729A4">
              <w:rPr>
                <w:color w:val="000000"/>
              </w:rPr>
              <w:t>Единица измерения</w:t>
            </w:r>
          </w:p>
        </w:tc>
        <w:tc>
          <w:tcPr>
            <w:tcW w:w="1842" w:type="dxa"/>
          </w:tcPr>
          <w:p w:rsidR="006C713E" w:rsidRPr="00F729A4" w:rsidRDefault="006C713E" w:rsidP="006C713E">
            <w:pPr>
              <w:jc w:val="center"/>
              <w:rPr>
                <w:color w:val="000000"/>
              </w:rPr>
            </w:pPr>
            <w:r w:rsidRPr="00F729A4">
              <w:rPr>
                <w:color w:val="000000"/>
              </w:rPr>
              <w:t>Величина</w:t>
            </w:r>
          </w:p>
        </w:tc>
        <w:tc>
          <w:tcPr>
            <w:tcW w:w="1560" w:type="dxa"/>
          </w:tcPr>
          <w:p w:rsidR="006C713E" w:rsidRPr="00F729A4" w:rsidRDefault="006C713E" w:rsidP="006C713E">
            <w:pPr>
              <w:jc w:val="center"/>
              <w:rPr>
                <w:color w:val="000000"/>
              </w:rPr>
            </w:pPr>
            <w:r w:rsidRPr="00F729A4">
              <w:rPr>
                <w:color w:val="000000"/>
              </w:rPr>
              <w:t>Единица измерения</w:t>
            </w:r>
          </w:p>
        </w:tc>
        <w:tc>
          <w:tcPr>
            <w:tcW w:w="2444" w:type="dxa"/>
          </w:tcPr>
          <w:p w:rsidR="006C713E" w:rsidRPr="00F729A4" w:rsidRDefault="006C713E" w:rsidP="006C713E">
            <w:pPr>
              <w:jc w:val="center"/>
              <w:rPr>
                <w:color w:val="000000"/>
              </w:rPr>
            </w:pPr>
            <w:r w:rsidRPr="00F729A4">
              <w:rPr>
                <w:color w:val="000000"/>
              </w:rPr>
              <w:t>Величина</w:t>
            </w:r>
          </w:p>
        </w:tc>
      </w:tr>
      <w:tr w:rsidR="006C713E" w:rsidRPr="00966D4A" w:rsidTr="003B3CA8">
        <w:trPr>
          <w:trHeight w:val="303"/>
        </w:trPr>
        <w:tc>
          <w:tcPr>
            <w:tcW w:w="702" w:type="dxa"/>
          </w:tcPr>
          <w:p w:rsidR="006C713E" w:rsidRPr="00F729A4" w:rsidRDefault="006C713E" w:rsidP="006C713E">
            <w:pPr>
              <w:jc w:val="center"/>
              <w:rPr>
                <w:color w:val="000000"/>
              </w:rPr>
            </w:pPr>
            <w:r w:rsidRPr="00F729A4">
              <w:rPr>
                <w:color w:val="000000"/>
              </w:rPr>
              <w:t>1.</w:t>
            </w:r>
          </w:p>
        </w:tc>
        <w:tc>
          <w:tcPr>
            <w:tcW w:w="2241" w:type="dxa"/>
          </w:tcPr>
          <w:p w:rsidR="006C713E" w:rsidRPr="00F729A4" w:rsidRDefault="006C713E" w:rsidP="006C713E">
            <w:pPr>
              <w:rPr>
                <w:color w:val="000000"/>
              </w:rPr>
            </w:pPr>
            <w:r w:rsidRPr="00F729A4">
              <w:t>Спортивные залы</w:t>
            </w:r>
          </w:p>
        </w:tc>
        <w:tc>
          <w:tcPr>
            <w:tcW w:w="1951" w:type="dxa"/>
          </w:tcPr>
          <w:p w:rsidR="006C713E" w:rsidRPr="00F729A4" w:rsidRDefault="006C713E" w:rsidP="006C713E">
            <w:pPr>
              <w:jc w:val="center"/>
              <w:rPr>
                <w:color w:val="000000"/>
              </w:rPr>
            </w:pPr>
            <w:proofErr w:type="gramStart"/>
            <w:r w:rsidRPr="00F729A4">
              <w:rPr>
                <w:color w:val="000000"/>
              </w:rPr>
              <w:t>м</w:t>
            </w:r>
            <w:proofErr w:type="gramEnd"/>
            <w:r w:rsidRPr="00F729A4">
              <w:rPr>
                <w:color w:val="000000"/>
              </w:rPr>
              <w:t>² площади пола на 1000 чел.</w:t>
            </w:r>
          </w:p>
        </w:tc>
        <w:tc>
          <w:tcPr>
            <w:tcW w:w="1842" w:type="dxa"/>
          </w:tcPr>
          <w:p w:rsidR="006C713E" w:rsidRPr="00F729A4" w:rsidRDefault="006C713E" w:rsidP="006C713E">
            <w:pPr>
              <w:jc w:val="center"/>
              <w:rPr>
                <w:color w:val="000000"/>
              </w:rPr>
            </w:pPr>
            <w:r w:rsidRPr="00F729A4">
              <w:rPr>
                <w:color w:val="000000"/>
              </w:rPr>
              <w:t>350</w:t>
            </w:r>
          </w:p>
        </w:tc>
        <w:tc>
          <w:tcPr>
            <w:tcW w:w="4004" w:type="dxa"/>
            <w:gridSpan w:val="2"/>
          </w:tcPr>
          <w:p w:rsidR="006C713E" w:rsidRPr="00F729A4" w:rsidRDefault="006C713E" w:rsidP="000E4AB3">
            <w:pPr>
              <w:jc w:val="center"/>
              <w:rPr>
                <w:color w:val="000000"/>
              </w:rPr>
            </w:pPr>
            <w:r w:rsidRPr="00F729A4">
              <w:rPr>
                <w:color w:val="000000"/>
              </w:rPr>
              <w:t>не нормируется</w:t>
            </w:r>
          </w:p>
        </w:tc>
      </w:tr>
      <w:tr w:rsidR="006C713E" w:rsidRPr="00966D4A" w:rsidTr="003B3CA8">
        <w:trPr>
          <w:trHeight w:val="497"/>
        </w:trPr>
        <w:tc>
          <w:tcPr>
            <w:tcW w:w="702" w:type="dxa"/>
          </w:tcPr>
          <w:p w:rsidR="006C713E" w:rsidRPr="00F729A4" w:rsidRDefault="006C713E" w:rsidP="006C713E">
            <w:pPr>
              <w:jc w:val="center"/>
            </w:pPr>
            <w:r w:rsidRPr="00F729A4">
              <w:t>2</w:t>
            </w:r>
          </w:p>
        </w:tc>
        <w:tc>
          <w:tcPr>
            <w:tcW w:w="2241" w:type="dxa"/>
          </w:tcPr>
          <w:p w:rsidR="006C713E" w:rsidRPr="00F729A4" w:rsidRDefault="006C713E" w:rsidP="006C713E">
            <w:r w:rsidRPr="00F729A4">
              <w:t>Открытые плоскостные сооружения</w:t>
            </w:r>
          </w:p>
        </w:tc>
        <w:tc>
          <w:tcPr>
            <w:tcW w:w="1951" w:type="dxa"/>
          </w:tcPr>
          <w:p w:rsidR="006C713E" w:rsidRPr="00F729A4" w:rsidRDefault="006C713E" w:rsidP="006C713E">
            <w:pPr>
              <w:jc w:val="center"/>
            </w:pPr>
            <w:proofErr w:type="gramStart"/>
            <w:r w:rsidRPr="00F729A4">
              <w:t>м</w:t>
            </w:r>
            <w:proofErr w:type="gramEnd"/>
            <w:r w:rsidRPr="00F729A4">
              <w:t>² площади пола на 1000 чел.</w:t>
            </w:r>
          </w:p>
        </w:tc>
        <w:tc>
          <w:tcPr>
            <w:tcW w:w="1842" w:type="dxa"/>
          </w:tcPr>
          <w:p w:rsidR="006C713E" w:rsidRPr="00F729A4" w:rsidRDefault="006C713E" w:rsidP="006C713E">
            <w:pPr>
              <w:jc w:val="center"/>
            </w:pPr>
            <w:r w:rsidRPr="00F729A4">
              <w:t>1950*</w:t>
            </w:r>
          </w:p>
        </w:tc>
        <w:tc>
          <w:tcPr>
            <w:tcW w:w="4004" w:type="dxa"/>
            <w:gridSpan w:val="2"/>
          </w:tcPr>
          <w:p w:rsidR="006C713E" w:rsidRPr="00F729A4" w:rsidRDefault="006C713E" w:rsidP="006C713E">
            <w:pPr>
              <w:jc w:val="center"/>
            </w:pPr>
            <w:r w:rsidRPr="00F729A4">
              <w:rPr>
                <w:color w:val="000000"/>
              </w:rPr>
              <w:t>не нормируется</w:t>
            </w:r>
          </w:p>
        </w:tc>
      </w:tr>
      <w:tr w:rsidR="006C713E" w:rsidRPr="00966D4A" w:rsidTr="003B3CA8">
        <w:trPr>
          <w:trHeight w:val="412"/>
        </w:trPr>
        <w:tc>
          <w:tcPr>
            <w:tcW w:w="702" w:type="dxa"/>
          </w:tcPr>
          <w:p w:rsidR="006C713E" w:rsidRPr="00F729A4" w:rsidRDefault="006C713E" w:rsidP="006C713E">
            <w:pPr>
              <w:jc w:val="center"/>
            </w:pPr>
            <w:r w:rsidRPr="00F729A4">
              <w:t>3</w:t>
            </w:r>
          </w:p>
        </w:tc>
        <w:tc>
          <w:tcPr>
            <w:tcW w:w="2241" w:type="dxa"/>
          </w:tcPr>
          <w:p w:rsidR="006C713E" w:rsidRPr="00F729A4" w:rsidRDefault="006C713E" w:rsidP="006C713E">
            <w:r w:rsidRPr="00F729A4">
              <w:t>Бассейны</w:t>
            </w:r>
          </w:p>
        </w:tc>
        <w:tc>
          <w:tcPr>
            <w:tcW w:w="1951" w:type="dxa"/>
          </w:tcPr>
          <w:p w:rsidR="006C713E" w:rsidRPr="00F729A4" w:rsidRDefault="006C713E" w:rsidP="006C713E">
            <w:pPr>
              <w:jc w:val="center"/>
            </w:pPr>
            <w:r w:rsidRPr="00F729A4">
              <w:t>м</w:t>
            </w:r>
            <w:proofErr w:type="gramStart"/>
            <w:r w:rsidRPr="00F729A4">
              <w:rPr>
                <w:vertAlign w:val="superscript"/>
              </w:rPr>
              <w:t>2</w:t>
            </w:r>
            <w:proofErr w:type="gramEnd"/>
            <w:r w:rsidRPr="00F729A4">
              <w:t xml:space="preserve"> площади зеркала воды на 1000 чел.</w:t>
            </w:r>
          </w:p>
        </w:tc>
        <w:tc>
          <w:tcPr>
            <w:tcW w:w="1842" w:type="dxa"/>
          </w:tcPr>
          <w:p w:rsidR="006C713E" w:rsidRPr="00F729A4" w:rsidRDefault="006C713E" w:rsidP="006C713E">
            <w:pPr>
              <w:jc w:val="center"/>
            </w:pPr>
            <w:r w:rsidRPr="00F729A4">
              <w:t>75**</w:t>
            </w:r>
          </w:p>
          <w:p w:rsidR="006C713E" w:rsidRPr="00F729A4" w:rsidRDefault="006C713E" w:rsidP="006C713E">
            <w:pPr>
              <w:jc w:val="center"/>
            </w:pPr>
          </w:p>
        </w:tc>
        <w:tc>
          <w:tcPr>
            <w:tcW w:w="4004" w:type="dxa"/>
            <w:gridSpan w:val="2"/>
          </w:tcPr>
          <w:p w:rsidR="006C713E" w:rsidRPr="00F729A4" w:rsidRDefault="006C713E" w:rsidP="006C713E">
            <w:pPr>
              <w:jc w:val="center"/>
            </w:pPr>
            <w:r w:rsidRPr="00F729A4">
              <w:rPr>
                <w:color w:val="000000"/>
              </w:rPr>
              <w:t>не нормируется</w:t>
            </w:r>
          </w:p>
        </w:tc>
      </w:tr>
    </w:tbl>
    <w:p w:rsidR="006C713E" w:rsidRPr="00966D4A" w:rsidRDefault="006C713E" w:rsidP="006C713E">
      <w:pPr>
        <w:ind w:firstLine="567"/>
        <w:contextualSpacing/>
        <w:jc w:val="both"/>
        <w:rPr>
          <w:sz w:val="26"/>
          <w:szCs w:val="26"/>
        </w:rPr>
      </w:pPr>
      <w:r w:rsidRPr="00966D4A">
        <w:rPr>
          <w:sz w:val="26"/>
          <w:szCs w:val="26"/>
        </w:rPr>
        <w:t>Примечания:</w:t>
      </w:r>
    </w:p>
    <w:p w:rsidR="006C713E" w:rsidRPr="00966D4A" w:rsidRDefault="006C713E" w:rsidP="006C713E">
      <w:pPr>
        <w:ind w:firstLine="567"/>
        <w:jc w:val="both"/>
        <w:rPr>
          <w:sz w:val="26"/>
          <w:szCs w:val="26"/>
        </w:rPr>
      </w:pPr>
      <w:r w:rsidRPr="00966D4A">
        <w:rPr>
          <w:sz w:val="26"/>
          <w:szCs w:val="26"/>
        </w:rPr>
        <w:t>а) Расчетные показатели действуют до достижения нормативной величины общей (суммарной) обеспеченности населения объектами физической культуры и спорта регионального и местного значения в размере 1,9 тыс. человек единовременной пропускной способности спортивных сооружений на 10 тыс. жителей; 3,5 тыс. кв</w:t>
      </w:r>
      <w:proofErr w:type="gramStart"/>
      <w:r w:rsidRPr="00966D4A">
        <w:rPr>
          <w:sz w:val="26"/>
          <w:szCs w:val="26"/>
        </w:rPr>
        <w:t>.м</w:t>
      </w:r>
      <w:proofErr w:type="gramEnd"/>
      <w:r w:rsidRPr="00966D4A">
        <w:rPr>
          <w:sz w:val="26"/>
          <w:szCs w:val="26"/>
        </w:rPr>
        <w:t xml:space="preserve"> площади пола спортивных залов на 10 тыс. жителей.</w:t>
      </w:r>
    </w:p>
    <w:p w:rsidR="006C713E" w:rsidRPr="00966D4A" w:rsidRDefault="006C713E" w:rsidP="006C713E">
      <w:pPr>
        <w:ind w:firstLine="567"/>
        <w:jc w:val="both"/>
        <w:rPr>
          <w:sz w:val="26"/>
          <w:szCs w:val="26"/>
        </w:rPr>
      </w:pPr>
      <w:r w:rsidRPr="00966D4A">
        <w:rPr>
          <w:sz w:val="26"/>
          <w:szCs w:val="26"/>
        </w:rPr>
        <w:t xml:space="preserve">Расчетные показатели применяются к спортивным сооружениям, находящимся в собственности муниципального района, а также объектам, на которых ежегодно проводятся мероприятия </w:t>
      </w:r>
      <w:proofErr w:type="spellStart"/>
      <w:r w:rsidRPr="00966D4A">
        <w:rPr>
          <w:sz w:val="26"/>
          <w:szCs w:val="26"/>
        </w:rPr>
        <w:t>общерайонного</w:t>
      </w:r>
      <w:proofErr w:type="spellEnd"/>
      <w:r w:rsidRPr="00966D4A">
        <w:rPr>
          <w:sz w:val="26"/>
          <w:szCs w:val="26"/>
        </w:rPr>
        <w:t xml:space="preserve"> значения.</w:t>
      </w:r>
    </w:p>
    <w:p w:rsidR="006C713E" w:rsidRPr="00966D4A" w:rsidRDefault="006C713E" w:rsidP="006C713E">
      <w:pPr>
        <w:ind w:firstLine="567"/>
        <w:jc w:val="both"/>
        <w:rPr>
          <w:sz w:val="26"/>
          <w:szCs w:val="26"/>
        </w:rPr>
      </w:pPr>
      <w:r w:rsidRPr="00966D4A">
        <w:rPr>
          <w:sz w:val="26"/>
          <w:szCs w:val="26"/>
        </w:rPr>
        <w:t>Применение распространяется на население, пользующееся указанными объектами. Численность такого населения определяется пропорционально доле указанных объектов в общей единовременной пропускной способности объектов спорта и спортивных сооружений, расположенных на территории муниципального района</w:t>
      </w:r>
    </w:p>
    <w:p w:rsidR="006C713E" w:rsidRPr="00966D4A" w:rsidRDefault="006C713E" w:rsidP="001F53CB">
      <w:pPr>
        <w:ind w:firstLine="567"/>
        <w:contextualSpacing/>
        <w:jc w:val="both"/>
        <w:rPr>
          <w:sz w:val="26"/>
          <w:szCs w:val="26"/>
        </w:rPr>
      </w:pPr>
      <w:r w:rsidRPr="00966D4A">
        <w:rPr>
          <w:sz w:val="26"/>
          <w:szCs w:val="26"/>
        </w:rPr>
        <w:t>Нормы расчета стоянок для временного хранения легковых автомобилей см. Приложение В.</w:t>
      </w:r>
    </w:p>
    <w:p w:rsidR="006C713E" w:rsidRPr="00FB5816" w:rsidRDefault="006C713E" w:rsidP="001F53CB">
      <w:pPr>
        <w:pStyle w:val="1"/>
        <w:spacing w:before="0"/>
        <w:rPr>
          <w:rFonts w:ascii="Times New Roman" w:hAnsi="Times New Roman" w:cs="Times New Roman"/>
          <w:color w:val="000000" w:themeColor="text1"/>
          <w:sz w:val="26"/>
          <w:szCs w:val="26"/>
        </w:rPr>
      </w:pPr>
      <w:bookmarkStart w:id="49" w:name="_Toc490495282"/>
      <w:r w:rsidRPr="00FB5816">
        <w:rPr>
          <w:rFonts w:ascii="Times New Roman" w:hAnsi="Times New Roman" w:cs="Times New Roman"/>
          <w:color w:val="000000" w:themeColor="text1"/>
          <w:sz w:val="26"/>
          <w:szCs w:val="26"/>
        </w:rPr>
        <w:t>5 Расчетные показатели, устанавливаемые для объектов местного значения в области культуры и социального обеспечения</w:t>
      </w:r>
      <w:bookmarkEnd w:id="49"/>
    </w:p>
    <w:p w:rsidR="006C713E" w:rsidRPr="004C4F54" w:rsidRDefault="006C713E" w:rsidP="001F53CB">
      <w:pPr>
        <w:pStyle w:val="4"/>
        <w:spacing w:before="0"/>
        <w:rPr>
          <w:rFonts w:ascii="Times New Roman" w:hAnsi="Times New Roman" w:cs="Times New Roman"/>
          <w:i w:val="0"/>
          <w:color w:val="000000" w:themeColor="text1"/>
          <w:sz w:val="26"/>
          <w:szCs w:val="26"/>
        </w:rPr>
      </w:pPr>
      <w:r w:rsidRPr="004C4F54">
        <w:rPr>
          <w:rFonts w:ascii="Times New Roman" w:hAnsi="Times New Roman" w:cs="Times New Roman"/>
          <w:i w:val="0"/>
          <w:color w:val="000000" w:themeColor="text1"/>
          <w:sz w:val="26"/>
          <w:szCs w:val="26"/>
        </w:rPr>
        <w:t>5.1 Объекты культуры</w:t>
      </w:r>
    </w:p>
    <w:p w:rsidR="006C713E" w:rsidRPr="00966D4A" w:rsidRDefault="006C713E" w:rsidP="006C713E">
      <w:pPr>
        <w:ind w:firstLine="567"/>
        <w:contextualSpacing/>
        <w:jc w:val="both"/>
        <w:rPr>
          <w:color w:val="000000"/>
          <w:sz w:val="26"/>
          <w:szCs w:val="26"/>
        </w:rPr>
      </w:pPr>
      <w:r w:rsidRPr="00966D4A">
        <w:rPr>
          <w:color w:val="000000"/>
          <w:sz w:val="26"/>
          <w:szCs w:val="26"/>
        </w:rPr>
        <w:t xml:space="preserve">Проектирование объектов культуры осуществляется с учетом таблицы 7. </w:t>
      </w:r>
    </w:p>
    <w:p w:rsidR="006C713E" w:rsidRPr="000E4AB3" w:rsidRDefault="006C713E" w:rsidP="006C713E">
      <w:pPr>
        <w:ind w:firstLine="709"/>
        <w:jc w:val="right"/>
        <w:rPr>
          <w:color w:val="000000"/>
        </w:rPr>
      </w:pPr>
      <w:r w:rsidRPr="000E4AB3">
        <w:rPr>
          <w:color w:val="000000"/>
        </w:rPr>
        <w:t>Таблица 7</w:t>
      </w:r>
    </w:p>
    <w:tbl>
      <w:tblPr>
        <w:tblStyle w:val="aff2"/>
        <w:tblW w:w="10773" w:type="dxa"/>
        <w:tblLayout w:type="fixed"/>
        <w:tblLook w:val="00A0"/>
      </w:tblPr>
      <w:tblGrid>
        <w:gridCol w:w="993"/>
        <w:gridCol w:w="4237"/>
        <w:gridCol w:w="1827"/>
        <w:gridCol w:w="3716"/>
      </w:tblGrid>
      <w:tr w:rsidR="006C713E" w:rsidRPr="00966D4A" w:rsidTr="003B3CA8">
        <w:trPr>
          <w:trHeight w:val="20"/>
        </w:trPr>
        <w:tc>
          <w:tcPr>
            <w:tcW w:w="993" w:type="dxa"/>
            <w:vMerge w:val="restart"/>
            <w:hideMark/>
          </w:tcPr>
          <w:p w:rsidR="00E945BC" w:rsidRPr="00F729A4" w:rsidRDefault="006C713E" w:rsidP="00E945BC">
            <w:pPr>
              <w:jc w:val="center"/>
            </w:pPr>
            <w:r w:rsidRPr="00F729A4">
              <w:rPr>
                <w:lang w:val="en-US"/>
              </w:rPr>
              <w:t>N</w:t>
            </w:r>
          </w:p>
          <w:p w:rsidR="006C713E" w:rsidRPr="00F729A4" w:rsidRDefault="000E4AB3" w:rsidP="00E945BC">
            <w:pPr>
              <w:jc w:val="center"/>
            </w:pPr>
            <w:proofErr w:type="gramStart"/>
            <w:r w:rsidRPr="00F729A4">
              <w:t>п</w:t>
            </w:r>
            <w:proofErr w:type="gramEnd"/>
            <w:r w:rsidRPr="00F729A4">
              <w:t>/п</w:t>
            </w:r>
          </w:p>
        </w:tc>
        <w:tc>
          <w:tcPr>
            <w:tcW w:w="4237" w:type="dxa"/>
            <w:vMerge w:val="restart"/>
            <w:hideMark/>
          </w:tcPr>
          <w:p w:rsidR="006C713E" w:rsidRPr="00F729A4" w:rsidRDefault="006C713E" w:rsidP="00E945BC">
            <w:pPr>
              <w:jc w:val="center"/>
            </w:pPr>
            <w:r w:rsidRPr="00F729A4">
              <w:t>Наименование объекта</w:t>
            </w:r>
          </w:p>
        </w:tc>
        <w:tc>
          <w:tcPr>
            <w:tcW w:w="5543" w:type="dxa"/>
            <w:gridSpan w:val="2"/>
            <w:hideMark/>
          </w:tcPr>
          <w:p w:rsidR="006C713E" w:rsidRPr="00F729A4" w:rsidRDefault="006C713E" w:rsidP="00E945BC">
            <w:pPr>
              <w:jc w:val="center"/>
            </w:pPr>
            <w:r w:rsidRPr="00F729A4">
              <w:t>Минимально допустимый уровень обеспеченности</w:t>
            </w:r>
          </w:p>
        </w:tc>
      </w:tr>
      <w:tr w:rsidR="006C713E" w:rsidRPr="00966D4A" w:rsidTr="003B3CA8">
        <w:trPr>
          <w:trHeight w:val="20"/>
        </w:trPr>
        <w:tc>
          <w:tcPr>
            <w:tcW w:w="993" w:type="dxa"/>
            <w:vMerge/>
            <w:hideMark/>
          </w:tcPr>
          <w:p w:rsidR="006C713E" w:rsidRPr="00F729A4" w:rsidRDefault="006C713E" w:rsidP="00E945BC">
            <w:pPr>
              <w:jc w:val="center"/>
            </w:pPr>
          </w:p>
        </w:tc>
        <w:tc>
          <w:tcPr>
            <w:tcW w:w="4237" w:type="dxa"/>
            <w:vMerge/>
            <w:hideMark/>
          </w:tcPr>
          <w:p w:rsidR="006C713E" w:rsidRPr="00F729A4" w:rsidRDefault="006C713E" w:rsidP="00E945BC">
            <w:pPr>
              <w:jc w:val="center"/>
            </w:pPr>
          </w:p>
        </w:tc>
        <w:tc>
          <w:tcPr>
            <w:tcW w:w="1827" w:type="dxa"/>
            <w:hideMark/>
          </w:tcPr>
          <w:p w:rsidR="006C713E" w:rsidRPr="00F729A4" w:rsidRDefault="006C713E" w:rsidP="00E945BC">
            <w:pPr>
              <w:jc w:val="center"/>
            </w:pPr>
            <w:r w:rsidRPr="00F729A4">
              <w:t>Единица измерения</w:t>
            </w:r>
          </w:p>
        </w:tc>
        <w:tc>
          <w:tcPr>
            <w:tcW w:w="3716" w:type="dxa"/>
            <w:hideMark/>
          </w:tcPr>
          <w:p w:rsidR="006C713E" w:rsidRPr="00F729A4" w:rsidRDefault="006C713E" w:rsidP="00E945BC">
            <w:pPr>
              <w:jc w:val="center"/>
            </w:pPr>
            <w:r w:rsidRPr="00F729A4">
              <w:t>Величина</w:t>
            </w:r>
          </w:p>
        </w:tc>
      </w:tr>
      <w:tr w:rsidR="006C713E" w:rsidRPr="00966D4A" w:rsidTr="003B3CA8">
        <w:trPr>
          <w:trHeight w:val="90"/>
        </w:trPr>
        <w:tc>
          <w:tcPr>
            <w:tcW w:w="993" w:type="dxa"/>
            <w:hideMark/>
          </w:tcPr>
          <w:p w:rsidR="006C713E" w:rsidRPr="00F729A4" w:rsidRDefault="006C713E" w:rsidP="006C713E">
            <w:pPr>
              <w:jc w:val="center"/>
            </w:pPr>
            <w:r w:rsidRPr="00F729A4">
              <w:t>1</w:t>
            </w:r>
          </w:p>
        </w:tc>
        <w:tc>
          <w:tcPr>
            <w:tcW w:w="4237" w:type="dxa"/>
            <w:hideMark/>
          </w:tcPr>
          <w:p w:rsidR="006C713E" w:rsidRPr="00F729A4" w:rsidRDefault="006C713E" w:rsidP="006C713E">
            <w:pPr>
              <w:jc w:val="both"/>
              <w:rPr>
                <w:color w:val="FF0000"/>
              </w:rPr>
            </w:pPr>
            <w:r w:rsidRPr="00F729A4">
              <w:t>Количество районных домов культуры</w:t>
            </w:r>
          </w:p>
        </w:tc>
        <w:tc>
          <w:tcPr>
            <w:tcW w:w="1827" w:type="dxa"/>
            <w:hideMark/>
          </w:tcPr>
          <w:p w:rsidR="006C713E" w:rsidRPr="00F729A4" w:rsidRDefault="006C713E" w:rsidP="006C713E">
            <w:pPr>
              <w:jc w:val="center"/>
            </w:pPr>
            <w:r w:rsidRPr="00F729A4">
              <w:t>объект</w:t>
            </w:r>
          </w:p>
        </w:tc>
        <w:tc>
          <w:tcPr>
            <w:tcW w:w="3716" w:type="dxa"/>
            <w:hideMark/>
          </w:tcPr>
          <w:p w:rsidR="006C713E" w:rsidRPr="00F729A4" w:rsidRDefault="006C713E" w:rsidP="006C713E">
            <w:pPr>
              <w:rPr>
                <w:color w:val="FF0000"/>
              </w:rPr>
            </w:pPr>
            <w:r w:rsidRPr="00F729A4">
              <w:t>1 на муниципальный район</w:t>
            </w:r>
          </w:p>
        </w:tc>
      </w:tr>
      <w:tr w:rsidR="006C713E" w:rsidRPr="00966D4A" w:rsidTr="003B3CA8">
        <w:trPr>
          <w:trHeight w:val="412"/>
        </w:trPr>
        <w:tc>
          <w:tcPr>
            <w:tcW w:w="993" w:type="dxa"/>
            <w:hideMark/>
          </w:tcPr>
          <w:p w:rsidR="006C713E" w:rsidRPr="00F729A4" w:rsidRDefault="006C713E" w:rsidP="006C713E">
            <w:pPr>
              <w:jc w:val="center"/>
            </w:pPr>
            <w:r w:rsidRPr="00F729A4">
              <w:t>2</w:t>
            </w:r>
          </w:p>
        </w:tc>
        <w:tc>
          <w:tcPr>
            <w:tcW w:w="4237" w:type="dxa"/>
            <w:hideMark/>
          </w:tcPr>
          <w:p w:rsidR="006C713E" w:rsidRPr="00F729A4" w:rsidRDefault="006C713E" w:rsidP="006C713E">
            <w:pPr>
              <w:rPr>
                <w:color w:val="FF0000"/>
              </w:rPr>
            </w:pPr>
            <w:r w:rsidRPr="00F729A4">
              <w:t>Вместимость зрительного зала районного дома культуры</w:t>
            </w:r>
          </w:p>
        </w:tc>
        <w:tc>
          <w:tcPr>
            <w:tcW w:w="1827" w:type="dxa"/>
            <w:hideMark/>
          </w:tcPr>
          <w:p w:rsidR="006C713E" w:rsidRPr="00F729A4" w:rsidRDefault="006C713E" w:rsidP="006C713E">
            <w:pPr>
              <w:jc w:val="center"/>
            </w:pPr>
            <w:r w:rsidRPr="00F729A4">
              <w:t>мест</w:t>
            </w:r>
          </w:p>
        </w:tc>
        <w:tc>
          <w:tcPr>
            <w:tcW w:w="3716" w:type="dxa"/>
            <w:hideMark/>
          </w:tcPr>
          <w:p w:rsidR="006C713E" w:rsidRPr="00F729A4" w:rsidRDefault="006C713E" w:rsidP="006C713E">
            <w:pPr>
              <w:rPr>
                <w:color w:val="FF0000"/>
              </w:rPr>
            </w:pPr>
            <w:r w:rsidRPr="00F729A4">
              <w:t>- 600 мест на муниципальный район</w:t>
            </w:r>
          </w:p>
        </w:tc>
      </w:tr>
      <w:tr w:rsidR="006C713E" w:rsidRPr="00966D4A" w:rsidTr="003B3CA8">
        <w:trPr>
          <w:trHeight w:val="471"/>
        </w:trPr>
        <w:tc>
          <w:tcPr>
            <w:tcW w:w="993" w:type="dxa"/>
            <w:hideMark/>
          </w:tcPr>
          <w:p w:rsidR="006C713E" w:rsidRPr="00F729A4" w:rsidRDefault="006C713E" w:rsidP="006C713E">
            <w:pPr>
              <w:jc w:val="center"/>
            </w:pPr>
            <w:r w:rsidRPr="00F729A4">
              <w:t>3</w:t>
            </w:r>
          </w:p>
        </w:tc>
        <w:tc>
          <w:tcPr>
            <w:tcW w:w="4237" w:type="dxa"/>
            <w:hideMark/>
          </w:tcPr>
          <w:p w:rsidR="006C713E" w:rsidRPr="00F729A4" w:rsidRDefault="006C713E" w:rsidP="006C713E">
            <w:r w:rsidRPr="00F729A4">
              <w:t>Количество районных (</w:t>
            </w:r>
            <w:proofErr w:type="spellStart"/>
            <w:r w:rsidRPr="00F729A4">
              <w:t>межпоселенческих</w:t>
            </w:r>
            <w:proofErr w:type="spellEnd"/>
            <w:r w:rsidRPr="00F729A4">
              <w:t>) библиотек</w:t>
            </w:r>
          </w:p>
        </w:tc>
        <w:tc>
          <w:tcPr>
            <w:tcW w:w="1827" w:type="dxa"/>
            <w:hideMark/>
          </w:tcPr>
          <w:p w:rsidR="006C713E" w:rsidRPr="00F729A4" w:rsidRDefault="006C713E" w:rsidP="006C713E">
            <w:pPr>
              <w:jc w:val="center"/>
            </w:pPr>
            <w:r w:rsidRPr="00F729A4">
              <w:t>объект</w:t>
            </w:r>
          </w:p>
        </w:tc>
        <w:tc>
          <w:tcPr>
            <w:tcW w:w="3716" w:type="dxa"/>
            <w:hideMark/>
          </w:tcPr>
          <w:p w:rsidR="006C713E" w:rsidRPr="00F729A4" w:rsidRDefault="006C713E" w:rsidP="006C713E">
            <w:r w:rsidRPr="00F729A4">
              <w:t>1 районная (межпоселенческая) библиотека и 1 районная библиотека для детей и юношества</w:t>
            </w:r>
          </w:p>
        </w:tc>
      </w:tr>
      <w:tr w:rsidR="006C713E" w:rsidRPr="00966D4A" w:rsidTr="003B3CA8">
        <w:trPr>
          <w:trHeight w:val="70"/>
        </w:trPr>
        <w:tc>
          <w:tcPr>
            <w:tcW w:w="993" w:type="dxa"/>
            <w:hideMark/>
          </w:tcPr>
          <w:p w:rsidR="006C713E" w:rsidRPr="00F729A4" w:rsidRDefault="006C713E" w:rsidP="006C713E">
            <w:pPr>
              <w:jc w:val="center"/>
            </w:pPr>
            <w:r w:rsidRPr="00F729A4">
              <w:t>4</w:t>
            </w:r>
          </w:p>
        </w:tc>
        <w:tc>
          <w:tcPr>
            <w:tcW w:w="4237" w:type="dxa"/>
            <w:hideMark/>
          </w:tcPr>
          <w:p w:rsidR="006C713E" w:rsidRPr="00F729A4" w:rsidRDefault="006C713E" w:rsidP="006C713E">
            <w:r w:rsidRPr="00F729A4">
              <w:t>Количество районных музеев</w:t>
            </w:r>
          </w:p>
        </w:tc>
        <w:tc>
          <w:tcPr>
            <w:tcW w:w="1827" w:type="dxa"/>
            <w:hideMark/>
          </w:tcPr>
          <w:p w:rsidR="006C713E" w:rsidRPr="00F729A4" w:rsidRDefault="006C713E" w:rsidP="006C713E">
            <w:pPr>
              <w:jc w:val="center"/>
            </w:pPr>
            <w:r w:rsidRPr="00F729A4">
              <w:t>объект</w:t>
            </w:r>
          </w:p>
        </w:tc>
        <w:tc>
          <w:tcPr>
            <w:tcW w:w="3716" w:type="dxa"/>
            <w:hideMark/>
          </w:tcPr>
          <w:p w:rsidR="006C713E" w:rsidRPr="00F729A4" w:rsidRDefault="006C713E" w:rsidP="006C713E">
            <w:r w:rsidRPr="00F729A4">
              <w:t>1 на муниципальный район</w:t>
            </w:r>
          </w:p>
        </w:tc>
      </w:tr>
      <w:tr w:rsidR="006C713E" w:rsidRPr="00966D4A" w:rsidTr="003B3CA8">
        <w:trPr>
          <w:trHeight w:val="102"/>
        </w:trPr>
        <w:tc>
          <w:tcPr>
            <w:tcW w:w="993" w:type="dxa"/>
            <w:hideMark/>
          </w:tcPr>
          <w:p w:rsidR="006C713E" w:rsidRPr="00F729A4" w:rsidRDefault="006C713E" w:rsidP="006C713E">
            <w:pPr>
              <w:jc w:val="center"/>
            </w:pPr>
            <w:r w:rsidRPr="00F729A4">
              <w:t>5</w:t>
            </w:r>
          </w:p>
        </w:tc>
        <w:tc>
          <w:tcPr>
            <w:tcW w:w="4237" w:type="dxa"/>
            <w:hideMark/>
          </w:tcPr>
          <w:p w:rsidR="006C713E" w:rsidRPr="00F729A4" w:rsidRDefault="006C713E" w:rsidP="006C713E">
            <w:r w:rsidRPr="00F729A4">
              <w:t>Количество выставочных залов</w:t>
            </w:r>
          </w:p>
        </w:tc>
        <w:tc>
          <w:tcPr>
            <w:tcW w:w="1827" w:type="dxa"/>
            <w:hideMark/>
          </w:tcPr>
          <w:p w:rsidR="006C713E" w:rsidRPr="00F729A4" w:rsidRDefault="006C713E" w:rsidP="006C713E">
            <w:pPr>
              <w:jc w:val="center"/>
            </w:pPr>
            <w:r w:rsidRPr="00F729A4">
              <w:t>объект</w:t>
            </w:r>
          </w:p>
        </w:tc>
        <w:tc>
          <w:tcPr>
            <w:tcW w:w="3716" w:type="dxa"/>
            <w:hideMark/>
          </w:tcPr>
          <w:p w:rsidR="006C713E" w:rsidRPr="00F729A4" w:rsidRDefault="006C713E" w:rsidP="006C713E">
            <w:r w:rsidRPr="00F729A4">
              <w:t>1 объект на муниципальный район</w:t>
            </w:r>
          </w:p>
        </w:tc>
      </w:tr>
    </w:tbl>
    <w:p w:rsidR="006C713E" w:rsidRPr="00966D4A" w:rsidRDefault="006C713E" w:rsidP="006C713E">
      <w:pPr>
        <w:pStyle w:val="ConsPlusNormal0"/>
        <w:ind w:firstLine="540"/>
        <w:jc w:val="both"/>
        <w:rPr>
          <w:sz w:val="26"/>
          <w:szCs w:val="26"/>
        </w:rPr>
      </w:pPr>
      <w:r w:rsidRPr="00966D4A">
        <w:rPr>
          <w:rFonts w:ascii="Times New Roman" w:hAnsi="Times New Roman" w:cs="Times New Roman"/>
          <w:sz w:val="26"/>
          <w:szCs w:val="26"/>
        </w:rPr>
        <w:t>Расчетные показатели максимально допустимого уровня территориальной доступности указанных объектов не устанавливаются</w:t>
      </w:r>
      <w:r w:rsidRPr="00966D4A">
        <w:rPr>
          <w:sz w:val="26"/>
          <w:szCs w:val="26"/>
        </w:rPr>
        <w:t>.</w:t>
      </w:r>
    </w:p>
    <w:p w:rsidR="006C713E" w:rsidRPr="00966D4A" w:rsidRDefault="006C713E" w:rsidP="006C713E">
      <w:pPr>
        <w:ind w:right="-144" w:firstLine="426"/>
        <w:contextualSpacing/>
        <w:jc w:val="both"/>
        <w:rPr>
          <w:sz w:val="26"/>
          <w:szCs w:val="26"/>
        </w:rPr>
      </w:pPr>
      <w:r w:rsidRPr="00966D4A">
        <w:rPr>
          <w:sz w:val="26"/>
          <w:szCs w:val="26"/>
        </w:rPr>
        <w:t>Нормы расчета стоянок для временного хранения легковых автомобилей см. Приложение В.</w:t>
      </w:r>
    </w:p>
    <w:p w:rsidR="006C713E" w:rsidRPr="00FB5816" w:rsidRDefault="006C713E" w:rsidP="006C713E">
      <w:pPr>
        <w:pStyle w:val="4"/>
        <w:rPr>
          <w:rFonts w:ascii="Times New Roman" w:hAnsi="Times New Roman" w:cs="Times New Roman"/>
          <w:i w:val="0"/>
          <w:color w:val="000000" w:themeColor="text1"/>
          <w:sz w:val="26"/>
          <w:szCs w:val="26"/>
        </w:rPr>
      </w:pPr>
      <w:r w:rsidRPr="00FB5816">
        <w:rPr>
          <w:rFonts w:ascii="Times New Roman" w:hAnsi="Times New Roman" w:cs="Times New Roman"/>
          <w:i w:val="0"/>
          <w:color w:val="000000" w:themeColor="text1"/>
          <w:sz w:val="26"/>
          <w:szCs w:val="26"/>
        </w:rPr>
        <w:t>5.2 Объекты социального обеспечения</w:t>
      </w:r>
    </w:p>
    <w:p w:rsidR="006C713E" w:rsidRPr="00966D4A" w:rsidRDefault="006C713E" w:rsidP="006C713E">
      <w:pPr>
        <w:ind w:firstLine="567"/>
        <w:contextualSpacing/>
        <w:jc w:val="both"/>
        <w:rPr>
          <w:color w:val="000000"/>
          <w:sz w:val="26"/>
          <w:szCs w:val="26"/>
        </w:rPr>
      </w:pPr>
      <w:r w:rsidRPr="00966D4A">
        <w:rPr>
          <w:color w:val="000000"/>
          <w:sz w:val="26"/>
          <w:szCs w:val="26"/>
        </w:rPr>
        <w:t>Проектирование объектов социального обеспечения осуществляется с учетом таблицы 8.</w:t>
      </w:r>
    </w:p>
    <w:p w:rsidR="008A6B7F" w:rsidRDefault="008A6B7F" w:rsidP="006C713E">
      <w:pPr>
        <w:ind w:firstLine="567"/>
        <w:contextualSpacing/>
        <w:jc w:val="right"/>
        <w:rPr>
          <w:color w:val="000000"/>
        </w:rPr>
      </w:pPr>
    </w:p>
    <w:p w:rsidR="006C713E" w:rsidRPr="001F53CB" w:rsidRDefault="006C713E" w:rsidP="006C713E">
      <w:pPr>
        <w:ind w:firstLine="567"/>
        <w:contextualSpacing/>
        <w:jc w:val="right"/>
        <w:rPr>
          <w:color w:val="000000"/>
        </w:rPr>
      </w:pPr>
      <w:r w:rsidRPr="001F53CB">
        <w:rPr>
          <w:color w:val="000000"/>
        </w:rPr>
        <w:t>Таблица 8</w:t>
      </w:r>
    </w:p>
    <w:tbl>
      <w:tblPr>
        <w:tblStyle w:val="aff2"/>
        <w:tblW w:w="10775" w:type="dxa"/>
        <w:tblLayout w:type="fixed"/>
        <w:tblLook w:val="00A0"/>
      </w:tblPr>
      <w:tblGrid>
        <w:gridCol w:w="703"/>
        <w:gridCol w:w="2132"/>
        <w:gridCol w:w="1809"/>
        <w:gridCol w:w="1242"/>
        <w:gridCol w:w="1488"/>
        <w:gridCol w:w="1559"/>
        <w:gridCol w:w="1842"/>
      </w:tblGrid>
      <w:tr w:rsidR="006C713E" w:rsidRPr="00E945BC" w:rsidTr="003B3CA8">
        <w:trPr>
          <w:trHeight w:val="286"/>
        </w:trPr>
        <w:tc>
          <w:tcPr>
            <w:tcW w:w="703" w:type="dxa"/>
            <w:vMerge w:val="restart"/>
          </w:tcPr>
          <w:p w:rsidR="006C713E" w:rsidRPr="00F729A4" w:rsidRDefault="006C713E" w:rsidP="006C713E">
            <w:pPr>
              <w:rPr>
                <w:color w:val="000000"/>
              </w:rPr>
            </w:pPr>
            <w:r w:rsidRPr="00F729A4">
              <w:rPr>
                <w:color w:val="000000"/>
              </w:rPr>
              <w:t>№</w:t>
            </w:r>
          </w:p>
          <w:p w:rsidR="006C713E" w:rsidRPr="00F729A4" w:rsidRDefault="006C713E" w:rsidP="006C713E">
            <w:pPr>
              <w:rPr>
                <w:color w:val="000000"/>
              </w:rPr>
            </w:pPr>
            <w:proofErr w:type="gramStart"/>
            <w:r w:rsidRPr="00F729A4">
              <w:rPr>
                <w:color w:val="000000"/>
              </w:rPr>
              <w:t>п</w:t>
            </w:r>
            <w:proofErr w:type="gramEnd"/>
            <w:r w:rsidRPr="00F729A4">
              <w:rPr>
                <w:color w:val="000000"/>
              </w:rPr>
              <w:t>/п</w:t>
            </w:r>
          </w:p>
        </w:tc>
        <w:tc>
          <w:tcPr>
            <w:tcW w:w="2132" w:type="dxa"/>
            <w:vMerge w:val="restart"/>
          </w:tcPr>
          <w:p w:rsidR="006C713E" w:rsidRPr="00F729A4" w:rsidRDefault="006C713E" w:rsidP="006C713E">
            <w:pPr>
              <w:rPr>
                <w:color w:val="000000"/>
              </w:rPr>
            </w:pPr>
            <w:r w:rsidRPr="00F729A4">
              <w:rPr>
                <w:color w:val="000000"/>
              </w:rPr>
              <w:t>Наименование объекта</w:t>
            </w:r>
          </w:p>
        </w:tc>
        <w:tc>
          <w:tcPr>
            <w:tcW w:w="3051" w:type="dxa"/>
            <w:gridSpan w:val="2"/>
          </w:tcPr>
          <w:p w:rsidR="006C713E" w:rsidRPr="00F729A4" w:rsidRDefault="006C713E" w:rsidP="006C713E">
            <w:pPr>
              <w:rPr>
                <w:color w:val="000000"/>
              </w:rPr>
            </w:pPr>
            <w:r w:rsidRPr="00F729A4">
              <w:rPr>
                <w:color w:val="000000"/>
              </w:rPr>
              <w:t>Минимально допустимый уровень обеспеченности</w:t>
            </w:r>
          </w:p>
        </w:tc>
        <w:tc>
          <w:tcPr>
            <w:tcW w:w="1488" w:type="dxa"/>
            <w:vMerge w:val="restart"/>
          </w:tcPr>
          <w:p w:rsidR="006C713E" w:rsidRPr="00F729A4" w:rsidRDefault="006C713E" w:rsidP="006C713E">
            <w:pPr>
              <w:rPr>
                <w:color w:val="000000"/>
              </w:rPr>
            </w:pPr>
            <w:r w:rsidRPr="00F729A4">
              <w:rPr>
                <w:color w:val="000000"/>
              </w:rPr>
              <w:t>Площадь земельного участка</w:t>
            </w:r>
          </w:p>
        </w:tc>
        <w:tc>
          <w:tcPr>
            <w:tcW w:w="3401" w:type="dxa"/>
            <w:gridSpan w:val="2"/>
          </w:tcPr>
          <w:p w:rsidR="006C713E" w:rsidRPr="00F729A4" w:rsidRDefault="006C713E" w:rsidP="006C713E">
            <w:pPr>
              <w:rPr>
                <w:color w:val="000000"/>
              </w:rPr>
            </w:pPr>
            <w:r w:rsidRPr="00F729A4">
              <w:rPr>
                <w:color w:val="000000"/>
              </w:rPr>
              <w:t>Максимально допустимый уровень территориальной доступности</w:t>
            </w:r>
          </w:p>
        </w:tc>
      </w:tr>
      <w:tr w:rsidR="006C713E" w:rsidRPr="00E945BC" w:rsidTr="003B3CA8">
        <w:trPr>
          <w:trHeight w:val="226"/>
        </w:trPr>
        <w:tc>
          <w:tcPr>
            <w:tcW w:w="703" w:type="dxa"/>
            <w:vMerge/>
          </w:tcPr>
          <w:p w:rsidR="006C713E" w:rsidRPr="00F729A4" w:rsidRDefault="006C713E" w:rsidP="006C713E">
            <w:pPr>
              <w:jc w:val="center"/>
              <w:rPr>
                <w:b/>
                <w:color w:val="000000"/>
              </w:rPr>
            </w:pPr>
          </w:p>
        </w:tc>
        <w:tc>
          <w:tcPr>
            <w:tcW w:w="2132" w:type="dxa"/>
            <w:vMerge/>
          </w:tcPr>
          <w:p w:rsidR="006C713E" w:rsidRPr="00F729A4" w:rsidRDefault="006C713E" w:rsidP="006C713E">
            <w:pPr>
              <w:jc w:val="center"/>
              <w:rPr>
                <w:b/>
                <w:color w:val="000000"/>
              </w:rPr>
            </w:pPr>
          </w:p>
        </w:tc>
        <w:tc>
          <w:tcPr>
            <w:tcW w:w="1809" w:type="dxa"/>
          </w:tcPr>
          <w:p w:rsidR="006C713E" w:rsidRPr="00F729A4" w:rsidRDefault="006C713E" w:rsidP="006C713E">
            <w:pPr>
              <w:jc w:val="center"/>
              <w:rPr>
                <w:color w:val="000000"/>
              </w:rPr>
            </w:pPr>
            <w:r w:rsidRPr="00F729A4">
              <w:rPr>
                <w:color w:val="000000"/>
              </w:rPr>
              <w:t>Единица измерения</w:t>
            </w:r>
          </w:p>
        </w:tc>
        <w:tc>
          <w:tcPr>
            <w:tcW w:w="1242" w:type="dxa"/>
          </w:tcPr>
          <w:p w:rsidR="006C713E" w:rsidRPr="00F729A4" w:rsidRDefault="006C713E" w:rsidP="006C713E">
            <w:pPr>
              <w:jc w:val="center"/>
              <w:rPr>
                <w:color w:val="000000"/>
              </w:rPr>
            </w:pPr>
            <w:r w:rsidRPr="00F729A4">
              <w:rPr>
                <w:color w:val="000000"/>
              </w:rPr>
              <w:t>Величина</w:t>
            </w:r>
          </w:p>
        </w:tc>
        <w:tc>
          <w:tcPr>
            <w:tcW w:w="1488" w:type="dxa"/>
            <w:vMerge/>
          </w:tcPr>
          <w:p w:rsidR="006C713E" w:rsidRPr="00F729A4" w:rsidRDefault="006C713E" w:rsidP="006C713E">
            <w:pPr>
              <w:jc w:val="center"/>
              <w:rPr>
                <w:color w:val="000000"/>
              </w:rPr>
            </w:pPr>
          </w:p>
        </w:tc>
        <w:tc>
          <w:tcPr>
            <w:tcW w:w="1559" w:type="dxa"/>
          </w:tcPr>
          <w:p w:rsidR="006C713E" w:rsidRPr="00F729A4" w:rsidRDefault="006C713E" w:rsidP="006C713E">
            <w:pPr>
              <w:jc w:val="center"/>
              <w:rPr>
                <w:color w:val="000000"/>
              </w:rPr>
            </w:pPr>
            <w:r w:rsidRPr="00F729A4">
              <w:rPr>
                <w:color w:val="000000"/>
              </w:rPr>
              <w:t>Единица измерения</w:t>
            </w:r>
          </w:p>
        </w:tc>
        <w:tc>
          <w:tcPr>
            <w:tcW w:w="1842" w:type="dxa"/>
          </w:tcPr>
          <w:p w:rsidR="006C713E" w:rsidRPr="00F729A4" w:rsidRDefault="006C713E" w:rsidP="006C713E">
            <w:pPr>
              <w:jc w:val="center"/>
              <w:rPr>
                <w:color w:val="000000"/>
              </w:rPr>
            </w:pPr>
            <w:r w:rsidRPr="00F729A4">
              <w:rPr>
                <w:color w:val="000000"/>
              </w:rPr>
              <w:t>Величина</w:t>
            </w:r>
          </w:p>
        </w:tc>
      </w:tr>
      <w:tr w:rsidR="006C713E" w:rsidRPr="00E945BC" w:rsidTr="003B3CA8">
        <w:trPr>
          <w:trHeight w:val="1396"/>
        </w:trPr>
        <w:tc>
          <w:tcPr>
            <w:tcW w:w="703" w:type="dxa"/>
          </w:tcPr>
          <w:p w:rsidR="006C713E" w:rsidRPr="00F729A4" w:rsidRDefault="006C713E" w:rsidP="006C713E">
            <w:pPr>
              <w:jc w:val="center"/>
              <w:rPr>
                <w:color w:val="000000"/>
              </w:rPr>
            </w:pPr>
            <w:r w:rsidRPr="00F729A4">
              <w:rPr>
                <w:color w:val="000000"/>
              </w:rPr>
              <w:t>1</w:t>
            </w:r>
          </w:p>
        </w:tc>
        <w:tc>
          <w:tcPr>
            <w:tcW w:w="2132" w:type="dxa"/>
          </w:tcPr>
          <w:p w:rsidR="006C713E" w:rsidRPr="00F729A4" w:rsidRDefault="006C713E" w:rsidP="006C713E">
            <w:pPr>
              <w:jc w:val="center"/>
              <w:rPr>
                <w:color w:val="000000"/>
              </w:rPr>
            </w:pPr>
            <w:r w:rsidRPr="00F729A4">
              <w:t>Почта/отделение связи</w:t>
            </w:r>
          </w:p>
        </w:tc>
        <w:tc>
          <w:tcPr>
            <w:tcW w:w="1809" w:type="dxa"/>
          </w:tcPr>
          <w:p w:rsidR="006C713E" w:rsidRPr="00F729A4" w:rsidRDefault="006C713E" w:rsidP="006C713E">
            <w:pPr>
              <w:jc w:val="center"/>
              <w:rPr>
                <w:color w:val="000000"/>
              </w:rPr>
            </w:pPr>
          </w:p>
        </w:tc>
        <w:tc>
          <w:tcPr>
            <w:tcW w:w="1242" w:type="dxa"/>
          </w:tcPr>
          <w:p w:rsidR="006C713E" w:rsidRPr="00F729A4" w:rsidRDefault="006C713E" w:rsidP="006C713E">
            <w:pPr>
              <w:jc w:val="center"/>
              <w:rPr>
                <w:color w:val="000000"/>
              </w:rPr>
            </w:pPr>
          </w:p>
        </w:tc>
        <w:tc>
          <w:tcPr>
            <w:tcW w:w="1488" w:type="dxa"/>
          </w:tcPr>
          <w:p w:rsidR="006C713E" w:rsidRPr="00F729A4" w:rsidRDefault="006C713E" w:rsidP="006C713E">
            <w:pPr>
              <w:jc w:val="center"/>
            </w:pPr>
            <w:r w:rsidRPr="00F729A4">
              <w:t>до 2 тыс. жителей - 0,3 га,</w:t>
            </w:r>
          </w:p>
          <w:p w:rsidR="006C713E" w:rsidRPr="00F729A4" w:rsidRDefault="006C713E" w:rsidP="006C713E">
            <w:pPr>
              <w:jc w:val="center"/>
            </w:pPr>
            <w:r w:rsidRPr="00F729A4">
              <w:t>2 - 6 тыс. жителей - 0,4 га*</w:t>
            </w:r>
          </w:p>
        </w:tc>
        <w:tc>
          <w:tcPr>
            <w:tcW w:w="1559" w:type="dxa"/>
          </w:tcPr>
          <w:p w:rsidR="006C713E" w:rsidRPr="00F729A4" w:rsidRDefault="006C713E" w:rsidP="006C713E">
            <w:pPr>
              <w:jc w:val="center"/>
            </w:pPr>
            <w:r w:rsidRPr="00F729A4">
              <w:t>метр/</w:t>
            </w:r>
          </w:p>
          <w:p w:rsidR="006C713E" w:rsidRPr="00F729A4" w:rsidRDefault="006C713E" w:rsidP="006C713E">
            <w:pPr>
              <w:jc w:val="center"/>
            </w:pPr>
            <w:r w:rsidRPr="00F729A4">
              <w:t>мин. пешеходной доступности</w:t>
            </w:r>
          </w:p>
        </w:tc>
        <w:tc>
          <w:tcPr>
            <w:tcW w:w="1842" w:type="dxa"/>
          </w:tcPr>
          <w:p w:rsidR="006C713E" w:rsidRPr="00F729A4" w:rsidRDefault="006C713E" w:rsidP="006C713E">
            <w:pPr>
              <w:jc w:val="center"/>
            </w:pPr>
            <w:r w:rsidRPr="00F729A4">
              <w:t>при застройке в 3 - 8 этажей - 650 м,</w:t>
            </w:r>
          </w:p>
          <w:p w:rsidR="006C713E" w:rsidRPr="00F729A4" w:rsidRDefault="006C713E" w:rsidP="006C713E">
            <w:pPr>
              <w:jc w:val="center"/>
            </w:pPr>
            <w:r w:rsidRPr="00F729A4">
              <w:t>1 - 2 этажа - 800 м.</w:t>
            </w:r>
          </w:p>
          <w:p w:rsidR="006C713E" w:rsidRPr="00F729A4" w:rsidRDefault="006C713E" w:rsidP="006C713E">
            <w:pPr>
              <w:jc w:val="center"/>
            </w:pPr>
            <w:r w:rsidRPr="00F729A4">
              <w:t>или</w:t>
            </w:r>
          </w:p>
          <w:p w:rsidR="006C713E" w:rsidRPr="00F729A4" w:rsidRDefault="006C713E" w:rsidP="006C713E">
            <w:pPr>
              <w:jc w:val="center"/>
              <w:rPr>
                <w:highlight w:val="red"/>
              </w:rPr>
            </w:pPr>
            <w:r w:rsidRPr="00F729A4">
              <w:t>30 мин</w:t>
            </w:r>
          </w:p>
        </w:tc>
      </w:tr>
      <w:tr w:rsidR="006C713E" w:rsidRPr="00E945BC" w:rsidTr="003B3CA8">
        <w:trPr>
          <w:trHeight w:val="547"/>
        </w:trPr>
        <w:tc>
          <w:tcPr>
            <w:tcW w:w="703" w:type="dxa"/>
          </w:tcPr>
          <w:p w:rsidR="006C713E" w:rsidRPr="00F729A4" w:rsidRDefault="006C713E" w:rsidP="006C713E">
            <w:pPr>
              <w:jc w:val="center"/>
            </w:pPr>
            <w:r w:rsidRPr="00F729A4">
              <w:t>2</w:t>
            </w:r>
          </w:p>
        </w:tc>
        <w:tc>
          <w:tcPr>
            <w:tcW w:w="2132" w:type="dxa"/>
          </w:tcPr>
          <w:p w:rsidR="006C713E" w:rsidRPr="00F729A4" w:rsidRDefault="006C713E" w:rsidP="006C713E">
            <w:pPr>
              <w:jc w:val="center"/>
            </w:pPr>
            <w:r w:rsidRPr="00F729A4">
              <w:t>Муниципальный архив</w:t>
            </w:r>
          </w:p>
        </w:tc>
        <w:tc>
          <w:tcPr>
            <w:tcW w:w="1809" w:type="dxa"/>
          </w:tcPr>
          <w:p w:rsidR="006C713E" w:rsidRPr="00F729A4" w:rsidRDefault="006C713E" w:rsidP="006C713E">
            <w:pPr>
              <w:jc w:val="center"/>
              <w:rPr>
                <w:color w:val="000000"/>
              </w:rPr>
            </w:pPr>
            <w:r w:rsidRPr="00F729A4">
              <w:rPr>
                <w:color w:val="000000"/>
              </w:rPr>
              <w:t>объект на муниципальный район</w:t>
            </w:r>
          </w:p>
        </w:tc>
        <w:tc>
          <w:tcPr>
            <w:tcW w:w="1242" w:type="dxa"/>
          </w:tcPr>
          <w:p w:rsidR="006C713E" w:rsidRPr="00F729A4" w:rsidRDefault="006C713E" w:rsidP="006C713E">
            <w:pPr>
              <w:jc w:val="center"/>
              <w:rPr>
                <w:color w:val="000000"/>
              </w:rPr>
            </w:pPr>
            <w:r w:rsidRPr="00F729A4">
              <w:rPr>
                <w:color w:val="000000"/>
              </w:rPr>
              <w:t>1</w:t>
            </w:r>
          </w:p>
        </w:tc>
        <w:tc>
          <w:tcPr>
            <w:tcW w:w="1488" w:type="dxa"/>
          </w:tcPr>
          <w:p w:rsidR="006C713E" w:rsidRPr="00F729A4" w:rsidRDefault="006C713E" w:rsidP="006C713E">
            <w:pPr>
              <w:jc w:val="center"/>
            </w:pPr>
          </w:p>
        </w:tc>
        <w:tc>
          <w:tcPr>
            <w:tcW w:w="3401" w:type="dxa"/>
            <w:gridSpan w:val="2"/>
          </w:tcPr>
          <w:p w:rsidR="006C713E" w:rsidRPr="00F729A4" w:rsidRDefault="006C713E" w:rsidP="006C713E">
            <w:pPr>
              <w:jc w:val="center"/>
            </w:pPr>
            <w:r w:rsidRPr="00F729A4">
              <w:t>Не нормируется</w:t>
            </w:r>
          </w:p>
        </w:tc>
      </w:tr>
    </w:tbl>
    <w:p w:rsidR="006C713E" w:rsidRPr="00966D4A" w:rsidRDefault="006C713E" w:rsidP="006C713E">
      <w:pPr>
        <w:pStyle w:val="a9"/>
        <w:ind w:firstLine="567"/>
        <w:jc w:val="both"/>
        <w:rPr>
          <w:rFonts w:ascii="Times New Roman" w:hAnsi="Times New Roman"/>
          <w:color w:val="000000"/>
          <w:sz w:val="26"/>
          <w:szCs w:val="26"/>
        </w:rPr>
      </w:pPr>
      <w:r w:rsidRPr="00966D4A">
        <w:rPr>
          <w:rFonts w:ascii="Times New Roman" w:hAnsi="Times New Roman"/>
          <w:color w:val="000000"/>
          <w:sz w:val="26"/>
          <w:szCs w:val="26"/>
        </w:rPr>
        <w:t>Примечание</w:t>
      </w:r>
      <w:r w:rsidR="00344709">
        <w:rPr>
          <w:rFonts w:ascii="Times New Roman" w:hAnsi="Times New Roman"/>
          <w:color w:val="000000"/>
          <w:sz w:val="26"/>
          <w:szCs w:val="26"/>
        </w:rPr>
        <w:t>:</w:t>
      </w:r>
      <w:r w:rsidRPr="00966D4A">
        <w:rPr>
          <w:rFonts w:ascii="Times New Roman" w:hAnsi="Times New Roman"/>
          <w:color w:val="000000"/>
          <w:sz w:val="26"/>
          <w:szCs w:val="26"/>
        </w:rPr>
        <w:t xml:space="preserve"> </w:t>
      </w:r>
    </w:p>
    <w:p w:rsidR="006C713E" w:rsidRPr="00966D4A" w:rsidRDefault="006C713E" w:rsidP="001F53CB">
      <w:pPr>
        <w:pStyle w:val="a9"/>
        <w:ind w:firstLine="567"/>
        <w:jc w:val="both"/>
        <w:rPr>
          <w:rFonts w:ascii="Times New Roman" w:hAnsi="Times New Roman"/>
          <w:color w:val="000000"/>
          <w:sz w:val="26"/>
          <w:szCs w:val="26"/>
        </w:rPr>
      </w:pPr>
      <w:r w:rsidRPr="00966D4A">
        <w:rPr>
          <w:rFonts w:ascii="Times New Roman" w:hAnsi="Times New Roman"/>
          <w:color w:val="000000"/>
          <w:sz w:val="26"/>
          <w:szCs w:val="26"/>
        </w:rPr>
        <w:t>а) Общественные туалеты, в т.ч. переносные и временные, следует размещать в центральных зонах населенных пунктов, в жилых кварталах, в местах устройства праздников, ярмарок, при летних кафе и т.п.</w:t>
      </w:r>
    </w:p>
    <w:p w:rsidR="006C713E" w:rsidRPr="00966D4A" w:rsidRDefault="006C713E" w:rsidP="001F53CB">
      <w:pPr>
        <w:pStyle w:val="a9"/>
        <w:ind w:firstLine="567"/>
        <w:jc w:val="both"/>
        <w:rPr>
          <w:rFonts w:ascii="Times New Roman" w:hAnsi="Times New Roman"/>
          <w:color w:val="000000"/>
          <w:sz w:val="26"/>
          <w:szCs w:val="26"/>
        </w:rPr>
      </w:pPr>
      <w:r w:rsidRPr="00966D4A">
        <w:rPr>
          <w:rFonts w:ascii="Times New Roman" w:hAnsi="Times New Roman"/>
          <w:color w:val="000000"/>
          <w:sz w:val="26"/>
          <w:szCs w:val="26"/>
        </w:rPr>
        <w:t>Нормы расчета стоянок для временного хранения легковых автомобилей см. Приложение В.</w:t>
      </w:r>
    </w:p>
    <w:p w:rsidR="006C713E" w:rsidRPr="00FB5816" w:rsidRDefault="006C713E" w:rsidP="001F53CB">
      <w:pPr>
        <w:pStyle w:val="1"/>
        <w:spacing w:before="0"/>
        <w:jc w:val="both"/>
        <w:rPr>
          <w:rFonts w:ascii="Times New Roman" w:hAnsi="Times New Roman" w:cs="Times New Roman"/>
          <w:color w:val="000000" w:themeColor="text1"/>
          <w:sz w:val="26"/>
          <w:szCs w:val="26"/>
        </w:rPr>
      </w:pPr>
      <w:bookmarkStart w:id="50" w:name="_Toc490495283"/>
      <w:r w:rsidRPr="00FB5816">
        <w:rPr>
          <w:rFonts w:ascii="Times New Roman" w:hAnsi="Times New Roman" w:cs="Times New Roman"/>
          <w:color w:val="000000" w:themeColor="text1"/>
          <w:sz w:val="26"/>
          <w:szCs w:val="26"/>
        </w:rPr>
        <w:t>6 Расчетные показатели, устанавливаемые для объектов местного значения в области рекреации</w:t>
      </w:r>
      <w:bookmarkEnd w:id="50"/>
    </w:p>
    <w:p w:rsidR="006C713E" w:rsidRPr="001F53CB" w:rsidRDefault="006C713E" w:rsidP="001F53CB">
      <w:pPr>
        <w:pStyle w:val="a9"/>
        <w:ind w:firstLine="567"/>
        <w:jc w:val="both"/>
        <w:rPr>
          <w:rFonts w:ascii="Times New Roman" w:hAnsi="Times New Roman"/>
          <w:color w:val="000000"/>
          <w:sz w:val="24"/>
          <w:szCs w:val="24"/>
        </w:rPr>
      </w:pPr>
      <w:r w:rsidRPr="00966D4A">
        <w:rPr>
          <w:rFonts w:ascii="Times New Roman" w:hAnsi="Times New Roman"/>
          <w:color w:val="000000"/>
          <w:sz w:val="26"/>
          <w:szCs w:val="26"/>
        </w:rPr>
        <w:t>При проектировании объектов отдыха необходимо руководствоваться расчетными показателями таблицы 9.</w:t>
      </w:r>
    </w:p>
    <w:p w:rsidR="006C713E" w:rsidRPr="001F53CB" w:rsidRDefault="006C713E" w:rsidP="006C713E">
      <w:pPr>
        <w:jc w:val="right"/>
      </w:pPr>
      <w:r w:rsidRPr="001F53CB">
        <w:t>Таблица 9</w:t>
      </w:r>
    </w:p>
    <w:tbl>
      <w:tblPr>
        <w:tblStyle w:val="aff2"/>
        <w:tblW w:w="10808" w:type="dxa"/>
        <w:tblLayout w:type="fixed"/>
        <w:tblLook w:val="00A0"/>
      </w:tblPr>
      <w:tblGrid>
        <w:gridCol w:w="703"/>
        <w:gridCol w:w="2382"/>
        <w:gridCol w:w="1809"/>
        <w:gridCol w:w="1593"/>
        <w:gridCol w:w="1593"/>
        <w:gridCol w:w="1418"/>
        <w:gridCol w:w="1310"/>
      </w:tblGrid>
      <w:tr w:rsidR="006C713E" w:rsidRPr="00966D4A" w:rsidTr="003B3CA8">
        <w:trPr>
          <w:trHeight w:val="266"/>
        </w:trPr>
        <w:tc>
          <w:tcPr>
            <w:tcW w:w="703" w:type="dxa"/>
            <w:vMerge w:val="restart"/>
          </w:tcPr>
          <w:p w:rsidR="006C713E" w:rsidRPr="001F53CB" w:rsidRDefault="006C713E" w:rsidP="00F729A4">
            <w:pPr>
              <w:jc w:val="center"/>
            </w:pPr>
            <w:r w:rsidRPr="001F53CB">
              <w:t>№</w:t>
            </w:r>
          </w:p>
          <w:p w:rsidR="006C713E" w:rsidRPr="001F53CB" w:rsidRDefault="006C713E" w:rsidP="00F729A4">
            <w:pPr>
              <w:jc w:val="center"/>
            </w:pPr>
            <w:proofErr w:type="gramStart"/>
            <w:r w:rsidRPr="001F53CB">
              <w:t>п</w:t>
            </w:r>
            <w:proofErr w:type="gramEnd"/>
            <w:r w:rsidR="003B3CA8">
              <w:t>/</w:t>
            </w:r>
            <w:r w:rsidRPr="001F53CB">
              <w:t>п</w:t>
            </w:r>
          </w:p>
        </w:tc>
        <w:tc>
          <w:tcPr>
            <w:tcW w:w="2382" w:type="dxa"/>
            <w:vMerge w:val="restart"/>
          </w:tcPr>
          <w:p w:rsidR="006C713E" w:rsidRPr="001F53CB" w:rsidRDefault="006C713E" w:rsidP="003B3CA8">
            <w:pPr>
              <w:jc w:val="center"/>
            </w:pPr>
            <w:r w:rsidRPr="001F53CB">
              <w:t>Наименование объекта</w:t>
            </w:r>
          </w:p>
        </w:tc>
        <w:tc>
          <w:tcPr>
            <w:tcW w:w="3402" w:type="dxa"/>
            <w:gridSpan w:val="2"/>
          </w:tcPr>
          <w:p w:rsidR="00DE0563" w:rsidRDefault="006C713E" w:rsidP="003B3CA8">
            <w:pPr>
              <w:jc w:val="center"/>
            </w:pPr>
            <w:r w:rsidRPr="001F53CB">
              <w:t>Минимально допустимый</w:t>
            </w:r>
          </w:p>
          <w:p w:rsidR="006C713E" w:rsidRPr="001F53CB" w:rsidRDefault="006C713E" w:rsidP="003B3CA8">
            <w:pPr>
              <w:jc w:val="center"/>
            </w:pPr>
            <w:r w:rsidRPr="001F53CB">
              <w:t>уровень обеспеченности</w:t>
            </w:r>
          </w:p>
        </w:tc>
        <w:tc>
          <w:tcPr>
            <w:tcW w:w="1593" w:type="dxa"/>
            <w:vMerge w:val="restart"/>
          </w:tcPr>
          <w:p w:rsidR="006C713E" w:rsidRPr="001F53CB" w:rsidRDefault="006C713E" w:rsidP="003B3CA8">
            <w:pPr>
              <w:jc w:val="center"/>
            </w:pPr>
            <w:r w:rsidRPr="001F53CB">
              <w:t>Площадь земельного участка</w:t>
            </w:r>
          </w:p>
        </w:tc>
        <w:tc>
          <w:tcPr>
            <w:tcW w:w="2728" w:type="dxa"/>
            <w:gridSpan w:val="2"/>
          </w:tcPr>
          <w:p w:rsidR="006C713E" w:rsidRPr="001F53CB" w:rsidRDefault="006C713E" w:rsidP="003B3CA8">
            <w:pPr>
              <w:jc w:val="center"/>
            </w:pPr>
            <w:r w:rsidRPr="001F53CB">
              <w:t>Максимально допустимый уровень территориальной доступности</w:t>
            </w:r>
          </w:p>
        </w:tc>
      </w:tr>
      <w:tr w:rsidR="006C713E" w:rsidRPr="00966D4A" w:rsidTr="003B3CA8">
        <w:trPr>
          <w:trHeight w:val="256"/>
        </w:trPr>
        <w:tc>
          <w:tcPr>
            <w:tcW w:w="703" w:type="dxa"/>
            <w:vMerge/>
          </w:tcPr>
          <w:p w:rsidR="006C713E" w:rsidRPr="001F53CB" w:rsidRDefault="006C713E" w:rsidP="00F729A4">
            <w:pPr>
              <w:jc w:val="center"/>
              <w:rPr>
                <w:b/>
              </w:rPr>
            </w:pPr>
          </w:p>
        </w:tc>
        <w:tc>
          <w:tcPr>
            <w:tcW w:w="2382" w:type="dxa"/>
            <w:vMerge/>
          </w:tcPr>
          <w:p w:rsidR="006C713E" w:rsidRPr="001F53CB" w:rsidRDefault="006C713E" w:rsidP="003B3CA8">
            <w:pPr>
              <w:jc w:val="center"/>
              <w:rPr>
                <w:b/>
              </w:rPr>
            </w:pPr>
          </w:p>
        </w:tc>
        <w:tc>
          <w:tcPr>
            <w:tcW w:w="1809" w:type="dxa"/>
          </w:tcPr>
          <w:p w:rsidR="006C713E" w:rsidRPr="001F53CB" w:rsidRDefault="006C713E" w:rsidP="003B3CA8">
            <w:pPr>
              <w:jc w:val="center"/>
            </w:pPr>
            <w:r w:rsidRPr="001F53CB">
              <w:t>Единица измерения</w:t>
            </w:r>
          </w:p>
        </w:tc>
        <w:tc>
          <w:tcPr>
            <w:tcW w:w="1593" w:type="dxa"/>
          </w:tcPr>
          <w:p w:rsidR="006C713E" w:rsidRPr="001F53CB" w:rsidRDefault="006C713E" w:rsidP="003B3CA8">
            <w:pPr>
              <w:jc w:val="center"/>
            </w:pPr>
            <w:r w:rsidRPr="001F53CB">
              <w:t>Величина</w:t>
            </w:r>
          </w:p>
        </w:tc>
        <w:tc>
          <w:tcPr>
            <w:tcW w:w="1593" w:type="dxa"/>
            <w:vMerge/>
          </w:tcPr>
          <w:p w:rsidR="006C713E" w:rsidRPr="001F53CB" w:rsidRDefault="006C713E" w:rsidP="003B3CA8">
            <w:pPr>
              <w:jc w:val="center"/>
            </w:pPr>
          </w:p>
        </w:tc>
        <w:tc>
          <w:tcPr>
            <w:tcW w:w="1418" w:type="dxa"/>
          </w:tcPr>
          <w:p w:rsidR="006C713E" w:rsidRPr="001F53CB" w:rsidRDefault="006C713E" w:rsidP="003B3CA8">
            <w:pPr>
              <w:jc w:val="center"/>
            </w:pPr>
            <w:r w:rsidRPr="001F53CB">
              <w:t>Единица измерения</w:t>
            </w:r>
          </w:p>
        </w:tc>
        <w:tc>
          <w:tcPr>
            <w:tcW w:w="1310" w:type="dxa"/>
          </w:tcPr>
          <w:p w:rsidR="006C713E" w:rsidRPr="001F53CB" w:rsidRDefault="006C713E" w:rsidP="003B3CA8">
            <w:pPr>
              <w:jc w:val="center"/>
            </w:pPr>
            <w:r w:rsidRPr="001F53CB">
              <w:t>Величина</w:t>
            </w:r>
          </w:p>
        </w:tc>
      </w:tr>
      <w:tr w:rsidR="006C713E" w:rsidRPr="00966D4A" w:rsidTr="003B3CA8">
        <w:trPr>
          <w:trHeight w:val="283"/>
        </w:trPr>
        <w:tc>
          <w:tcPr>
            <w:tcW w:w="703" w:type="dxa"/>
          </w:tcPr>
          <w:p w:rsidR="006C713E" w:rsidRPr="001F53CB" w:rsidRDefault="006C713E" w:rsidP="006C713E">
            <w:pPr>
              <w:rPr>
                <w:lang w:val="en-US"/>
              </w:rPr>
            </w:pPr>
            <w:r w:rsidRPr="001F53CB">
              <w:rPr>
                <w:lang w:val="en-US"/>
              </w:rPr>
              <w:t>1.</w:t>
            </w:r>
          </w:p>
        </w:tc>
        <w:tc>
          <w:tcPr>
            <w:tcW w:w="2382" w:type="dxa"/>
          </w:tcPr>
          <w:p w:rsidR="006C713E" w:rsidRPr="001F53CB" w:rsidRDefault="006C713E" w:rsidP="003B3CA8">
            <w:pPr>
              <w:jc w:val="both"/>
            </w:pPr>
            <w:r w:rsidRPr="001F53CB">
              <w:t>Зона отдыха*</w:t>
            </w:r>
          </w:p>
        </w:tc>
        <w:tc>
          <w:tcPr>
            <w:tcW w:w="3402" w:type="dxa"/>
            <w:gridSpan w:val="2"/>
          </w:tcPr>
          <w:p w:rsidR="006C713E" w:rsidRPr="001F53CB" w:rsidRDefault="006C713E" w:rsidP="003B3CA8">
            <w:pPr>
              <w:jc w:val="both"/>
            </w:pPr>
            <w:r w:rsidRPr="001F53CB">
              <w:t>Не нормируется</w:t>
            </w:r>
          </w:p>
        </w:tc>
        <w:tc>
          <w:tcPr>
            <w:tcW w:w="1593" w:type="dxa"/>
          </w:tcPr>
          <w:p w:rsidR="006C713E" w:rsidRPr="001F53CB" w:rsidRDefault="006C713E" w:rsidP="003B3CA8">
            <w:pPr>
              <w:jc w:val="both"/>
            </w:pPr>
          </w:p>
        </w:tc>
        <w:tc>
          <w:tcPr>
            <w:tcW w:w="1418" w:type="dxa"/>
          </w:tcPr>
          <w:p w:rsidR="006C713E" w:rsidRPr="001F53CB" w:rsidRDefault="006C713E" w:rsidP="003B3CA8">
            <w:pPr>
              <w:jc w:val="both"/>
            </w:pPr>
            <w:r w:rsidRPr="001F53CB">
              <w:t>мин.</w:t>
            </w:r>
          </w:p>
        </w:tc>
        <w:tc>
          <w:tcPr>
            <w:tcW w:w="1310" w:type="dxa"/>
          </w:tcPr>
          <w:p w:rsidR="006C713E" w:rsidRPr="001F53CB" w:rsidRDefault="006C713E" w:rsidP="003B3CA8">
            <w:pPr>
              <w:jc w:val="both"/>
            </w:pPr>
            <w:r w:rsidRPr="001F53CB">
              <w:t>30</w:t>
            </w:r>
          </w:p>
        </w:tc>
      </w:tr>
      <w:tr w:rsidR="006C713E" w:rsidRPr="00966D4A" w:rsidTr="003B3CA8">
        <w:trPr>
          <w:trHeight w:val="836"/>
        </w:trPr>
        <w:tc>
          <w:tcPr>
            <w:tcW w:w="703" w:type="dxa"/>
          </w:tcPr>
          <w:p w:rsidR="006C713E" w:rsidRPr="001F53CB" w:rsidRDefault="006C713E" w:rsidP="006C713E">
            <w:r w:rsidRPr="001F53CB">
              <w:t>2.</w:t>
            </w:r>
          </w:p>
        </w:tc>
        <w:tc>
          <w:tcPr>
            <w:tcW w:w="2382" w:type="dxa"/>
          </w:tcPr>
          <w:p w:rsidR="006C713E" w:rsidRPr="001F53CB" w:rsidRDefault="006C713E" w:rsidP="003B3CA8">
            <w:pPr>
              <w:jc w:val="both"/>
            </w:pPr>
            <w:r w:rsidRPr="001F53CB">
              <w:rPr>
                <w:rFonts w:eastAsia="Calibri"/>
                <w:lang w:eastAsia="en-US"/>
              </w:rPr>
              <w:t>Объекты озеленения рекреационного назначения (парки, сады, скверы)</w:t>
            </w:r>
          </w:p>
        </w:tc>
        <w:tc>
          <w:tcPr>
            <w:tcW w:w="1809" w:type="dxa"/>
          </w:tcPr>
          <w:p w:rsidR="006C713E" w:rsidRPr="001F53CB" w:rsidRDefault="006C713E" w:rsidP="003B3CA8">
            <w:pPr>
              <w:jc w:val="both"/>
            </w:pPr>
            <w:r w:rsidRPr="001F53CB">
              <w:t>кв</w:t>
            </w:r>
            <w:proofErr w:type="gramStart"/>
            <w:r w:rsidRPr="001F53CB">
              <w:t>.м</w:t>
            </w:r>
            <w:proofErr w:type="gramEnd"/>
            <w:r w:rsidRPr="001F53CB">
              <w:t>/чел.</w:t>
            </w:r>
          </w:p>
        </w:tc>
        <w:tc>
          <w:tcPr>
            <w:tcW w:w="1593" w:type="dxa"/>
          </w:tcPr>
          <w:p w:rsidR="006C713E" w:rsidRPr="001F53CB" w:rsidRDefault="006C713E" w:rsidP="003B3CA8">
            <w:pPr>
              <w:jc w:val="both"/>
            </w:pPr>
            <w:r w:rsidRPr="001F53CB">
              <w:t>5</w:t>
            </w:r>
          </w:p>
        </w:tc>
        <w:tc>
          <w:tcPr>
            <w:tcW w:w="1593" w:type="dxa"/>
          </w:tcPr>
          <w:p w:rsidR="006C713E" w:rsidRPr="001F53CB" w:rsidRDefault="006C713E" w:rsidP="003B3CA8">
            <w:pPr>
              <w:jc w:val="both"/>
            </w:pPr>
          </w:p>
        </w:tc>
        <w:tc>
          <w:tcPr>
            <w:tcW w:w="1418" w:type="dxa"/>
          </w:tcPr>
          <w:p w:rsidR="006C713E" w:rsidRPr="001F53CB" w:rsidRDefault="006C713E" w:rsidP="003B3CA8">
            <w:pPr>
              <w:jc w:val="both"/>
            </w:pPr>
            <w:r w:rsidRPr="001F53CB">
              <w:t>мин.</w:t>
            </w:r>
          </w:p>
        </w:tc>
        <w:tc>
          <w:tcPr>
            <w:tcW w:w="1310" w:type="dxa"/>
          </w:tcPr>
          <w:p w:rsidR="006C713E" w:rsidRPr="001F53CB" w:rsidRDefault="006C713E" w:rsidP="003B3CA8">
            <w:pPr>
              <w:jc w:val="both"/>
            </w:pPr>
            <w:r w:rsidRPr="001F53CB">
              <w:t>10</w:t>
            </w:r>
          </w:p>
        </w:tc>
      </w:tr>
      <w:tr w:rsidR="006C713E" w:rsidRPr="00966D4A" w:rsidTr="003B3CA8">
        <w:trPr>
          <w:trHeight w:val="836"/>
        </w:trPr>
        <w:tc>
          <w:tcPr>
            <w:tcW w:w="703" w:type="dxa"/>
          </w:tcPr>
          <w:p w:rsidR="006C713E" w:rsidRPr="001F53CB" w:rsidRDefault="006C713E" w:rsidP="006C713E">
            <w:r w:rsidRPr="001F53CB">
              <w:t>3</w:t>
            </w:r>
          </w:p>
        </w:tc>
        <w:tc>
          <w:tcPr>
            <w:tcW w:w="2382" w:type="dxa"/>
          </w:tcPr>
          <w:p w:rsidR="006C713E" w:rsidRPr="001F53CB" w:rsidRDefault="006C713E" w:rsidP="003B3CA8">
            <w:pPr>
              <w:jc w:val="both"/>
              <w:rPr>
                <w:rFonts w:cs="Calibri"/>
              </w:rPr>
            </w:pPr>
            <w:r w:rsidRPr="001F53CB">
              <w:t xml:space="preserve">Пансионаты с лечением, </w:t>
            </w:r>
            <w:proofErr w:type="gramStart"/>
            <w:r w:rsidRPr="001F53CB">
              <w:t>санаториях</w:t>
            </w:r>
            <w:proofErr w:type="gramEnd"/>
            <w:r w:rsidRPr="001F53CB">
              <w:t>, санаториях-профилакториях</w:t>
            </w:r>
          </w:p>
        </w:tc>
        <w:tc>
          <w:tcPr>
            <w:tcW w:w="1809" w:type="dxa"/>
          </w:tcPr>
          <w:p w:rsidR="006C713E" w:rsidRPr="001F53CB" w:rsidRDefault="006C713E" w:rsidP="003B3CA8">
            <w:pPr>
              <w:jc w:val="both"/>
              <w:rPr>
                <w:rFonts w:cs="Calibri"/>
              </w:rPr>
            </w:pPr>
            <w:r w:rsidRPr="001F53CB">
              <w:t>мест на 1 тыс. жителей в зоне обслуживания</w:t>
            </w:r>
          </w:p>
        </w:tc>
        <w:tc>
          <w:tcPr>
            <w:tcW w:w="1593" w:type="dxa"/>
          </w:tcPr>
          <w:p w:rsidR="006C713E" w:rsidRPr="001F53CB" w:rsidRDefault="006C713E" w:rsidP="003B3CA8">
            <w:pPr>
              <w:jc w:val="both"/>
              <w:rPr>
                <w:rFonts w:cs="Calibri"/>
              </w:rPr>
            </w:pPr>
            <w:r w:rsidRPr="001F53CB">
              <w:t>3 - 5</w:t>
            </w:r>
          </w:p>
        </w:tc>
        <w:tc>
          <w:tcPr>
            <w:tcW w:w="1593" w:type="dxa"/>
          </w:tcPr>
          <w:p w:rsidR="006C713E" w:rsidRPr="001F53CB" w:rsidRDefault="006C713E" w:rsidP="003B3CA8">
            <w:pPr>
              <w:jc w:val="both"/>
            </w:pPr>
            <w:r w:rsidRPr="001F53CB">
              <w:t>100 - 120 кв</w:t>
            </w:r>
            <w:proofErr w:type="gramStart"/>
            <w:r w:rsidRPr="001F53CB">
              <w:t>.м</w:t>
            </w:r>
            <w:proofErr w:type="gramEnd"/>
            <w:r w:rsidRPr="001F53CB">
              <w:t xml:space="preserve"> на 1 место</w:t>
            </w:r>
          </w:p>
        </w:tc>
        <w:tc>
          <w:tcPr>
            <w:tcW w:w="1418" w:type="dxa"/>
          </w:tcPr>
          <w:p w:rsidR="006C713E" w:rsidRPr="001F53CB" w:rsidRDefault="006C713E" w:rsidP="003B3CA8">
            <w:pPr>
              <w:jc w:val="both"/>
            </w:pPr>
          </w:p>
        </w:tc>
        <w:tc>
          <w:tcPr>
            <w:tcW w:w="1310" w:type="dxa"/>
          </w:tcPr>
          <w:p w:rsidR="006C713E" w:rsidRPr="001F53CB" w:rsidRDefault="006C713E" w:rsidP="003B3CA8">
            <w:pPr>
              <w:jc w:val="both"/>
            </w:pPr>
          </w:p>
        </w:tc>
      </w:tr>
      <w:tr w:rsidR="006C713E" w:rsidRPr="00966D4A" w:rsidTr="003B3CA8">
        <w:trPr>
          <w:trHeight w:val="836"/>
        </w:trPr>
        <w:tc>
          <w:tcPr>
            <w:tcW w:w="703" w:type="dxa"/>
          </w:tcPr>
          <w:p w:rsidR="006C713E" w:rsidRPr="001F53CB" w:rsidRDefault="006C713E" w:rsidP="006C713E">
            <w:r w:rsidRPr="001F53CB">
              <w:t>4</w:t>
            </w:r>
          </w:p>
        </w:tc>
        <w:tc>
          <w:tcPr>
            <w:tcW w:w="2382" w:type="dxa"/>
          </w:tcPr>
          <w:p w:rsidR="006C713E" w:rsidRPr="001F53CB" w:rsidRDefault="006C713E" w:rsidP="003B3CA8">
            <w:pPr>
              <w:jc w:val="both"/>
              <w:rPr>
                <w:rFonts w:cs="Calibri"/>
              </w:rPr>
            </w:pPr>
            <w:r w:rsidRPr="001F53CB">
              <w:t>Пансионаты, дома отдыха**</w:t>
            </w:r>
          </w:p>
        </w:tc>
        <w:tc>
          <w:tcPr>
            <w:tcW w:w="1809" w:type="dxa"/>
          </w:tcPr>
          <w:p w:rsidR="00E945BC" w:rsidRPr="001F53CB" w:rsidRDefault="006C713E" w:rsidP="003B3CA8">
            <w:pPr>
              <w:jc w:val="both"/>
            </w:pPr>
            <w:r w:rsidRPr="001F53CB">
              <w:t xml:space="preserve">мест </w:t>
            </w:r>
          </w:p>
          <w:p w:rsidR="006C713E" w:rsidRPr="001F53CB" w:rsidRDefault="006C713E" w:rsidP="003B3CA8">
            <w:pPr>
              <w:jc w:val="both"/>
              <w:rPr>
                <w:rFonts w:cs="Calibri"/>
              </w:rPr>
            </w:pPr>
            <w:r w:rsidRPr="001F53CB">
              <w:t>на 1 тыс. жителей</w:t>
            </w:r>
          </w:p>
        </w:tc>
        <w:tc>
          <w:tcPr>
            <w:tcW w:w="1593" w:type="dxa"/>
          </w:tcPr>
          <w:p w:rsidR="006C713E" w:rsidRPr="001F53CB" w:rsidRDefault="006C713E" w:rsidP="003B3CA8">
            <w:pPr>
              <w:jc w:val="both"/>
              <w:rPr>
                <w:rFonts w:cs="Calibri"/>
              </w:rPr>
            </w:pPr>
            <w:r w:rsidRPr="001F53CB">
              <w:t>8 - 10</w:t>
            </w:r>
          </w:p>
        </w:tc>
        <w:tc>
          <w:tcPr>
            <w:tcW w:w="1593" w:type="dxa"/>
          </w:tcPr>
          <w:p w:rsidR="006C713E" w:rsidRPr="001F53CB" w:rsidRDefault="006C713E" w:rsidP="003B3CA8">
            <w:pPr>
              <w:jc w:val="both"/>
            </w:pPr>
            <w:r w:rsidRPr="001F53CB">
              <w:t>130 - 200 кв</w:t>
            </w:r>
            <w:proofErr w:type="gramStart"/>
            <w:r w:rsidRPr="001F53CB">
              <w:t>.м</w:t>
            </w:r>
            <w:proofErr w:type="gramEnd"/>
            <w:r w:rsidRPr="001F53CB">
              <w:t xml:space="preserve"> на 1 место</w:t>
            </w:r>
          </w:p>
        </w:tc>
        <w:tc>
          <w:tcPr>
            <w:tcW w:w="1418" w:type="dxa"/>
          </w:tcPr>
          <w:p w:rsidR="006C713E" w:rsidRPr="001F53CB" w:rsidRDefault="006C713E" w:rsidP="003B3CA8">
            <w:pPr>
              <w:jc w:val="both"/>
            </w:pPr>
          </w:p>
        </w:tc>
        <w:tc>
          <w:tcPr>
            <w:tcW w:w="1310" w:type="dxa"/>
          </w:tcPr>
          <w:p w:rsidR="006C713E" w:rsidRPr="001F53CB" w:rsidRDefault="006C713E" w:rsidP="003B3CA8">
            <w:pPr>
              <w:jc w:val="both"/>
            </w:pPr>
          </w:p>
        </w:tc>
      </w:tr>
      <w:tr w:rsidR="006C713E" w:rsidRPr="00966D4A" w:rsidTr="003B3CA8">
        <w:trPr>
          <w:trHeight w:val="741"/>
        </w:trPr>
        <w:tc>
          <w:tcPr>
            <w:tcW w:w="703" w:type="dxa"/>
          </w:tcPr>
          <w:p w:rsidR="006C713E" w:rsidRPr="001F53CB" w:rsidRDefault="006C713E" w:rsidP="006C713E">
            <w:r w:rsidRPr="001F53CB">
              <w:t>5</w:t>
            </w:r>
          </w:p>
        </w:tc>
        <w:tc>
          <w:tcPr>
            <w:tcW w:w="2382" w:type="dxa"/>
          </w:tcPr>
          <w:p w:rsidR="006C713E" w:rsidRPr="001F53CB" w:rsidRDefault="006C713E" w:rsidP="003B3CA8">
            <w:pPr>
              <w:jc w:val="both"/>
              <w:rPr>
                <w:rFonts w:cs="Calibri"/>
              </w:rPr>
            </w:pPr>
            <w:r w:rsidRPr="001F53CB">
              <w:t>Кемпинги и зеленые стоянки**</w:t>
            </w:r>
          </w:p>
        </w:tc>
        <w:tc>
          <w:tcPr>
            <w:tcW w:w="1809" w:type="dxa"/>
          </w:tcPr>
          <w:p w:rsidR="00E945BC" w:rsidRPr="001F53CB" w:rsidRDefault="006C713E" w:rsidP="003B3CA8">
            <w:pPr>
              <w:jc w:val="both"/>
            </w:pPr>
            <w:r w:rsidRPr="001F53CB">
              <w:t xml:space="preserve">мест </w:t>
            </w:r>
          </w:p>
          <w:p w:rsidR="006C713E" w:rsidRPr="001F53CB" w:rsidRDefault="006C713E" w:rsidP="003B3CA8">
            <w:pPr>
              <w:jc w:val="both"/>
              <w:rPr>
                <w:rFonts w:cs="Calibri"/>
              </w:rPr>
            </w:pPr>
            <w:r w:rsidRPr="001F53CB">
              <w:t>на 1 тыс. жителей</w:t>
            </w:r>
          </w:p>
        </w:tc>
        <w:tc>
          <w:tcPr>
            <w:tcW w:w="1593" w:type="dxa"/>
          </w:tcPr>
          <w:p w:rsidR="006C713E" w:rsidRPr="001F53CB" w:rsidRDefault="006C713E" w:rsidP="003B3CA8">
            <w:pPr>
              <w:jc w:val="both"/>
              <w:rPr>
                <w:rFonts w:cs="Calibri"/>
              </w:rPr>
            </w:pPr>
            <w:r w:rsidRPr="001F53CB">
              <w:rPr>
                <w:rFonts w:cs="Calibri"/>
              </w:rPr>
              <w:t>2</w:t>
            </w:r>
          </w:p>
        </w:tc>
        <w:tc>
          <w:tcPr>
            <w:tcW w:w="1593" w:type="dxa"/>
          </w:tcPr>
          <w:p w:rsidR="006C713E" w:rsidRPr="001F53CB" w:rsidRDefault="006C713E" w:rsidP="003B3CA8">
            <w:pPr>
              <w:jc w:val="both"/>
            </w:pPr>
            <w:r w:rsidRPr="001F53CB">
              <w:t>100 - 135 кв</w:t>
            </w:r>
            <w:proofErr w:type="gramStart"/>
            <w:r w:rsidRPr="001F53CB">
              <w:t>.м</w:t>
            </w:r>
            <w:proofErr w:type="gramEnd"/>
            <w:r w:rsidRPr="001F53CB">
              <w:t xml:space="preserve"> на 1 место;</w:t>
            </w:r>
          </w:p>
        </w:tc>
        <w:tc>
          <w:tcPr>
            <w:tcW w:w="1418" w:type="dxa"/>
          </w:tcPr>
          <w:p w:rsidR="006C713E" w:rsidRPr="001F53CB" w:rsidRDefault="006C713E" w:rsidP="003B3CA8">
            <w:pPr>
              <w:jc w:val="both"/>
            </w:pPr>
          </w:p>
        </w:tc>
        <w:tc>
          <w:tcPr>
            <w:tcW w:w="1310" w:type="dxa"/>
          </w:tcPr>
          <w:p w:rsidR="006C713E" w:rsidRPr="001F53CB" w:rsidRDefault="006C713E" w:rsidP="003B3CA8">
            <w:pPr>
              <w:jc w:val="both"/>
            </w:pPr>
          </w:p>
        </w:tc>
      </w:tr>
      <w:tr w:rsidR="006C713E" w:rsidRPr="00966D4A" w:rsidTr="003B3CA8">
        <w:trPr>
          <w:trHeight w:val="141"/>
        </w:trPr>
        <w:tc>
          <w:tcPr>
            <w:tcW w:w="703" w:type="dxa"/>
          </w:tcPr>
          <w:p w:rsidR="006C713E" w:rsidRPr="001F53CB" w:rsidRDefault="006C713E" w:rsidP="006C713E">
            <w:r w:rsidRPr="001F53CB">
              <w:t>6</w:t>
            </w:r>
          </w:p>
        </w:tc>
        <w:tc>
          <w:tcPr>
            <w:tcW w:w="2382" w:type="dxa"/>
          </w:tcPr>
          <w:p w:rsidR="006C713E" w:rsidRPr="001F53CB" w:rsidRDefault="006C713E" w:rsidP="003B3CA8">
            <w:pPr>
              <w:jc w:val="both"/>
              <w:rPr>
                <w:rFonts w:cs="Calibri"/>
              </w:rPr>
            </w:pPr>
            <w:r w:rsidRPr="001F53CB">
              <w:t>Туристические базы**</w:t>
            </w:r>
          </w:p>
        </w:tc>
        <w:tc>
          <w:tcPr>
            <w:tcW w:w="1809" w:type="dxa"/>
          </w:tcPr>
          <w:p w:rsidR="00E945BC" w:rsidRPr="001F53CB" w:rsidRDefault="006C713E" w:rsidP="003B3CA8">
            <w:pPr>
              <w:jc w:val="both"/>
            </w:pPr>
            <w:r w:rsidRPr="001F53CB">
              <w:t xml:space="preserve">мест </w:t>
            </w:r>
          </w:p>
          <w:p w:rsidR="006C713E" w:rsidRPr="001F53CB" w:rsidRDefault="006C713E" w:rsidP="003B3CA8">
            <w:pPr>
              <w:jc w:val="both"/>
              <w:rPr>
                <w:rFonts w:cs="Calibri"/>
              </w:rPr>
            </w:pPr>
            <w:r w:rsidRPr="001F53CB">
              <w:t>на 1 тыс. жителей</w:t>
            </w:r>
          </w:p>
        </w:tc>
        <w:tc>
          <w:tcPr>
            <w:tcW w:w="1593" w:type="dxa"/>
          </w:tcPr>
          <w:p w:rsidR="006C713E" w:rsidRPr="001F53CB" w:rsidRDefault="006C713E" w:rsidP="003B3CA8">
            <w:pPr>
              <w:jc w:val="both"/>
              <w:rPr>
                <w:rFonts w:cs="Calibri"/>
              </w:rPr>
            </w:pPr>
            <w:r w:rsidRPr="001F53CB">
              <w:rPr>
                <w:rFonts w:cs="Calibri"/>
              </w:rPr>
              <w:t>6</w:t>
            </w:r>
          </w:p>
          <w:p w:rsidR="006C713E" w:rsidRPr="001F53CB" w:rsidRDefault="006C713E" w:rsidP="003B3CA8">
            <w:pPr>
              <w:jc w:val="both"/>
              <w:rPr>
                <w:rFonts w:cs="Calibri"/>
              </w:rPr>
            </w:pPr>
            <w:r w:rsidRPr="001F53CB">
              <w:t>минимальная вместимость одного объекта должна составлять 20 мест</w:t>
            </w:r>
          </w:p>
        </w:tc>
        <w:tc>
          <w:tcPr>
            <w:tcW w:w="1593" w:type="dxa"/>
          </w:tcPr>
          <w:p w:rsidR="006C713E" w:rsidRPr="001F53CB" w:rsidRDefault="006C713E" w:rsidP="003B3CA8">
            <w:pPr>
              <w:jc w:val="both"/>
            </w:pPr>
            <w:r w:rsidRPr="001F53CB">
              <w:t>50 - 65 кв</w:t>
            </w:r>
            <w:proofErr w:type="gramStart"/>
            <w:r w:rsidRPr="001F53CB">
              <w:t>.м</w:t>
            </w:r>
            <w:proofErr w:type="gramEnd"/>
            <w:r w:rsidRPr="001F53CB">
              <w:t xml:space="preserve"> на 1 место;</w:t>
            </w:r>
          </w:p>
          <w:p w:rsidR="006C713E" w:rsidRPr="001F53CB" w:rsidRDefault="006C713E" w:rsidP="003B3CA8">
            <w:pPr>
              <w:jc w:val="both"/>
            </w:pPr>
          </w:p>
        </w:tc>
        <w:tc>
          <w:tcPr>
            <w:tcW w:w="1418" w:type="dxa"/>
          </w:tcPr>
          <w:p w:rsidR="006C713E" w:rsidRPr="001F53CB" w:rsidRDefault="006C713E" w:rsidP="003B3CA8">
            <w:pPr>
              <w:jc w:val="both"/>
            </w:pPr>
          </w:p>
        </w:tc>
        <w:tc>
          <w:tcPr>
            <w:tcW w:w="1310" w:type="dxa"/>
          </w:tcPr>
          <w:p w:rsidR="006C713E" w:rsidRPr="001F53CB" w:rsidRDefault="006C713E" w:rsidP="003B3CA8">
            <w:pPr>
              <w:jc w:val="both"/>
            </w:pPr>
          </w:p>
        </w:tc>
      </w:tr>
      <w:tr w:rsidR="006C713E" w:rsidRPr="00966D4A" w:rsidTr="003B3CA8">
        <w:trPr>
          <w:trHeight w:val="836"/>
        </w:trPr>
        <w:tc>
          <w:tcPr>
            <w:tcW w:w="703" w:type="dxa"/>
          </w:tcPr>
          <w:p w:rsidR="006C713E" w:rsidRPr="001F53CB" w:rsidRDefault="006C713E" w:rsidP="006C713E">
            <w:r w:rsidRPr="001F53CB">
              <w:t>7</w:t>
            </w:r>
          </w:p>
        </w:tc>
        <w:tc>
          <w:tcPr>
            <w:tcW w:w="2382" w:type="dxa"/>
          </w:tcPr>
          <w:p w:rsidR="006C713E" w:rsidRPr="001F53CB" w:rsidRDefault="006C713E" w:rsidP="003B3CA8">
            <w:pPr>
              <w:jc w:val="both"/>
              <w:rPr>
                <w:rFonts w:cs="Calibri"/>
              </w:rPr>
            </w:pPr>
            <w:r w:rsidRPr="001F53CB">
              <w:t>Охотничьи, рыболовные базы**</w:t>
            </w:r>
          </w:p>
        </w:tc>
        <w:tc>
          <w:tcPr>
            <w:tcW w:w="1809" w:type="dxa"/>
          </w:tcPr>
          <w:p w:rsidR="00E945BC" w:rsidRPr="001F53CB" w:rsidRDefault="006C713E" w:rsidP="003B3CA8">
            <w:pPr>
              <w:jc w:val="both"/>
            </w:pPr>
            <w:r w:rsidRPr="001F53CB">
              <w:t xml:space="preserve">мест </w:t>
            </w:r>
          </w:p>
          <w:p w:rsidR="006C713E" w:rsidRPr="001F53CB" w:rsidRDefault="006C713E" w:rsidP="003B3CA8">
            <w:pPr>
              <w:jc w:val="both"/>
            </w:pPr>
            <w:r w:rsidRPr="001F53CB">
              <w:t xml:space="preserve">на </w:t>
            </w:r>
          </w:p>
          <w:p w:rsidR="006C713E" w:rsidRPr="001F53CB" w:rsidRDefault="006C713E" w:rsidP="003B3CA8">
            <w:pPr>
              <w:jc w:val="both"/>
              <w:rPr>
                <w:rFonts w:cs="Calibri"/>
              </w:rPr>
            </w:pPr>
            <w:r w:rsidRPr="001F53CB">
              <w:t>1 тыс. жителей</w:t>
            </w:r>
          </w:p>
        </w:tc>
        <w:tc>
          <w:tcPr>
            <w:tcW w:w="1593" w:type="dxa"/>
          </w:tcPr>
          <w:p w:rsidR="006C713E" w:rsidRPr="001F53CB" w:rsidRDefault="006C713E" w:rsidP="003B3CA8">
            <w:pPr>
              <w:jc w:val="both"/>
              <w:rPr>
                <w:rFonts w:cs="Calibri"/>
              </w:rPr>
            </w:pPr>
            <w:r w:rsidRPr="001F53CB">
              <w:rPr>
                <w:rFonts w:cs="Calibri"/>
              </w:rPr>
              <w:t xml:space="preserve">2 </w:t>
            </w:r>
            <w:r w:rsidRPr="001F53CB">
              <w:t>минимальная вместимость одного объекта должна составлять 10 мест</w:t>
            </w:r>
          </w:p>
        </w:tc>
        <w:tc>
          <w:tcPr>
            <w:tcW w:w="1593" w:type="dxa"/>
          </w:tcPr>
          <w:p w:rsidR="006C713E" w:rsidRPr="001F53CB" w:rsidRDefault="006C713E" w:rsidP="003B3CA8">
            <w:pPr>
              <w:jc w:val="both"/>
            </w:pPr>
            <w:r w:rsidRPr="001F53CB">
              <w:t>30 - 50 кв</w:t>
            </w:r>
            <w:proofErr w:type="gramStart"/>
            <w:r w:rsidRPr="001F53CB">
              <w:t>.м</w:t>
            </w:r>
            <w:proofErr w:type="gramEnd"/>
            <w:r w:rsidRPr="001F53CB">
              <w:t xml:space="preserve"> на 1 место</w:t>
            </w:r>
          </w:p>
        </w:tc>
        <w:tc>
          <w:tcPr>
            <w:tcW w:w="1418" w:type="dxa"/>
          </w:tcPr>
          <w:p w:rsidR="006C713E" w:rsidRPr="001F53CB" w:rsidRDefault="006C713E" w:rsidP="003B3CA8">
            <w:pPr>
              <w:jc w:val="both"/>
            </w:pPr>
          </w:p>
        </w:tc>
        <w:tc>
          <w:tcPr>
            <w:tcW w:w="1310" w:type="dxa"/>
          </w:tcPr>
          <w:p w:rsidR="006C713E" w:rsidRPr="001F53CB" w:rsidRDefault="006C713E" w:rsidP="003B3CA8">
            <w:pPr>
              <w:jc w:val="both"/>
            </w:pPr>
          </w:p>
        </w:tc>
      </w:tr>
      <w:tr w:rsidR="006C713E" w:rsidRPr="00966D4A" w:rsidTr="003B3CA8">
        <w:trPr>
          <w:trHeight w:val="836"/>
        </w:trPr>
        <w:tc>
          <w:tcPr>
            <w:tcW w:w="703" w:type="dxa"/>
          </w:tcPr>
          <w:p w:rsidR="006C713E" w:rsidRPr="001F53CB" w:rsidRDefault="006C713E" w:rsidP="006C713E">
            <w:r w:rsidRPr="001F53CB">
              <w:t>8</w:t>
            </w:r>
          </w:p>
        </w:tc>
        <w:tc>
          <w:tcPr>
            <w:tcW w:w="2382" w:type="dxa"/>
          </w:tcPr>
          <w:p w:rsidR="006C713E" w:rsidRPr="001F53CB" w:rsidRDefault="006C713E" w:rsidP="003B3CA8">
            <w:pPr>
              <w:jc w:val="both"/>
              <w:rPr>
                <w:rFonts w:cs="Calibri"/>
              </w:rPr>
            </w:pPr>
            <w:r w:rsidRPr="001F53CB">
              <w:t>Детские оздоровительные лагеря</w:t>
            </w:r>
          </w:p>
        </w:tc>
        <w:tc>
          <w:tcPr>
            <w:tcW w:w="1809" w:type="dxa"/>
          </w:tcPr>
          <w:p w:rsidR="00E945BC" w:rsidRPr="001F53CB" w:rsidRDefault="006C713E" w:rsidP="003B3CA8">
            <w:pPr>
              <w:jc w:val="both"/>
            </w:pPr>
            <w:r w:rsidRPr="001F53CB">
              <w:t xml:space="preserve">мест </w:t>
            </w:r>
          </w:p>
          <w:p w:rsidR="006C713E" w:rsidRPr="001F53CB" w:rsidRDefault="006C713E" w:rsidP="003B3CA8">
            <w:pPr>
              <w:jc w:val="both"/>
              <w:rPr>
                <w:rFonts w:cs="Calibri"/>
              </w:rPr>
            </w:pPr>
            <w:r w:rsidRPr="001F53CB">
              <w:t>на 1 тыс. жителей</w:t>
            </w:r>
          </w:p>
        </w:tc>
        <w:tc>
          <w:tcPr>
            <w:tcW w:w="1593" w:type="dxa"/>
          </w:tcPr>
          <w:p w:rsidR="006C713E" w:rsidRPr="001F53CB" w:rsidRDefault="006C713E" w:rsidP="003B3CA8">
            <w:pPr>
              <w:jc w:val="both"/>
              <w:rPr>
                <w:rFonts w:cs="Calibri"/>
              </w:rPr>
            </w:pPr>
            <w:r w:rsidRPr="001F53CB">
              <w:t>20 - 30</w:t>
            </w:r>
          </w:p>
        </w:tc>
        <w:tc>
          <w:tcPr>
            <w:tcW w:w="1593" w:type="dxa"/>
          </w:tcPr>
          <w:p w:rsidR="006C713E" w:rsidRPr="001F53CB" w:rsidRDefault="006C713E" w:rsidP="003B3CA8">
            <w:pPr>
              <w:jc w:val="both"/>
            </w:pPr>
            <w:r w:rsidRPr="001F53CB">
              <w:t>150 - 180 кв</w:t>
            </w:r>
            <w:proofErr w:type="gramStart"/>
            <w:r w:rsidRPr="001F53CB">
              <w:t>.м</w:t>
            </w:r>
            <w:proofErr w:type="gramEnd"/>
            <w:r w:rsidRPr="001F53CB">
              <w:t xml:space="preserve"> на 1 место</w:t>
            </w:r>
          </w:p>
        </w:tc>
        <w:tc>
          <w:tcPr>
            <w:tcW w:w="1418" w:type="dxa"/>
          </w:tcPr>
          <w:p w:rsidR="006C713E" w:rsidRPr="001F53CB" w:rsidRDefault="006C713E" w:rsidP="003B3CA8">
            <w:pPr>
              <w:jc w:val="both"/>
            </w:pPr>
          </w:p>
        </w:tc>
        <w:tc>
          <w:tcPr>
            <w:tcW w:w="1310" w:type="dxa"/>
          </w:tcPr>
          <w:p w:rsidR="006C713E" w:rsidRPr="001F53CB" w:rsidRDefault="006C713E" w:rsidP="003B3CA8">
            <w:pPr>
              <w:jc w:val="both"/>
            </w:pPr>
          </w:p>
        </w:tc>
      </w:tr>
      <w:tr w:rsidR="006C713E" w:rsidRPr="00966D4A" w:rsidTr="003B3CA8">
        <w:trPr>
          <w:trHeight w:val="836"/>
        </w:trPr>
        <w:tc>
          <w:tcPr>
            <w:tcW w:w="703" w:type="dxa"/>
          </w:tcPr>
          <w:p w:rsidR="006C713E" w:rsidRPr="001F53CB" w:rsidRDefault="006C713E" w:rsidP="006C713E">
            <w:r w:rsidRPr="001F53CB">
              <w:t>9</w:t>
            </w:r>
          </w:p>
        </w:tc>
        <w:tc>
          <w:tcPr>
            <w:tcW w:w="2382" w:type="dxa"/>
          </w:tcPr>
          <w:p w:rsidR="006C713E" w:rsidRPr="001F53CB" w:rsidRDefault="006C713E" w:rsidP="003B3CA8">
            <w:pPr>
              <w:jc w:val="both"/>
              <w:rPr>
                <w:rFonts w:cs="Calibri"/>
              </w:rPr>
            </w:pPr>
            <w:r w:rsidRPr="001F53CB">
              <w:t>Коммунальные гостиницы в административном центре поселения**</w:t>
            </w:r>
          </w:p>
        </w:tc>
        <w:tc>
          <w:tcPr>
            <w:tcW w:w="1809" w:type="dxa"/>
          </w:tcPr>
          <w:p w:rsidR="00E945BC" w:rsidRPr="001F53CB" w:rsidRDefault="006C713E" w:rsidP="003B3CA8">
            <w:pPr>
              <w:jc w:val="both"/>
            </w:pPr>
            <w:r w:rsidRPr="001F53CB">
              <w:t xml:space="preserve">мест </w:t>
            </w:r>
          </w:p>
          <w:p w:rsidR="006C713E" w:rsidRPr="001F53CB" w:rsidRDefault="006C713E" w:rsidP="003B3CA8">
            <w:pPr>
              <w:jc w:val="both"/>
              <w:rPr>
                <w:rFonts w:cs="Calibri"/>
              </w:rPr>
            </w:pPr>
            <w:r w:rsidRPr="001F53CB">
              <w:t>на 1 тыс. жителей</w:t>
            </w:r>
          </w:p>
        </w:tc>
        <w:tc>
          <w:tcPr>
            <w:tcW w:w="1593" w:type="dxa"/>
          </w:tcPr>
          <w:p w:rsidR="006C713E" w:rsidRPr="001F53CB" w:rsidRDefault="006C713E" w:rsidP="003B3CA8">
            <w:pPr>
              <w:jc w:val="both"/>
              <w:rPr>
                <w:rFonts w:cs="Calibri"/>
              </w:rPr>
            </w:pPr>
            <w:r w:rsidRPr="001F53CB">
              <w:rPr>
                <w:rFonts w:cs="Calibri"/>
              </w:rPr>
              <w:t>3</w:t>
            </w:r>
          </w:p>
        </w:tc>
        <w:tc>
          <w:tcPr>
            <w:tcW w:w="1593" w:type="dxa"/>
          </w:tcPr>
          <w:p w:rsidR="006C713E" w:rsidRPr="001F53CB" w:rsidRDefault="006C713E" w:rsidP="003B3CA8">
            <w:pPr>
              <w:jc w:val="both"/>
            </w:pPr>
            <w:r w:rsidRPr="001F53CB">
              <w:t>При вместимости гостиницы:</w:t>
            </w:r>
          </w:p>
          <w:p w:rsidR="006C713E" w:rsidRPr="001F53CB" w:rsidRDefault="006C713E" w:rsidP="003B3CA8">
            <w:pPr>
              <w:jc w:val="both"/>
            </w:pPr>
            <w:r w:rsidRPr="001F53CB">
              <w:t>от 25 до 100 мест  - 55 кв</w:t>
            </w:r>
            <w:proofErr w:type="gramStart"/>
            <w:r w:rsidRPr="001F53CB">
              <w:t>.м</w:t>
            </w:r>
            <w:proofErr w:type="gramEnd"/>
            <w:r w:rsidRPr="001F53CB">
              <w:t xml:space="preserve"> на 1 место</w:t>
            </w:r>
          </w:p>
        </w:tc>
        <w:tc>
          <w:tcPr>
            <w:tcW w:w="1418" w:type="dxa"/>
          </w:tcPr>
          <w:p w:rsidR="006C713E" w:rsidRPr="001F53CB" w:rsidRDefault="006C713E" w:rsidP="003B3CA8">
            <w:pPr>
              <w:jc w:val="both"/>
            </w:pPr>
          </w:p>
        </w:tc>
        <w:tc>
          <w:tcPr>
            <w:tcW w:w="1310" w:type="dxa"/>
          </w:tcPr>
          <w:p w:rsidR="006C713E" w:rsidRPr="001F53CB" w:rsidRDefault="006C713E" w:rsidP="003B3CA8">
            <w:pPr>
              <w:jc w:val="both"/>
            </w:pPr>
          </w:p>
        </w:tc>
      </w:tr>
      <w:tr w:rsidR="006C713E" w:rsidRPr="00966D4A" w:rsidTr="003B3CA8">
        <w:trPr>
          <w:trHeight w:val="1984"/>
        </w:trPr>
        <w:tc>
          <w:tcPr>
            <w:tcW w:w="703" w:type="dxa"/>
          </w:tcPr>
          <w:p w:rsidR="006C713E" w:rsidRPr="001F53CB" w:rsidRDefault="006C713E" w:rsidP="006C713E">
            <w:r w:rsidRPr="001F53CB">
              <w:t>10</w:t>
            </w:r>
          </w:p>
        </w:tc>
        <w:tc>
          <w:tcPr>
            <w:tcW w:w="2382" w:type="dxa"/>
          </w:tcPr>
          <w:p w:rsidR="006C713E" w:rsidRPr="001F53CB" w:rsidRDefault="006C713E" w:rsidP="006C713E">
            <w:r w:rsidRPr="001F53CB">
              <w:t>Туристские гостиницы**</w:t>
            </w:r>
          </w:p>
        </w:tc>
        <w:tc>
          <w:tcPr>
            <w:tcW w:w="1809" w:type="dxa"/>
          </w:tcPr>
          <w:p w:rsidR="00E945BC" w:rsidRPr="001F53CB" w:rsidRDefault="006C713E" w:rsidP="006C713E">
            <w:r w:rsidRPr="001F53CB">
              <w:t xml:space="preserve">мест </w:t>
            </w:r>
          </w:p>
          <w:p w:rsidR="006C713E" w:rsidRPr="001F53CB" w:rsidRDefault="006C713E" w:rsidP="006C713E">
            <w:pPr>
              <w:rPr>
                <w:rFonts w:cs="Calibri"/>
              </w:rPr>
            </w:pPr>
            <w:r w:rsidRPr="001F53CB">
              <w:t>на 1 тыс. жителей</w:t>
            </w:r>
          </w:p>
        </w:tc>
        <w:tc>
          <w:tcPr>
            <w:tcW w:w="1593" w:type="dxa"/>
          </w:tcPr>
          <w:p w:rsidR="006C713E" w:rsidRPr="001F53CB" w:rsidRDefault="006C713E" w:rsidP="006C713E">
            <w:pPr>
              <w:jc w:val="center"/>
              <w:rPr>
                <w:rFonts w:cs="Calibri"/>
              </w:rPr>
            </w:pPr>
            <w:r w:rsidRPr="001F53CB">
              <w:rPr>
                <w:rFonts w:cs="Calibri"/>
              </w:rPr>
              <w:t>7</w:t>
            </w:r>
          </w:p>
        </w:tc>
        <w:tc>
          <w:tcPr>
            <w:tcW w:w="1593" w:type="dxa"/>
          </w:tcPr>
          <w:p w:rsidR="006C713E" w:rsidRPr="001F53CB" w:rsidRDefault="006C713E" w:rsidP="006C713E">
            <w:r w:rsidRPr="001F53CB">
              <w:t>При вместимости гостиницы:</w:t>
            </w:r>
          </w:p>
          <w:p w:rsidR="006C713E" w:rsidRPr="001F53CB" w:rsidRDefault="006C713E" w:rsidP="006C713E">
            <w:r w:rsidRPr="001F53CB">
              <w:t>от 25 до 50 мест - 75 кв</w:t>
            </w:r>
            <w:proofErr w:type="gramStart"/>
            <w:r w:rsidRPr="001F53CB">
              <w:t>.м</w:t>
            </w:r>
            <w:proofErr w:type="gramEnd"/>
            <w:r w:rsidRPr="001F53CB">
              <w:t xml:space="preserve"> на 1 место,</w:t>
            </w:r>
          </w:p>
          <w:p w:rsidR="006C713E" w:rsidRPr="001F53CB" w:rsidRDefault="006C713E" w:rsidP="00F729A4">
            <w:r w:rsidRPr="001F53CB">
              <w:t>от 50 до 100 мест - 55 кв</w:t>
            </w:r>
            <w:proofErr w:type="gramStart"/>
            <w:r w:rsidRPr="001F53CB">
              <w:t>.м</w:t>
            </w:r>
            <w:proofErr w:type="gramEnd"/>
            <w:r w:rsidRPr="001F53CB">
              <w:t xml:space="preserve"> на 1 место,</w:t>
            </w:r>
          </w:p>
        </w:tc>
        <w:tc>
          <w:tcPr>
            <w:tcW w:w="1418" w:type="dxa"/>
          </w:tcPr>
          <w:p w:rsidR="006C713E" w:rsidRPr="001F53CB" w:rsidRDefault="006C713E" w:rsidP="006C713E"/>
        </w:tc>
        <w:tc>
          <w:tcPr>
            <w:tcW w:w="1310" w:type="dxa"/>
          </w:tcPr>
          <w:p w:rsidR="006C713E" w:rsidRPr="001F53CB" w:rsidRDefault="006C713E" w:rsidP="006C713E"/>
        </w:tc>
      </w:tr>
    </w:tbl>
    <w:p w:rsidR="006C713E" w:rsidRPr="00966D4A" w:rsidRDefault="006C713E" w:rsidP="006C713E">
      <w:pPr>
        <w:autoSpaceDE w:val="0"/>
        <w:autoSpaceDN w:val="0"/>
        <w:adjustRightInd w:val="0"/>
        <w:ind w:firstLine="540"/>
        <w:jc w:val="both"/>
        <w:rPr>
          <w:rFonts w:cs="Calibri"/>
          <w:sz w:val="26"/>
          <w:szCs w:val="26"/>
        </w:rPr>
      </w:pPr>
      <w:r w:rsidRPr="00966D4A">
        <w:rPr>
          <w:rFonts w:cs="Calibri"/>
          <w:sz w:val="26"/>
          <w:szCs w:val="26"/>
        </w:rPr>
        <w:t>Примечания:</w:t>
      </w:r>
    </w:p>
    <w:p w:rsidR="006C713E" w:rsidRPr="00966D4A" w:rsidRDefault="006C713E" w:rsidP="006C713E">
      <w:pPr>
        <w:autoSpaceDE w:val="0"/>
        <w:autoSpaceDN w:val="0"/>
        <w:adjustRightInd w:val="0"/>
        <w:ind w:firstLine="540"/>
        <w:jc w:val="both"/>
        <w:rPr>
          <w:rFonts w:cs="Calibri"/>
          <w:sz w:val="26"/>
          <w:szCs w:val="26"/>
        </w:rPr>
      </w:pPr>
      <w:r w:rsidRPr="00966D4A">
        <w:rPr>
          <w:rFonts w:cs="Calibri"/>
          <w:sz w:val="26"/>
          <w:szCs w:val="26"/>
        </w:rPr>
        <w:t xml:space="preserve">а) </w:t>
      </w:r>
      <w:proofErr w:type="gramStart"/>
      <w:r w:rsidRPr="00966D4A">
        <w:rPr>
          <w:rFonts w:cs="Calibri"/>
          <w:sz w:val="26"/>
          <w:szCs w:val="26"/>
        </w:rPr>
        <w:t>Объекты, планируемые к размещению на территории ООПТ в расчет не включены</w:t>
      </w:r>
      <w:proofErr w:type="gramEnd"/>
    </w:p>
    <w:p w:rsidR="006C713E" w:rsidRPr="00966D4A" w:rsidRDefault="006C713E" w:rsidP="006C713E">
      <w:pPr>
        <w:autoSpaceDE w:val="0"/>
        <w:autoSpaceDN w:val="0"/>
        <w:adjustRightInd w:val="0"/>
        <w:ind w:firstLine="540"/>
        <w:jc w:val="both"/>
        <w:rPr>
          <w:rFonts w:cs="Calibri"/>
          <w:sz w:val="26"/>
          <w:szCs w:val="26"/>
        </w:rPr>
      </w:pPr>
      <w:r w:rsidRPr="00966D4A">
        <w:rPr>
          <w:rFonts w:cs="Calibri"/>
          <w:sz w:val="26"/>
          <w:szCs w:val="26"/>
        </w:rPr>
        <w:t>б</w:t>
      </w:r>
      <w:proofErr w:type="gramStart"/>
      <w:r w:rsidRPr="00966D4A">
        <w:rPr>
          <w:rFonts w:cs="Calibri"/>
          <w:sz w:val="26"/>
          <w:szCs w:val="26"/>
        </w:rPr>
        <w:t xml:space="preserve">) (*) </w:t>
      </w:r>
      <w:proofErr w:type="gramEnd"/>
      <w:r w:rsidRPr="00966D4A">
        <w:rPr>
          <w:rFonts w:cs="Calibri"/>
          <w:sz w:val="26"/>
          <w:szCs w:val="26"/>
        </w:rPr>
        <w:t>зоны отдыха формируемые на базе озелененных территорий общего пользования, природных и искусственных водоемов.</w:t>
      </w:r>
    </w:p>
    <w:p w:rsidR="006C713E" w:rsidRPr="00966D4A" w:rsidRDefault="006C713E" w:rsidP="006C713E">
      <w:pPr>
        <w:autoSpaceDE w:val="0"/>
        <w:autoSpaceDN w:val="0"/>
        <w:adjustRightInd w:val="0"/>
        <w:ind w:firstLine="540"/>
        <w:jc w:val="both"/>
        <w:rPr>
          <w:rFonts w:cs="Calibri"/>
          <w:sz w:val="26"/>
          <w:szCs w:val="26"/>
        </w:rPr>
      </w:pPr>
      <w:r w:rsidRPr="00966D4A">
        <w:rPr>
          <w:rFonts w:cs="Calibri"/>
          <w:sz w:val="26"/>
          <w:szCs w:val="26"/>
        </w:rPr>
        <w:t>в</w:t>
      </w:r>
      <w:proofErr w:type="gramStart"/>
      <w:r w:rsidRPr="00966D4A">
        <w:rPr>
          <w:rFonts w:cs="Calibri"/>
          <w:sz w:val="26"/>
          <w:szCs w:val="26"/>
        </w:rPr>
        <w:t>) (**)</w:t>
      </w:r>
      <w:proofErr w:type="gramEnd"/>
      <w:r w:rsidRPr="00966D4A">
        <w:rPr>
          <w:sz w:val="26"/>
          <w:szCs w:val="26"/>
        </w:rPr>
        <w:t>Общий уровень обеспеченности различными видами средств коллективного размещения в муниципальном образовании должен быть не менее 6 мест на 1 тыс. жителей.</w:t>
      </w:r>
    </w:p>
    <w:p w:rsidR="006C713E" w:rsidRPr="00966D4A" w:rsidRDefault="006C713E" w:rsidP="006C713E">
      <w:pPr>
        <w:autoSpaceDE w:val="0"/>
        <w:autoSpaceDN w:val="0"/>
        <w:adjustRightInd w:val="0"/>
        <w:ind w:firstLine="540"/>
        <w:jc w:val="both"/>
        <w:rPr>
          <w:rFonts w:cs="Calibri"/>
          <w:sz w:val="26"/>
          <w:szCs w:val="26"/>
        </w:rPr>
      </w:pPr>
      <w:r w:rsidRPr="00966D4A">
        <w:rPr>
          <w:rFonts w:cs="Calibri"/>
          <w:sz w:val="26"/>
          <w:szCs w:val="26"/>
        </w:rPr>
        <w:t>в)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6C713E" w:rsidRPr="00966D4A" w:rsidRDefault="006C713E" w:rsidP="006C713E">
      <w:pPr>
        <w:autoSpaceDE w:val="0"/>
        <w:autoSpaceDN w:val="0"/>
        <w:adjustRightInd w:val="0"/>
        <w:ind w:firstLine="540"/>
        <w:jc w:val="both"/>
        <w:rPr>
          <w:rFonts w:cs="Calibri"/>
          <w:sz w:val="26"/>
          <w:szCs w:val="26"/>
        </w:rPr>
      </w:pPr>
    </w:p>
    <w:p w:rsidR="006C713E" w:rsidRPr="00966D4A" w:rsidRDefault="006C713E" w:rsidP="006C713E">
      <w:pPr>
        <w:autoSpaceDE w:val="0"/>
        <w:autoSpaceDN w:val="0"/>
        <w:adjustRightInd w:val="0"/>
        <w:ind w:firstLine="540"/>
        <w:jc w:val="both"/>
        <w:rPr>
          <w:rFonts w:cs="Calibri"/>
          <w:sz w:val="26"/>
          <w:szCs w:val="26"/>
        </w:rPr>
      </w:pPr>
      <w:r w:rsidRPr="00966D4A">
        <w:rPr>
          <w:rFonts w:cs="Calibri"/>
          <w:sz w:val="26"/>
          <w:szCs w:val="26"/>
        </w:rPr>
        <w:t xml:space="preserve">Размеры территории зон отдыха следует принимать из расчета не менее 500 - </w:t>
      </w:r>
      <w:smartTag w:uri="urn:schemas-microsoft-com:office:smarttags" w:element="metricconverter">
        <w:smartTagPr>
          <w:attr w:name="ProductID" w:val="1000 кв. м"/>
        </w:smartTagPr>
        <w:r w:rsidRPr="00966D4A">
          <w:rPr>
            <w:rFonts w:cs="Calibri"/>
            <w:sz w:val="26"/>
            <w:szCs w:val="26"/>
          </w:rPr>
          <w:t>1000 кв. м</w:t>
        </w:r>
      </w:smartTag>
      <w:r w:rsidRPr="00966D4A">
        <w:rPr>
          <w:rFonts w:cs="Calibri"/>
          <w:sz w:val="26"/>
          <w:szCs w:val="26"/>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кв. м"/>
        </w:smartTagPr>
        <w:r w:rsidRPr="00966D4A">
          <w:rPr>
            <w:rFonts w:cs="Calibri"/>
            <w:sz w:val="26"/>
            <w:szCs w:val="26"/>
          </w:rPr>
          <w:t>100 кв. м</w:t>
        </w:r>
      </w:smartTag>
      <w:r w:rsidRPr="00966D4A">
        <w:rPr>
          <w:rFonts w:cs="Calibri"/>
          <w:sz w:val="26"/>
          <w:szCs w:val="26"/>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966D4A">
          <w:rPr>
            <w:rFonts w:cs="Calibri"/>
            <w:sz w:val="26"/>
            <w:szCs w:val="26"/>
          </w:rPr>
          <w:t>50 га</w:t>
        </w:r>
      </w:smartTag>
      <w:r w:rsidRPr="00966D4A">
        <w:rPr>
          <w:rFonts w:cs="Calibri"/>
          <w:sz w:val="26"/>
          <w:szCs w:val="26"/>
        </w:rPr>
        <w:t>.</w:t>
      </w:r>
    </w:p>
    <w:p w:rsidR="006C713E" w:rsidRPr="00966D4A" w:rsidRDefault="006C713E" w:rsidP="00E945BC">
      <w:pPr>
        <w:autoSpaceDE w:val="0"/>
        <w:autoSpaceDN w:val="0"/>
        <w:adjustRightInd w:val="0"/>
        <w:ind w:firstLine="540"/>
        <w:jc w:val="both"/>
        <w:rPr>
          <w:rFonts w:cs="Calibri"/>
          <w:sz w:val="26"/>
          <w:szCs w:val="26"/>
        </w:rPr>
      </w:pPr>
      <w:r w:rsidRPr="00966D4A">
        <w:rPr>
          <w:rFonts w:cs="Calibri"/>
          <w:sz w:val="26"/>
          <w:szCs w:val="26"/>
        </w:rPr>
        <w:t xml:space="preserve">Зоны отдыха следует размещать на расстоянии от автомобильных дорог общей сети не менее </w:t>
      </w:r>
      <w:smartTag w:uri="urn:schemas-microsoft-com:office:smarttags" w:element="metricconverter">
        <w:smartTagPr>
          <w:attr w:name="ProductID" w:val="500 м"/>
        </w:smartTagPr>
        <w:r w:rsidRPr="00966D4A">
          <w:rPr>
            <w:rFonts w:cs="Calibri"/>
            <w:sz w:val="26"/>
            <w:szCs w:val="26"/>
          </w:rPr>
          <w:t>500 м.</w:t>
        </w:r>
      </w:smartTag>
    </w:p>
    <w:p w:rsidR="006C713E" w:rsidRPr="00966D4A" w:rsidRDefault="006C713E" w:rsidP="00E945BC">
      <w:pPr>
        <w:rPr>
          <w:rFonts w:eastAsiaTheme="majorEastAsia" w:cstheme="majorBidi"/>
          <w:b/>
          <w:bCs/>
          <w:sz w:val="26"/>
          <w:szCs w:val="26"/>
        </w:rPr>
      </w:pPr>
      <w:r w:rsidRPr="00966D4A">
        <w:rPr>
          <w:sz w:val="26"/>
          <w:szCs w:val="26"/>
        </w:rPr>
        <w:t>Нормы расчета стоянок для временного хранения легковых автомобилей см. Приложение В.</w:t>
      </w:r>
    </w:p>
    <w:p w:rsidR="006C713E" w:rsidRPr="00FB5816" w:rsidRDefault="006C713E" w:rsidP="00E945BC">
      <w:pPr>
        <w:pStyle w:val="1"/>
        <w:spacing w:before="0"/>
        <w:jc w:val="both"/>
        <w:rPr>
          <w:rFonts w:ascii="Times New Roman" w:hAnsi="Times New Roman" w:cs="Times New Roman"/>
          <w:color w:val="000000" w:themeColor="text1"/>
          <w:sz w:val="26"/>
          <w:szCs w:val="26"/>
        </w:rPr>
      </w:pPr>
      <w:bookmarkStart w:id="51" w:name="_Toc490495284"/>
      <w:r w:rsidRPr="00FB5816">
        <w:rPr>
          <w:rFonts w:ascii="Times New Roman" w:hAnsi="Times New Roman" w:cs="Times New Roman"/>
          <w:color w:val="000000" w:themeColor="text1"/>
          <w:sz w:val="26"/>
          <w:szCs w:val="26"/>
        </w:rPr>
        <w:t>7 Расчетные показатели, устанавливаемые для объектов местного значения в области энергетики и инженерной инфраструктуры</w:t>
      </w:r>
      <w:bookmarkEnd w:id="51"/>
      <w:r w:rsidRPr="00FB5816">
        <w:rPr>
          <w:rFonts w:ascii="Times New Roman" w:hAnsi="Times New Roman" w:cs="Times New Roman"/>
          <w:color w:val="000000" w:themeColor="text1"/>
          <w:sz w:val="26"/>
          <w:szCs w:val="26"/>
        </w:rPr>
        <w:t xml:space="preserve"> </w:t>
      </w:r>
    </w:p>
    <w:p w:rsidR="006C713E" w:rsidRPr="00FB5816" w:rsidRDefault="006C713E" w:rsidP="00E945BC">
      <w:pPr>
        <w:pStyle w:val="4"/>
        <w:spacing w:before="0"/>
        <w:jc w:val="both"/>
        <w:rPr>
          <w:rFonts w:ascii="Times New Roman" w:hAnsi="Times New Roman" w:cs="Times New Roman"/>
          <w:i w:val="0"/>
          <w:color w:val="000000" w:themeColor="text1"/>
          <w:sz w:val="26"/>
          <w:szCs w:val="26"/>
        </w:rPr>
      </w:pPr>
      <w:r w:rsidRPr="00FB5816">
        <w:rPr>
          <w:rFonts w:ascii="Times New Roman" w:hAnsi="Times New Roman" w:cs="Times New Roman"/>
          <w:i w:val="0"/>
          <w:color w:val="000000" w:themeColor="text1"/>
          <w:sz w:val="26"/>
          <w:szCs w:val="26"/>
        </w:rPr>
        <w:t>7.1 Расчетные показатели объектов, относящихся к области электроснабжения</w:t>
      </w:r>
    </w:p>
    <w:p w:rsidR="006C713E" w:rsidRPr="00966D4A" w:rsidRDefault="006C713E" w:rsidP="00E945BC">
      <w:pPr>
        <w:ind w:firstLine="567"/>
        <w:rPr>
          <w:sz w:val="26"/>
          <w:szCs w:val="26"/>
          <w:u w:val="single"/>
        </w:rPr>
      </w:pPr>
      <w:r w:rsidRPr="00966D4A">
        <w:rPr>
          <w:sz w:val="26"/>
          <w:szCs w:val="26"/>
        </w:rPr>
        <w:t>Проектирование сельских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10.</w:t>
      </w:r>
    </w:p>
    <w:p w:rsidR="006C713E" w:rsidRPr="00E945BC" w:rsidRDefault="006C713E" w:rsidP="006C713E">
      <w:pPr>
        <w:jc w:val="right"/>
      </w:pPr>
      <w:r w:rsidRPr="00966D4A">
        <w:rPr>
          <w:sz w:val="26"/>
          <w:szCs w:val="26"/>
        </w:rPr>
        <w:tab/>
      </w:r>
      <w:r w:rsidRPr="00966D4A">
        <w:rPr>
          <w:sz w:val="26"/>
          <w:szCs w:val="26"/>
        </w:rPr>
        <w:tab/>
      </w:r>
      <w:r w:rsidRPr="00966D4A">
        <w:rPr>
          <w:sz w:val="26"/>
          <w:szCs w:val="26"/>
        </w:rPr>
        <w:tab/>
      </w:r>
      <w:r w:rsidRPr="00966D4A">
        <w:rPr>
          <w:sz w:val="26"/>
          <w:szCs w:val="26"/>
        </w:rPr>
        <w:tab/>
      </w:r>
      <w:r w:rsidRPr="00966D4A">
        <w:rPr>
          <w:sz w:val="26"/>
          <w:szCs w:val="26"/>
        </w:rPr>
        <w:tab/>
      </w:r>
      <w:r w:rsidRPr="00E945BC">
        <w:t>Таблица 10</w:t>
      </w:r>
    </w:p>
    <w:tbl>
      <w:tblPr>
        <w:tblStyle w:val="aff2"/>
        <w:tblW w:w="10773" w:type="dxa"/>
        <w:tblLayout w:type="fixed"/>
        <w:tblLook w:val="00A0"/>
      </w:tblPr>
      <w:tblGrid>
        <w:gridCol w:w="702"/>
        <w:gridCol w:w="4698"/>
        <w:gridCol w:w="2397"/>
        <w:gridCol w:w="2976"/>
      </w:tblGrid>
      <w:tr w:rsidR="006C713E" w:rsidRPr="00E945BC" w:rsidTr="003B3CA8">
        <w:trPr>
          <w:trHeight w:val="253"/>
        </w:trPr>
        <w:tc>
          <w:tcPr>
            <w:tcW w:w="702" w:type="dxa"/>
            <w:vMerge w:val="restart"/>
          </w:tcPr>
          <w:p w:rsidR="006C713E" w:rsidRPr="00F729A4" w:rsidRDefault="006C713E" w:rsidP="006C713E">
            <w:pPr>
              <w:contextualSpacing/>
              <w:jc w:val="center"/>
            </w:pPr>
            <w:r w:rsidRPr="00F729A4">
              <w:t>№</w:t>
            </w:r>
          </w:p>
          <w:p w:rsidR="006C713E" w:rsidRPr="00F729A4" w:rsidRDefault="006C713E" w:rsidP="006C713E">
            <w:pPr>
              <w:contextualSpacing/>
              <w:jc w:val="center"/>
            </w:pPr>
            <w:r w:rsidRPr="00F729A4">
              <w:t>п/п</w:t>
            </w:r>
          </w:p>
        </w:tc>
        <w:tc>
          <w:tcPr>
            <w:tcW w:w="4698" w:type="dxa"/>
            <w:vMerge w:val="restart"/>
          </w:tcPr>
          <w:p w:rsidR="006C713E" w:rsidRPr="00F729A4" w:rsidRDefault="006C713E" w:rsidP="006C713E">
            <w:pPr>
              <w:contextualSpacing/>
              <w:jc w:val="center"/>
            </w:pPr>
            <w:r w:rsidRPr="00F729A4">
              <w:t>Наименование объекта</w:t>
            </w:r>
          </w:p>
          <w:p w:rsidR="006C713E" w:rsidRPr="00F729A4" w:rsidRDefault="006C713E" w:rsidP="006C713E">
            <w:pPr>
              <w:contextualSpacing/>
              <w:jc w:val="center"/>
            </w:pPr>
            <w:r w:rsidRPr="00F729A4">
              <w:t>(Наименование ресурса)*</w:t>
            </w:r>
          </w:p>
        </w:tc>
        <w:tc>
          <w:tcPr>
            <w:tcW w:w="5373" w:type="dxa"/>
            <w:gridSpan w:val="2"/>
          </w:tcPr>
          <w:p w:rsidR="006C713E" w:rsidRPr="00F729A4" w:rsidRDefault="006C713E" w:rsidP="006C713E">
            <w:pPr>
              <w:contextualSpacing/>
              <w:jc w:val="center"/>
            </w:pPr>
            <w:r w:rsidRPr="00F729A4">
              <w:t>Минимально допустимый уровень обеспеченности</w:t>
            </w:r>
          </w:p>
        </w:tc>
      </w:tr>
      <w:tr w:rsidR="006C713E" w:rsidRPr="00E945BC" w:rsidTr="003B3CA8">
        <w:trPr>
          <w:trHeight w:val="122"/>
        </w:trPr>
        <w:tc>
          <w:tcPr>
            <w:tcW w:w="702" w:type="dxa"/>
            <w:vMerge/>
          </w:tcPr>
          <w:p w:rsidR="006C713E" w:rsidRPr="00F729A4" w:rsidRDefault="006C713E" w:rsidP="006C713E">
            <w:pPr>
              <w:contextualSpacing/>
              <w:jc w:val="center"/>
            </w:pPr>
          </w:p>
        </w:tc>
        <w:tc>
          <w:tcPr>
            <w:tcW w:w="4698" w:type="dxa"/>
            <w:vMerge/>
          </w:tcPr>
          <w:p w:rsidR="006C713E" w:rsidRPr="00F729A4" w:rsidRDefault="006C713E" w:rsidP="006C713E">
            <w:pPr>
              <w:contextualSpacing/>
              <w:jc w:val="center"/>
            </w:pPr>
          </w:p>
        </w:tc>
        <w:tc>
          <w:tcPr>
            <w:tcW w:w="2397" w:type="dxa"/>
          </w:tcPr>
          <w:p w:rsidR="006C713E" w:rsidRPr="00F729A4" w:rsidRDefault="006C713E" w:rsidP="006C713E">
            <w:pPr>
              <w:contextualSpacing/>
              <w:jc w:val="center"/>
            </w:pPr>
            <w:r w:rsidRPr="00F729A4">
              <w:t>Единица измерения</w:t>
            </w:r>
          </w:p>
        </w:tc>
        <w:tc>
          <w:tcPr>
            <w:tcW w:w="2976" w:type="dxa"/>
          </w:tcPr>
          <w:p w:rsidR="006C713E" w:rsidRPr="00F729A4" w:rsidRDefault="006C713E" w:rsidP="006C713E">
            <w:pPr>
              <w:contextualSpacing/>
              <w:jc w:val="center"/>
            </w:pPr>
            <w:r w:rsidRPr="00F729A4">
              <w:t>Величина</w:t>
            </w:r>
          </w:p>
        </w:tc>
      </w:tr>
      <w:tr w:rsidR="006C713E" w:rsidRPr="00E945BC" w:rsidTr="003B3CA8">
        <w:trPr>
          <w:trHeight w:val="70"/>
        </w:trPr>
        <w:tc>
          <w:tcPr>
            <w:tcW w:w="702" w:type="dxa"/>
          </w:tcPr>
          <w:p w:rsidR="006C713E" w:rsidRPr="00F729A4" w:rsidRDefault="006C713E" w:rsidP="006C713E">
            <w:pPr>
              <w:contextualSpacing/>
              <w:jc w:val="center"/>
            </w:pPr>
            <w:r w:rsidRPr="00F729A4">
              <w:t>1.</w:t>
            </w:r>
          </w:p>
        </w:tc>
        <w:tc>
          <w:tcPr>
            <w:tcW w:w="4698" w:type="dxa"/>
          </w:tcPr>
          <w:p w:rsidR="006C713E" w:rsidRPr="00F729A4" w:rsidRDefault="006C713E" w:rsidP="000E5498">
            <w:pPr>
              <w:contextualSpacing/>
              <w:jc w:val="both"/>
            </w:pPr>
            <w:r w:rsidRPr="00F729A4">
              <w:t>Электроэнергия, электропотребление *</w:t>
            </w:r>
          </w:p>
        </w:tc>
        <w:tc>
          <w:tcPr>
            <w:tcW w:w="2397" w:type="dxa"/>
          </w:tcPr>
          <w:p w:rsidR="006C713E" w:rsidRPr="00F729A4" w:rsidRDefault="006C713E" w:rsidP="006C713E">
            <w:pPr>
              <w:autoSpaceDE w:val="0"/>
              <w:autoSpaceDN w:val="0"/>
              <w:adjustRightInd w:val="0"/>
              <w:contextualSpacing/>
              <w:jc w:val="center"/>
            </w:pPr>
          </w:p>
        </w:tc>
        <w:tc>
          <w:tcPr>
            <w:tcW w:w="2976" w:type="dxa"/>
          </w:tcPr>
          <w:p w:rsidR="006C713E" w:rsidRPr="00F729A4" w:rsidRDefault="006C713E" w:rsidP="006C713E">
            <w:pPr>
              <w:contextualSpacing/>
              <w:jc w:val="both"/>
            </w:pPr>
          </w:p>
        </w:tc>
      </w:tr>
      <w:tr w:rsidR="006C713E" w:rsidRPr="00E945BC" w:rsidTr="003B3CA8">
        <w:trPr>
          <w:trHeight w:val="244"/>
        </w:trPr>
        <w:tc>
          <w:tcPr>
            <w:tcW w:w="702" w:type="dxa"/>
          </w:tcPr>
          <w:p w:rsidR="006C713E" w:rsidRPr="00F729A4" w:rsidRDefault="006C713E" w:rsidP="006C713E">
            <w:pPr>
              <w:contextualSpacing/>
              <w:jc w:val="center"/>
            </w:pPr>
          </w:p>
        </w:tc>
        <w:tc>
          <w:tcPr>
            <w:tcW w:w="4698" w:type="dxa"/>
          </w:tcPr>
          <w:p w:rsidR="006C713E" w:rsidRPr="00F729A4" w:rsidRDefault="006C713E" w:rsidP="000E5498">
            <w:pPr>
              <w:contextualSpacing/>
              <w:jc w:val="both"/>
            </w:pPr>
            <w:r w:rsidRPr="00F729A4">
              <w:t xml:space="preserve">сельские поселения, не оборудованные стационарными электроплитами: </w:t>
            </w:r>
          </w:p>
        </w:tc>
        <w:tc>
          <w:tcPr>
            <w:tcW w:w="2397" w:type="dxa"/>
          </w:tcPr>
          <w:p w:rsidR="000E5498" w:rsidRPr="00F729A4" w:rsidRDefault="006C713E" w:rsidP="006C713E">
            <w:pPr>
              <w:autoSpaceDE w:val="0"/>
              <w:autoSpaceDN w:val="0"/>
              <w:adjustRightInd w:val="0"/>
              <w:contextualSpacing/>
              <w:jc w:val="center"/>
            </w:pPr>
            <w:r w:rsidRPr="00F729A4">
              <w:t xml:space="preserve">кВт·ч  / год на </w:t>
            </w:r>
          </w:p>
          <w:p w:rsidR="006C713E" w:rsidRPr="00F729A4" w:rsidRDefault="006C713E" w:rsidP="006C713E">
            <w:pPr>
              <w:autoSpaceDE w:val="0"/>
              <w:autoSpaceDN w:val="0"/>
              <w:adjustRightInd w:val="0"/>
              <w:contextualSpacing/>
              <w:jc w:val="center"/>
            </w:pPr>
            <w:r w:rsidRPr="00F729A4">
              <w:t>1 чел.</w:t>
            </w:r>
          </w:p>
        </w:tc>
        <w:tc>
          <w:tcPr>
            <w:tcW w:w="2976" w:type="dxa"/>
          </w:tcPr>
          <w:p w:rsidR="006C713E" w:rsidRPr="00F729A4" w:rsidRDefault="006C713E" w:rsidP="006C713E">
            <w:pPr>
              <w:contextualSpacing/>
              <w:jc w:val="center"/>
            </w:pPr>
            <w:r w:rsidRPr="00F729A4">
              <w:t>950</w:t>
            </w:r>
          </w:p>
        </w:tc>
      </w:tr>
      <w:tr w:rsidR="006C713E" w:rsidRPr="00E945BC" w:rsidTr="003B3CA8">
        <w:trPr>
          <w:trHeight w:val="207"/>
        </w:trPr>
        <w:tc>
          <w:tcPr>
            <w:tcW w:w="702" w:type="dxa"/>
          </w:tcPr>
          <w:p w:rsidR="006C713E" w:rsidRPr="00F729A4" w:rsidRDefault="006C713E" w:rsidP="006C713E">
            <w:pPr>
              <w:contextualSpacing/>
              <w:jc w:val="center"/>
            </w:pPr>
          </w:p>
        </w:tc>
        <w:tc>
          <w:tcPr>
            <w:tcW w:w="4698" w:type="dxa"/>
          </w:tcPr>
          <w:p w:rsidR="006C713E" w:rsidRPr="00F729A4" w:rsidRDefault="006C713E" w:rsidP="000E5498">
            <w:pPr>
              <w:contextualSpacing/>
              <w:jc w:val="both"/>
            </w:pPr>
            <w:r w:rsidRPr="00F729A4">
              <w:t xml:space="preserve">сельские поселения, оборудованные стационарными электроплитами: </w:t>
            </w:r>
          </w:p>
        </w:tc>
        <w:tc>
          <w:tcPr>
            <w:tcW w:w="2397" w:type="dxa"/>
          </w:tcPr>
          <w:p w:rsidR="000E5498" w:rsidRPr="00F729A4" w:rsidRDefault="006C713E" w:rsidP="006C713E">
            <w:pPr>
              <w:autoSpaceDE w:val="0"/>
              <w:autoSpaceDN w:val="0"/>
              <w:adjustRightInd w:val="0"/>
              <w:contextualSpacing/>
              <w:jc w:val="center"/>
            </w:pPr>
            <w:r w:rsidRPr="00F729A4">
              <w:t xml:space="preserve">кВт·ч  / год на </w:t>
            </w:r>
          </w:p>
          <w:p w:rsidR="006C713E" w:rsidRPr="00F729A4" w:rsidRDefault="006C713E" w:rsidP="006C713E">
            <w:pPr>
              <w:autoSpaceDE w:val="0"/>
              <w:autoSpaceDN w:val="0"/>
              <w:adjustRightInd w:val="0"/>
              <w:contextualSpacing/>
              <w:jc w:val="center"/>
            </w:pPr>
            <w:r w:rsidRPr="00F729A4">
              <w:t>1 чел.</w:t>
            </w:r>
          </w:p>
        </w:tc>
        <w:tc>
          <w:tcPr>
            <w:tcW w:w="2976" w:type="dxa"/>
          </w:tcPr>
          <w:p w:rsidR="006C713E" w:rsidRPr="00F729A4" w:rsidRDefault="006C713E" w:rsidP="006C713E">
            <w:pPr>
              <w:contextualSpacing/>
              <w:jc w:val="center"/>
            </w:pPr>
            <w:r w:rsidRPr="00F729A4">
              <w:t>1350</w:t>
            </w:r>
          </w:p>
        </w:tc>
      </w:tr>
      <w:tr w:rsidR="006C713E" w:rsidRPr="00E945BC" w:rsidTr="003B3CA8">
        <w:trPr>
          <w:trHeight w:val="641"/>
        </w:trPr>
        <w:tc>
          <w:tcPr>
            <w:tcW w:w="702" w:type="dxa"/>
          </w:tcPr>
          <w:p w:rsidR="006C713E" w:rsidRPr="00F729A4" w:rsidRDefault="006C713E" w:rsidP="006C713E">
            <w:pPr>
              <w:contextualSpacing/>
              <w:jc w:val="center"/>
            </w:pPr>
          </w:p>
        </w:tc>
        <w:tc>
          <w:tcPr>
            <w:tcW w:w="4698" w:type="dxa"/>
          </w:tcPr>
          <w:p w:rsidR="006C713E" w:rsidRPr="00F729A4" w:rsidRDefault="006C713E" w:rsidP="000E5498">
            <w:pPr>
              <w:contextualSpacing/>
              <w:jc w:val="both"/>
            </w:pPr>
            <w:r w:rsidRPr="00F729A4">
              <w:t xml:space="preserve">Малые города и поселки городского типа, не оборудованные стационарными электроплитами: </w:t>
            </w:r>
          </w:p>
        </w:tc>
        <w:tc>
          <w:tcPr>
            <w:tcW w:w="2397" w:type="dxa"/>
          </w:tcPr>
          <w:p w:rsidR="000E5498" w:rsidRPr="00F729A4" w:rsidRDefault="006C713E" w:rsidP="006C713E">
            <w:pPr>
              <w:autoSpaceDE w:val="0"/>
              <w:autoSpaceDN w:val="0"/>
              <w:adjustRightInd w:val="0"/>
              <w:contextualSpacing/>
              <w:jc w:val="center"/>
            </w:pPr>
            <w:r w:rsidRPr="00F729A4">
              <w:t xml:space="preserve">кВт·ч  / год на </w:t>
            </w:r>
          </w:p>
          <w:p w:rsidR="006C713E" w:rsidRPr="00F729A4" w:rsidRDefault="006C713E" w:rsidP="006C713E">
            <w:pPr>
              <w:autoSpaceDE w:val="0"/>
              <w:autoSpaceDN w:val="0"/>
              <w:adjustRightInd w:val="0"/>
              <w:contextualSpacing/>
              <w:jc w:val="center"/>
            </w:pPr>
            <w:r w:rsidRPr="00F729A4">
              <w:t>1 чел.</w:t>
            </w:r>
          </w:p>
        </w:tc>
        <w:tc>
          <w:tcPr>
            <w:tcW w:w="2976" w:type="dxa"/>
          </w:tcPr>
          <w:p w:rsidR="006C713E" w:rsidRPr="00F729A4" w:rsidRDefault="006C713E" w:rsidP="006C713E">
            <w:pPr>
              <w:contextualSpacing/>
              <w:jc w:val="center"/>
            </w:pPr>
            <w:r w:rsidRPr="00F729A4">
              <w:t>1360</w:t>
            </w:r>
          </w:p>
        </w:tc>
      </w:tr>
      <w:tr w:rsidR="006C713E" w:rsidRPr="00E945BC" w:rsidTr="003B3CA8">
        <w:trPr>
          <w:trHeight w:val="425"/>
        </w:trPr>
        <w:tc>
          <w:tcPr>
            <w:tcW w:w="702" w:type="dxa"/>
          </w:tcPr>
          <w:p w:rsidR="006C713E" w:rsidRPr="00F729A4" w:rsidRDefault="006C713E" w:rsidP="006C713E">
            <w:pPr>
              <w:contextualSpacing/>
              <w:jc w:val="center"/>
            </w:pPr>
          </w:p>
        </w:tc>
        <w:tc>
          <w:tcPr>
            <w:tcW w:w="4698" w:type="dxa"/>
          </w:tcPr>
          <w:p w:rsidR="006C713E" w:rsidRPr="00F729A4" w:rsidRDefault="006C713E" w:rsidP="000E5498">
            <w:pPr>
              <w:contextualSpacing/>
              <w:jc w:val="both"/>
            </w:pPr>
            <w:r w:rsidRPr="00F729A4">
              <w:t xml:space="preserve">Малые города и поселки городского типа, оборудованные стационарными электроплитами: </w:t>
            </w:r>
          </w:p>
        </w:tc>
        <w:tc>
          <w:tcPr>
            <w:tcW w:w="2397" w:type="dxa"/>
          </w:tcPr>
          <w:p w:rsidR="000E5498" w:rsidRPr="00F729A4" w:rsidRDefault="006C713E" w:rsidP="006C713E">
            <w:pPr>
              <w:autoSpaceDE w:val="0"/>
              <w:autoSpaceDN w:val="0"/>
              <w:adjustRightInd w:val="0"/>
              <w:contextualSpacing/>
              <w:jc w:val="center"/>
            </w:pPr>
            <w:r w:rsidRPr="00F729A4">
              <w:t xml:space="preserve">кВт·ч  / год на </w:t>
            </w:r>
          </w:p>
          <w:p w:rsidR="006C713E" w:rsidRPr="00F729A4" w:rsidRDefault="006C713E" w:rsidP="006C713E">
            <w:pPr>
              <w:autoSpaceDE w:val="0"/>
              <w:autoSpaceDN w:val="0"/>
              <w:adjustRightInd w:val="0"/>
              <w:contextualSpacing/>
              <w:jc w:val="center"/>
            </w:pPr>
            <w:r w:rsidRPr="00F729A4">
              <w:t>1 чел.</w:t>
            </w:r>
          </w:p>
        </w:tc>
        <w:tc>
          <w:tcPr>
            <w:tcW w:w="2976" w:type="dxa"/>
          </w:tcPr>
          <w:p w:rsidR="006C713E" w:rsidRPr="00F729A4" w:rsidRDefault="006C713E" w:rsidP="006C713E">
            <w:pPr>
              <w:contextualSpacing/>
              <w:jc w:val="center"/>
            </w:pPr>
            <w:r w:rsidRPr="00F729A4">
              <w:t>1680</w:t>
            </w:r>
          </w:p>
        </w:tc>
      </w:tr>
      <w:tr w:rsidR="006C713E" w:rsidRPr="00E945BC" w:rsidTr="003B3CA8">
        <w:trPr>
          <w:trHeight w:val="308"/>
        </w:trPr>
        <w:tc>
          <w:tcPr>
            <w:tcW w:w="702" w:type="dxa"/>
          </w:tcPr>
          <w:p w:rsidR="006C713E" w:rsidRPr="00F729A4" w:rsidRDefault="006C713E" w:rsidP="006C713E">
            <w:pPr>
              <w:jc w:val="center"/>
            </w:pPr>
            <w:r w:rsidRPr="00F729A4">
              <w:t>2.</w:t>
            </w:r>
          </w:p>
        </w:tc>
        <w:tc>
          <w:tcPr>
            <w:tcW w:w="4698" w:type="dxa"/>
          </w:tcPr>
          <w:p w:rsidR="006C713E" w:rsidRPr="00F729A4" w:rsidRDefault="006C713E" w:rsidP="000E5498">
            <w:pPr>
              <w:jc w:val="both"/>
            </w:pPr>
            <w:r w:rsidRPr="00F729A4">
              <w:t>Электроэнергия, использование максимума электрической нагрузки *</w:t>
            </w:r>
          </w:p>
        </w:tc>
        <w:tc>
          <w:tcPr>
            <w:tcW w:w="2397" w:type="dxa"/>
          </w:tcPr>
          <w:p w:rsidR="006C713E" w:rsidRPr="00F729A4" w:rsidRDefault="006C713E" w:rsidP="006C713E">
            <w:pPr>
              <w:autoSpaceDE w:val="0"/>
              <w:autoSpaceDN w:val="0"/>
              <w:adjustRightInd w:val="0"/>
              <w:jc w:val="center"/>
            </w:pPr>
          </w:p>
        </w:tc>
        <w:tc>
          <w:tcPr>
            <w:tcW w:w="2976" w:type="dxa"/>
          </w:tcPr>
          <w:p w:rsidR="006C713E" w:rsidRPr="00F729A4" w:rsidRDefault="006C713E" w:rsidP="006C713E">
            <w:pPr>
              <w:jc w:val="center"/>
            </w:pPr>
          </w:p>
        </w:tc>
      </w:tr>
      <w:tr w:rsidR="006C713E" w:rsidRPr="00E945BC" w:rsidTr="003B3CA8">
        <w:trPr>
          <w:trHeight w:val="230"/>
        </w:trPr>
        <w:tc>
          <w:tcPr>
            <w:tcW w:w="702" w:type="dxa"/>
          </w:tcPr>
          <w:p w:rsidR="006C713E" w:rsidRPr="00F729A4" w:rsidRDefault="006C713E" w:rsidP="006C713E">
            <w:pPr>
              <w:jc w:val="center"/>
            </w:pPr>
          </w:p>
        </w:tc>
        <w:tc>
          <w:tcPr>
            <w:tcW w:w="4698" w:type="dxa"/>
          </w:tcPr>
          <w:p w:rsidR="006C713E" w:rsidRPr="00F729A4" w:rsidRDefault="006C713E" w:rsidP="000E5498">
            <w:pPr>
              <w:contextualSpacing/>
              <w:jc w:val="both"/>
            </w:pPr>
            <w:r w:rsidRPr="00F729A4">
              <w:t xml:space="preserve">сельские поселения, не оборудованные стационарными электроплитами: </w:t>
            </w:r>
          </w:p>
        </w:tc>
        <w:tc>
          <w:tcPr>
            <w:tcW w:w="2397" w:type="dxa"/>
          </w:tcPr>
          <w:p w:rsidR="006C713E" w:rsidRPr="00F729A4" w:rsidRDefault="006C713E" w:rsidP="006C713E">
            <w:pPr>
              <w:autoSpaceDE w:val="0"/>
              <w:autoSpaceDN w:val="0"/>
              <w:adjustRightInd w:val="0"/>
              <w:jc w:val="center"/>
            </w:pPr>
            <w:r w:rsidRPr="00F729A4">
              <w:t>ч/год</w:t>
            </w:r>
          </w:p>
        </w:tc>
        <w:tc>
          <w:tcPr>
            <w:tcW w:w="2976" w:type="dxa"/>
          </w:tcPr>
          <w:p w:rsidR="006C713E" w:rsidRPr="00F729A4" w:rsidRDefault="006C713E" w:rsidP="006C713E">
            <w:pPr>
              <w:jc w:val="center"/>
            </w:pPr>
            <w:r w:rsidRPr="00F729A4">
              <w:t>4100</w:t>
            </w:r>
          </w:p>
        </w:tc>
      </w:tr>
      <w:tr w:rsidR="006C713E" w:rsidRPr="00E945BC" w:rsidTr="003B3CA8">
        <w:trPr>
          <w:trHeight w:val="397"/>
        </w:trPr>
        <w:tc>
          <w:tcPr>
            <w:tcW w:w="702" w:type="dxa"/>
          </w:tcPr>
          <w:p w:rsidR="006C713E" w:rsidRPr="00F729A4" w:rsidRDefault="006C713E" w:rsidP="006C713E">
            <w:pPr>
              <w:jc w:val="center"/>
            </w:pPr>
          </w:p>
        </w:tc>
        <w:tc>
          <w:tcPr>
            <w:tcW w:w="4698" w:type="dxa"/>
          </w:tcPr>
          <w:p w:rsidR="006C713E" w:rsidRPr="00F729A4" w:rsidRDefault="006C713E" w:rsidP="000E5498">
            <w:pPr>
              <w:contextualSpacing/>
              <w:jc w:val="both"/>
            </w:pPr>
            <w:r w:rsidRPr="00F729A4">
              <w:t xml:space="preserve">сельские поселения, оборудованные стационарными электроплитами (100% охвата): </w:t>
            </w:r>
          </w:p>
        </w:tc>
        <w:tc>
          <w:tcPr>
            <w:tcW w:w="2397" w:type="dxa"/>
          </w:tcPr>
          <w:p w:rsidR="006C713E" w:rsidRPr="00F729A4" w:rsidRDefault="006C713E" w:rsidP="006C713E">
            <w:pPr>
              <w:autoSpaceDE w:val="0"/>
              <w:autoSpaceDN w:val="0"/>
              <w:adjustRightInd w:val="0"/>
              <w:jc w:val="center"/>
            </w:pPr>
            <w:r w:rsidRPr="00F729A4">
              <w:t>ч/год</w:t>
            </w:r>
          </w:p>
        </w:tc>
        <w:tc>
          <w:tcPr>
            <w:tcW w:w="2976" w:type="dxa"/>
          </w:tcPr>
          <w:p w:rsidR="006C713E" w:rsidRPr="00F729A4" w:rsidRDefault="006C713E" w:rsidP="006C713E">
            <w:pPr>
              <w:jc w:val="center"/>
            </w:pPr>
            <w:r w:rsidRPr="00F729A4">
              <w:t>4400</w:t>
            </w:r>
          </w:p>
        </w:tc>
      </w:tr>
      <w:tr w:rsidR="006C713E" w:rsidRPr="00E945BC" w:rsidTr="003B3CA8">
        <w:trPr>
          <w:trHeight w:val="631"/>
        </w:trPr>
        <w:tc>
          <w:tcPr>
            <w:tcW w:w="702" w:type="dxa"/>
          </w:tcPr>
          <w:p w:rsidR="006C713E" w:rsidRPr="00F729A4" w:rsidRDefault="006C713E" w:rsidP="006C713E">
            <w:pPr>
              <w:jc w:val="center"/>
            </w:pPr>
          </w:p>
        </w:tc>
        <w:tc>
          <w:tcPr>
            <w:tcW w:w="4698" w:type="dxa"/>
          </w:tcPr>
          <w:p w:rsidR="006C713E" w:rsidRPr="00F729A4" w:rsidRDefault="006C713E" w:rsidP="000E5498">
            <w:pPr>
              <w:contextualSpacing/>
              <w:jc w:val="both"/>
            </w:pPr>
            <w:r w:rsidRPr="00F729A4">
              <w:t xml:space="preserve">Малые города и поселки городского типа, не оборудованные стационарными электроплитами: </w:t>
            </w:r>
          </w:p>
        </w:tc>
        <w:tc>
          <w:tcPr>
            <w:tcW w:w="2397" w:type="dxa"/>
          </w:tcPr>
          <w:p w:rsidR="000E5498" w:rsidRPr="00F729A4" w:rsidRDefault="006C713E" w:rsidP="006C713E">
            <w:pPr>
              <w:autoSpaceDE w:val="0"/>
              <w:autoSpaceDN w:val="0"/>
              <w:adjustRightInd w:val="0"/>
              <w:contextualSpacing/>
              <w:jc w:val="center"/>
            </w:pPr>
            <w:r w:rsidRPr="00F729A4">
              <w:t xml:space="preserve">кВт·ч  / год на </w:t>
            </w:r>
          </w:p>
          <w:p w:rsidR="006C713E" w:rsidRPr="00F729A4" w:rsidRDefault="006C713E" w:rsidP="006C713E">
            <w:pPr>
              <w:autoSpaceDE w:val="0"/>
              <w:autoSpaceDN w:val="0"/>
              <w:adjustRightInd w:val="0"/>
              <w:contextualSpacing/>
              <w:jc w:val="center"/>
            </w:pPr>
            <w:r w:rsidRPr="00F729A4">
              <w:t>1 чел.</w:t>
            </w:r>
          </w:p>
        </w:tc>
        <w:tc>
          <w:tcPr>
            <w:tcW w:w="2976" w:type="dxa"/>
          </w:tcPr>
          <w:p w:rsidR="006C713E" w:rsidRPr="00F729A4" w:rsidRDefault="006C713E" w:rsidP="006C713E">
            <w:pPr>
              <w:jc w:val="center"/>
            </w:pPr>
            <w:r w:rsidRPr="00F729A4">
              <w:t>6160</w:t>
            </w:r>
          </w:p>
        </w:tc>
      </w:tr>
      <w:tr w:rsidR="006C713E" w:rsidRPr="00E945BC" w:rsidTr="003B3CA8">
        <w:trPr>
          <w:trHeight w:val="421"/>
        </w:trPr>
        <w:tc>
          <w:tcPr>
            <w:tcW w:w="702" w:type="dxa"/>
          </w:tcPr>
          <w:p w:rsidR="006C713E" w:rsidRPr="00F729A4" w:rsidRDefault="006C713E" w:rsidP="006C713E">
            <w:pPr>
              <w:jc w:val="center"/>
            </w:pPr>
          </w:p>
        </w:tc>
        <w:tc>
          <w:tcPr>
            <w:tcW w:w="4698" w:type="dxa"/>
          </w:tcPr>
          <w:p w:rsidR="006C713E" w:rsidRPr="00F729A4" w:rsidRDefault="006C713E" w:rsidP="000E5498">
            <w:pPr>
              <w:contextualSpacing/>
              <w:jc w:val="both"/>
            </w:pPr>
            <w:r w:rsidRPr="00F729A4">
              <w:t xml:space="preserve">Малые города и поселки городского типа, оборудованные стационарными электроплитами: </w:t>
            </w:r>
          </w:p>
        </w:tc>
        <w:tc>
          <w:tcPr>
            <w:tcW w:w="2397" w:type="dxa"/>
          </w:tcPr>
          <w:p w:rsidR="000E5498" w:rsidRPr="00F729A4" w:rsidRDefault="006C713E" w:rsidP="006C713E">
            <w:pPr>
              <w:autoSpaceDE w:val="0"/>
              <w:autoSpaceDN w:val="0"/>
              <w:adjustRightInd w:val="0"/>
              <w:contextualSpacing/>
              <w:jc w:val="center"/>
            </w:pPr>
            <w:r w:rsidRPr="00F729A4">
              <w:t xml:space="preserve">кВт·ч  / год на </w:t>
            </w:r>
          </w:p>
          <w:p w:rsidR="006C713E" w:rsidRPr="00F729A4" w:rsidRDefault="006C713E" w:rsidP="006C713E">
            <w:pPr>
              <w:autoSpaceDE w:val="0"/>
              <w:autoSpaceDN w:val="0"/>
              <w:adjustRightInd w:val="0"/>
              <w:contextualSpacing/>
              <w:jc w:val="center"/>
            </w:pPr>
            <w:r w:rsidRPr="00F729A4">
              <w:t>1 чел.</w:t>
            </w:r>
          </w:p>
        </w:tc>
        <w:tc>
          <w:tcPr>
            <w:tcW w:w="2976" w:type="dxa"/>
          </w:tcPr>
          <w:p w:rsidR="006C713E" w:rsidRPr="00F729A4" w:rsidRDefault="006C713E" w:rsidP="006C713E">
            <w:pPr>
              <w:jc w:val="center"/>
            </w:pPr>
            <w:r w:rsidRPr="00F729A4">
              <w:t>4240</w:t>
            </w:r>
          </w:p>
        </w:tc>
      </w:tr>
      <w:tr w:rsidR="006C713E" w:rsidRPr="00E945BC" w:rsidTr="003B3CA8">
        <w:trPr>
          <w:trHeight w:val="242"/>
        </w:trPr>
        <w:tc>
          <w:tcPr>
            <w:tcW w:w="702" w:type="dxa"/>
          </w:tcPr>
          <w:p w:rsidR="006C713E" w:rsidRPr="00F729A4" w:rsidRDefault="006C713E" w:rsidP="006C713E">
            <w:pPr>
              <w:jc w:val="center"/>
            </w:pPr>
            <w:r w:rsidRPr="00F729A4">
              <w:t>3.</w:t>
            </w:r>
          </w:p>
        </w:tc>
        <w:tc>
          <w:tcPr>
            <w:tcW w:w="4698" w:type="dxa"/>
          </w:tcPr>
          <w:p w:rsidR="006C713E" w:rsidRPr="00F729A4" w:rsidRDefault="006C713E" w:rsidP="000E5498">
            <w:pPr>
              <w:jc w:val="both"/>
            </w:pPr>
            <w:r w:rsidRPr="00F729A4">
              <w:t>Электрические нагрузки *</w:t>
            </w:r>
          </w:p>
        </w:tc>
        <w:tc>
          <w:tcPr>
            <w:tcW w:w="2397" w:type="dxa"/>
          </w:tcPr>
          <w:p w:rsidR="006C713E" w:rsidRPr="00F729A4" w:rsidRDefault="006C713E" w:rsidP="006C713E">
            <w:pPr>
              <w:autoSpaceDE w:val="0"/>
              <w:autoSpaceDN w:val="0"/>
              <w:adjustRightInd w:val="0"/>
              <w:jc w:val="center"/>
            </w:pPr>
            <w:r w:rsidRPr="00F729A4">
              <w:t>кВт</w:t>
            </w:r>
          </w:p>
        </w:tc>
        <w:tc>
          <w:tcPr>
            <w:tcW w:w="2976" w:type="dxa"/>
          </w:tcPr>
          <w:p w:rsidR="006C713E" w:rsidRPr="00F729A4" w:rsidRDefault="006C713E" w:rsidP="006C713E">
            <w:pPr>
              <w:jc w:val="center"/>
            </w:pPr>
            <w:r w:rsidRPr="00F729A4">
              <w:t>-</w:t>
            </w:r>
          </w:p>
        </w:tc>
      </w:tr>
    </w:tbl>
    <w:p w:rsidR="006C713E" w:rsidRPr="00966D4A" w:rsidRDefault="006C713E" w:rsidP="006C713E">
      <w:pPr>
        <w:autoSpaceDE w:val="0"/>
        <w:autoSpaceDN w:val="0"/>
        <w:adjustRightInd w:val="0"/>
        <w:ind w:firstLine="540"/>
        <w:jc w:val="both"/>
        <w:rPr>
          <w:sz w:val="26"/>
          <w:szCs w:val="26"/>
          <w:u w:val="single"/>
        </w:rPr>
      </w:pPr>
      <w:r w:rsidRPr="00966D4A">
        <w:rPr>
          <w:sz w:val="26"/>
          <w:szCs w:val="26"/>
          <w:u w:val="single"/>
        </w:rPr>
        <w:t>Примечания:</w:t>
      </w:r>
    </w:p>
    <w:p w:rsidR="006C713E" w:rsidRPr="00966D4A" w:rsidRDefault="006C713E" w:rsidP="006C713E">
      <w:pPr>
        <w:autoSpaceDE w:val="0"/>
        <w:autoSpaceDN w:val="0"/>
        <w:adjustRightInd w:val="0"/>
        <w:ind w:firstLine="540"/>
        <w:jc w:val="both"/>
        <w:rPr>
          <w:sz w:val="26"/>
          <w:szCs w:val="26"/>
        </w:rPr>
      </w:pPr>
      <w:r w:rsidRPr="00966D4A">
        <w:rPr>
          <w:sz w:val="26"/>
          <w:szCs w:val="26"/>
        </w:rPr>
        <w:t>а) Приведенный укрупненный показатель предусматривает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6C713E" w:rsidRPr="00966D4A" w:rsidRDefault="006C713E" w:rsidP="006C713E">
      <w:pPr>
        <w:autoSpaceDE w:val="0"/>
        <w:autoSpaceDN w:val="0"/>
        <w:adjustRightInd w:val="0"/>
        <w:ind w:firstLine="540"/>
        <w:jc w:val="both"/>
        <w:rPr>
          <w:sz w:val="26"/>
          <w:szCs w:val="26"/>
        </w:rPr>
      </w:pPr>
      <w:r w:rsidRPr="00966D4A">
        <w:rPr>
          <w:sz w:val="26"/>
          <w:szCs w:val="26"/>
        </w:rPr>
        <w:t xml:space="preserve">б) условия применения стационарных электроплит в жилой застройке принимать в соответствии с </w:t>
      </w:r>
      <w:hyperlink r:id="rId51" w:history="1">
        <w:r w:rsidRPr="00966D4A">
          <w:rPr>
            <w:sz w:val="26"/>
            <w:szCs w:val="26"/>
          </w:rPr>
          <w:t>СП 54.13330</w:t>
        </w:r>
      </w:hyperlink>
      <w:r w:rsidRPr="00966D4A">
        <w:rPr>
          <w:sz w:val="26"/>
          <w:szCs w:val="26"/>
        </w:rPr>
        <w:t>.2011.</w:t>
      </w:r>
    </w:p>
    <w:p w:rsidR="006C713E" w:rsidRPr="00966D4A" w:rsidRDefault="006C713E" w:rsidP="006C713E">
      <w:pPr>
        <w:autoSpaceDE w:val="0"/>
        <w:autoSpaceDN w:val="0"/>
        <w:adjustRightInd w:val="0"/>
        <w:ind w:firstLine="540"/>
        <w:jc w:val="both"/>
        <w:rPr>
          <w:sz w:val="26"/>
          <w:szCs w:val="26"/>
        </w:rPr>
      </w:pPr>
      <w:r w:rsidRPr="00966D4A">
        <w:rPr>
          <w:sz w:val="26"/>
          <w:szCs w:val="26"/>
        </w:rPr>
        <w:t>в)</w:t>
      </w:r>
      <w:r w:rsidRPr="00966D4A">
        <w:rPr>
          <w:rFonts w:ascii="Courier New" w:hAnsi="Courier New" w:cs="Courier New"/>
          <w:sz w:val="26"/>
          <w:szCs w:val="26"/>
        </w:rPr>
        <w:t>(*)</w:t>
      </w:r>
      <w:r w:rsidRPr="00966D4A">
        <w:rPr>
          <w:sz w:val="26"/>
          <w:szCs w:val="26"/>
        </w:rPr>
        <w:t xml:space="preserve"> расчёт электрических нагрузок для разных типов застройки следует производить в соответствии с нормами РД 34.20.185-94.</w:t>
      </w:r>
    </w:p>
    <w:p w:rsidR="006C713E" w:rsidRPr="00FB5816" w:rsidRDefault="006C713E" w:rsidP="00FA209B">
      <w:pPr>
        <w:pStyle w:val="4"/>
        <w:jc w:val="both"/>
        <w:rPr>
          <w:rFonts w:ascii="Times New Roman" w:hAnsi="Times New Roman" w:cs="Times New Roman"/>
          <w:i w:val="0"/>
          <w:color w:val="000000" w:themeColor="text1"/>
          <w:sz w:val="26"/>
          <w:szCs w:val="26"/>
        </w:rPr>
      </w:pPr>
      <w:r w:rsidRPr="00FB5816">
        <w:rPr>
          <w:rFonts w:ascii="Times New Roman" w:hAnsi="Times New Roman" w:cs="Times New Roman"/>
          <w:i w:val="0"/>
          <w:color w:val="000000" w:themeColor="text1"/>
          <w:sz w:val="26"/>
          <w:szCs w:val="26"/>
        </w:rPr>
        <w:t>7.2 Расчетные показатели объектов, относящихся к области тепло-, газоснабжения</w:t>
      </w:r>
    </w:p>
    <w:p w:rsidR="006C713E" w:rsidRPr="00966D4A" w:rsidRDefault="006C713E" w:rsidP="006C713E">
      <w:pPr>
        <w:ind w:firstLine="540"/>
        <w:contextualSpacing/>
        <w:jc w:val="both"/>
        <w:rPr>
          <w:color w:val="000000"/>
          <w:sz w:val="26"/>
          <w:szCs w:val="26"/>
        </w:rPr>
      </w:pPr>
      <w:r w:rsidRPr="00966D4A">
        <w:rPr>
          <w:color w:val="000000"/>
          <w:sz w:val="26"/>
          <w:szCs w:val="26"/>
        </w:rPr>
        <w:t>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rsidR="006C713E" w:rsidRPr="00966D4A" w:rsidRDefault="006C713E" w:rsidP="006C713E">
      <w:pPr>
        <w:ind w:firstLine="567"/>
        <w:contextualSpacing/>
        <w:jc w:val="both"/>
        <w:rPr>
          <w:color w:val="000000"/>
          <w:sz w:val="26"/>
          <w:szCs w:val="26"/>
        </w:rPr>
      </w:pPr>
      <w:r w:rsidRPr="00966D4A">
        <w:rPr>
          <w:color w:val="000000"/>
          <w:sz w:val="26"/>
          <w:szCs w:val="26"/>
        </w:rPr>
        <w:t>Норма потребления газа определяется по таблице 11.</w:t>
      </w:r>
    </w:p>
    <w:p w:rsidR="006C713E" w:rsidRPr="004C4F54" w:rsidRDefault="006C713E" w:rsidP="006C713E">
      <w:pPr>
        <w:ind w:firstLine="680"/>
        <w:contextualSpacing/>
        <w:jc w:val="right"/>
        <w:rPr>
          <w:color w:val="000000"/>
        </w:rPr>
      </w:pPr>
      <w:r w:rsidRPr="004C4F54">
        <w:rPr>
          <w:color w:val="000000"/>
        </w:rPr>
        <w:t>Таблица 11</w:t>
      </w:r>
    </w:p>
    <w:tbl>
      <w:tblPr>
        <w:tblStyle w:val="aff2"/>
        <w:tblW w:w="10773" w:type="dxa"/>
        <w:tblLayout w:type="fixed"/>
        <w:tblLook w:val="00A0"/>
      </w:tblPr>
      <w:tblGrid>
        <w:gridCol w:w="567"/>
        <w:gridCol w:w="4395"/>
        <w:gridCol w:w="2693"/>
        <w:gridCol w:w="3118"/>
      </w:tblGrid>
      <w:tr w:rsidR="006C713E" w:rsidRPr="00966D4A" w:rsidTr="003B3CA8">
        <w:trPr>
          <w:trHeight w:val="388"/>
        </w:trPr>
        <w:tc>
          <w:tcPr>
            <w:tcW w:w="567" w:type="dxa"/>
            <w:vMerge w:val="restart"/>
          </w:tcPr>
          <w:p w:rsidR="006C713E" w:rsidRPr="00F729A4" w:rsidRDefault="006C713E" w:rsidP="006C713E">
            <w:pPr>
              <w:jc w:val="center"/>
              <w:rPr>
                <w:color w:val="000000"/>
              </w:rPr>
            </w:pPr>
            <w:r w:rsidRPr="00F729A4">
              <w:rPr>
                <w:color w:val="000000"/>
              </w:rPr>
              <w:t>№</w:t>
            </w:r>
          </w:p>
          <w:p w:rsidR="006C713E" w:rsidRPr="00F729A4" w:rsidRDefault="006C713E" w:rsidP="006C713E">
            <w:pPr>
              <w:jc w:val="center"/>
              <w:rPr>
                <w:color w:val="000000"/>
                <w:lang w:val="en-US"/>
              </w:rPr>
            </w:pPr>
            <w:r w:rsidRPr="00F729A4">
              <w:rPr>
                <w:color w:val="000000"/>
              </w:rPr>
              <w:t>п/п</w:t>
            </w:r>
          </w:p>
        </w:tc>
        <w:tc>
          <w:tcPr>
            <w:tcW w:w="4395" w:type="dxa"/>
            <w:vMerge w:val="restart"/>
          </w:tcPr>
          <w:p w:rsidR="006C713E" w:rsidRPr="00F729A4" w:rsidRDefault="006C713E" w:rsidP="006C713E">
            <w:pPr>
              <w:jc w:val="center"/>
              <w:rPr>
                <w:color w:val="000000"/>
              </w:rPr>
            </w:pPr>
            <w:r w:rsidRPr="00F729A4">
              <w:rPr>
                <w:color w:val="000000"/>
              </w:rPr>
              <w:t>Наименование объекта</w:t>
            </w:r>
          </w:p>
          <w:p w:rsidR="006C713E" w:rsidRPr="00F729A4" w:rsidRDefault="006C713E" w:rsidP="006C713E">
            <w:pPr>
              <w:jc w:val="center"/>
              <w:rPr>
                <w:color w:val="000000"/>
              </w:rPr>
            </w:pPr>
            <w:r w:rsidRPr="00F729A4">
              <w:rPr>
                <w:color w:val="000000"/>
              </w:rPr>
              <w:t>(Наименование ресурса)*</w:t>
            </w:r>
          </w:p>
        </w:tc>
        <w:tc>
          <w:tcPr>
            <w:tcW w:w="5811" w:type="dxa"/>
            <w:gridSpan w:val="2"/>
          </w:tcPr>
          <w:p w:rsidR="006C713E" w:rsidRPr="00F729A4" w:rsidRDefault="006C713E" w:rsidP="006C713E">
            <w:pPr>
              <w:jc w:val="center"/>
              <w:rPr>
                <w:color w:val="000000"/>
              </w:rPr>
            </w:pPr>
            <w:r w:rsidRPr="00F729A4">
              <w:rPr>
                <w:color w:val="000000"/>
              </w:rPr>
              <w:t>Минимально допустимый уровень обеспеченности</w:t>
            </w:r>
          </w:p>
        </w:tc>
      </w:tr>
      <w:tr w:rsidR="006C713E" w:rsidRPr="00966D4A" w:rsidTr="003B3CA8">
        <w:trPr>
          <w:trHeight w:val="240"/>
        </w:trPr>
        <w:tc>
          <w:tcPr>
            <w:tcW w:w="567" w:type="dxa"/>
            <w:vMerge/>
          </w:tcPr>
          <w:p w:rsidR="006C713E" w:rsidRPr="00F729A4" w:rsidRDefault="006C713E" w:rsidP="006C713E">
            <w:pPr>
              <w:jc w:val="center"/>
              <w:rPr>
                <w:color w:val="000000"/>
              </w:rPr>
            </w:pPr>
          </w:p>
        </w:tc>
        <w:tc>
          <w:tcPr>
            <w:tcW w:w="4395" w:type="dxa"/>
            <w:vMerge/>
          </w:tcPr>
          <w:p w:rsidR="006C713E" w:rsidRPr="00F729A4" w:rsidRDefault="006C713E" w:rsidP="006C713E">
            <w:pPr>
              <w:jc w:val="center"/>
              <w:rPr>
                <w:color w:val="000000"/>
              </w:rPr>
            </w:pPr>
          </w:p>
        </w:tc>
        <w:tc>
          <w:tcPr>
            <w:tcW w:w="2693" w:type="dxa"/>
          </w:tcPr>
          <w:p w:rsidR="006C713E" w:rsidRPr="00F729A4" w:rsidRDefault="006C713E" w:rsidP="006C713E">
            <w:pPr>
              <w:jc w:val="center"/>
              <w:rPr>
                <w:color w:val="000000"/>
              </w:rPr>
            </w:pPr>
            <w:r w:rsidRPr="00F729A4">
              <w:rPr>
                <w:color w:val="000000"/>
              </w:rPr>
              <w:t>Единица измерения</w:t>
            </w:r>
          </w:p>
        </w:tc>
        <w:tc>
          <w:tcPr>
            <w:tcW w:w="3118" w:type="dxa"/>
          </w:tcPr>
          <w:p w:rsidR="006C713E" w:rsidRPr="00F729A4" w:rsidRDefault="006C713E" w:rsidP="006C713E">
            <w:pPr>
              <w:jc w:val="center"/>
              <w:rPr>
                <w:color w:val="000000"/>
              </w:rPr>
            </w:pPr>
            <w:r w:rsidRPr="00F729A4">
              <w:rPr>
                <w:color w:val="000000"/>
              </w:rPr>
              <w:t>Величина</w:t>
            </w:r>
          </w:p>
        </w:tc>
      </w:tr>
      <w:tr w:rsidR="006C713E" w:rsidRPr="00966D4A" w:rsidTr="003B3CA8">
        <w:trPr>
          <w:trHeight w:val="200"/>
        </w:trPr>
        <w:tc>
          <w:tcPr>
            <w:tcW w:w="567" w:type="dxa"/>
          </w:tcPr>
          <w:p w:rsidR="006C713E" w:rsidRPr="00F729A4" w:rsidRDefault="006C713E" w:rsidP="006C713E">
            <w:pPr>
              <w:jc w:val="center"/>
              <w:rPr>
                <w:color w:val="000000"/>
              </w:rPr>
            </w:pPr>
            <w:r w:rsidRPr="00F729A4">
              <w:rPr>
                <w:color w:val="000000"/>
              </w:rPr>
              <w:t>1.</w:t>
            </w:r>
          </w:p>
        </w:tc>
        <w:tc>
          <w:tcPr>
            <w:tcW w:w="4395" w:type="dxa"/>
          </w:tcPr>
          <w:p w:rsidR="006C713E" w:rsidRPr="00F729A4" w:rsidRDefault="006C713E" w:rsidP="00EE08D6">
            <w:pPr>
              <w:jc w:val="both"/>
              <w:rPr>
                <w:color w:val="000000"/>
              </w:rPr>
            </w:pPr>
            <w:r w:rsidRPr="00F729A4">
              <w:rPr>
                <w:color w:val="000000"/>
              </w:rPr>
              <w:t xml:space="preserve">Природный газ, при наличии </w:t>
            </w:r>
            <w:proofErr w:type="spellStart"/>
            <w:r w:rsidRPr="00F729A4">
              <w:rPr>
                <w:color w:val="000000"/>
              </w:rPr>
              <w:t>централи-зованного</w:t>
            </w:r>
            <w:proofErr w:type="spellEnd"/>
            <w:r w:rsidRPr="00F729A4">
              <w:rPr>
                <w:color w:val="000000"/>
              </w:rPr>
              <w:t xml:space="preserve"> горячего водоснабжения **</w:t>
            </w:r>
          </w:p>
        </w:tc>
        <w:tc>
          <w:tcPr>
            <w:tcW w:w="2693" w:type="dxa"/>
          </w:tcPr>
          <w:p w:rsidR="006C713E" w:rsidRPr="00F729A4" w:rsidRDefault="006C713E" w:rsidP="006C713E">
            <w:pPr>
              <w:jc w:val="center"/>
              <w:rPr>
                <w:color w:val="000000"/>
              </w:rPr>
            </w:pPr>
            <w:r w:rsidRPr="00F729A4">
              <w:rPr>
                <w:color w:val="000000"/>
              </w:rPr>
              <w:t>м</w:t>
            </w:r>
            <w:r w:rsidRPr="00F729A4">
              <w:rPr>
                <w:color w:val="000000"/>
                <w:vertAlign w:val="superscript"/>
              </w:rPr>
              <w:t xml:space="preserve">3 </w:t>
            </w:r>
            <w:r w:rsidRPr="00F729A4">
              <w:rPr>
                <w:color w:val="000000"/>
              </w:rPr>
              <w:t>/ год</w:t>
            </w:r>
          </w:p>
          <w:p w:rsidR="006C713E" w:rsidRPr="00F729A4" w:rsidRDefault="006C713E" w:rsidP="006C713E">
            <w:pPr>
              <w:jc w:val="center"/>
              <w:rPr>
                <w:color w:val="000000"/>
              </w:rPr>
            </w:pPr>
            <w:r w:rsidRPr="00F729A4">
              <w:rPr>
                <w:color w:val="000000"/>
              </w:rPr>
              <w:t>на 1 чел.</w:t>
            </w:r>
          </w:p>
        </w:tc>
        <w:tc>
          <w:tcPr>
            <w:tcW w:w="3118" w:type="dxa"/>
          </w:tcPr>
          <w:p w:rsidR="006C713E" w:rsidRPr="00F729A4" w:rsidRDefault="006C713E" w:rsidP="006C713E">
            <w:pPr>
              <w:jc w:val="center"/>
              <w:rPr>
                <w:color w:val="000000"/>
                <w:lang w:val="en-US"/>
              </w:rPr>
            </w:pPr>
            <w:r w:rsidRPr="00F729A4">
              <w:rPr>
                <w:color w:val="000000"/>
              </w:rPr>
              <w:t>120</w:t>
            </w:r>
          </w:p>
        </w:tc>
      </w:tr>
      <w:tr w:rsidR="006C713E" w:rsidRPr="00966D4A" w:rsidTr="003B3CA8">
        <w:trPr>
          <w:trHeight w:val="406"/>
        </w:trPr>
        <w:tc>
          <w:tcPr>
            <w:tcW w:w="567" w:type="dxa"/>
          </w:tcPr>
          <w:p w:rsidR="006C713E" w:rsidRPr="00F729A4" w:rsidRDefault="006C713E" w:rsidP="006C713E">
            <w:pPr>
              <w:jc w:val="center"/>
              <w:rPr>
                <w:color w:val="000000"/>
              </w:rPr>
            </w:pPr>
            <w:r w:rsidRPr="00F729A4">
              <w:rPr>
                <w:color w:val="000000"/>
              </w:rPr>
              <w:t>2.</w:t>
            </w:r>
          </w:p>
        </w:tc>
        <w:tc>
          <w:tcPr>
            <w:tcW w:w="4395" w:type="dxa"/>
          </w:tcPr>
          <w:p w:rsidR="006C713E" w:rsidRPr="00F729A4" w:rsidRDefault="006C713E" w:rsidP="00EE08D6">
            <w:pPr>
              <w:jc w:val="both"/>
              <w:rPr>
                <w:color w:val="000000"/>
              </w:rPr>
            </w:pPr>
            <w:r w:rsidRPr="00F729A4">
              <w:rPr>
                <w:color w:val="000000"/>
              </w:rPr>
              <w:t xml:space="preserve">Природный газ, при горячем </w:t>
            </w:r>
            <w:proofErr w:type="spellStart"/>
            <w:r w:rsidRPr="00F729A4">
              <w:rPr>
                <w:color w:val="000000"/>
              </w:rPr>
              <w:t>водоснаб-жении</w:t>
            </w:r>
            <w:proofErr w:type="spellEnd"/>
            <w:r w:rsidRPr="00F729A4">
              <w:rPr>
                <w:color w:val="000000"/>
              </w:rPr>
              <w:t xml:space="preserve"> от газовых водонагревателей **</w:t>
            </w:r>
          </w:p>
        </w:tc>
        <w:tc>
          <w:tcPr>
            <w:tcW w:w="2693" w:type="dxa"/>
          </w:tcPr>
          <w:p w:rsidR="006C713E" w:rsidRPr="00F729A4" w:rsidRDefault="006C713E" w:rsidP="006C713E">
            <w:pPr>
              <w:jc w:val="center"/>
              <w:rPr>
                <w:color w:val="000000"/>
              </w:rPr>
            </w:pPr>
            <w:r w:rsidRPr="00F729A4">
              <w:rPr>
                <w:color w:val="000000"/>
              </w:rPr>
              <w:t>м</w:t>
            </w:r>
            <w:r w:rsidRPr="00F729A4">
              <w:rPr>
                <w:color w:val="000000"/>
                <w:vertAlign w:val="superscript"/>
              </w:rPr>
              <w:t xml:space="preserve">3 </w:t>
            </w:r>
            <w:r w:rsidRPr="00F729A4">
              <w:rPr>
                <w:color w:val="000000"/>
              </w:rPr>
              <w:t>/ год</w:t>
            </w:r>
          </w:p>
          <w:p w:rsidR="006C713E" w:rsidRPr="00F729A4" w:rsidRDefault="006C713E" w:rsidP="006C713E">
            <w:pPr>
              <w:jc w:val="center"/>
              <w:rPr>
                <w:color w:val="000000"/>
              </w:rPr>
            </w:pPr>
            <w:r w:rsidRPr="00F729A4">
              <w:rPr>
                <w:color w:val="000000"/>
              </w:rPr>
              <w:t>на 1 чел.</w:t>
            </w:r>
          </w:p>
        </w:tc>
        <w:tc>
          <w:tcPr>
            <w:tcW w:w="3118" w:type="dxa"/>
          </w:tcPr>
          <w:p w:rsidR="006C713E" w:rsidRPr="00F729A4" w:rsidRDefault="006C713E" w:rsidP="006C713E">
            <w:pPr>
              <w:jc w:val="center"/>
              <w:rPr>
                <w:color w:val="000000"/>
                <w:lang w:val="en-US"/>
              </w:rPr>
            </w:pPr>
            <w:r w:rsidRPr="00F729A4">
              <w:rPr>
                <w:color w:val="000000"/>
              </w:rPr>
              <w:t>300</w:t>
            </w:r>
          </w:p>
        </w:tc>
      </w:tr>
      <w:tr w:rsidR="006C713E" w:rsidRPr="00966D4A" w:rsidTr="003B3CA8">
        <w:trPr>
          <w:trHeight w:val="456"/>
        </w:trPr>
        <w:tc>
          <w:tcPr>
            <w:tcW w:w="567" w:type="dxa"/>
          </w:tcPr>
          <w:p w:rsidR="006C713E" w:rsidRPr="00F729A4" w:rsidRDefault="006C713E" w:rsidP="006C713E">
            <w:pPr>
              <w:jc w:val="center"/>
              <w:rPr>
                <w:color w:val="000000"/>
              </w:rPr>
            </w:pPr>
            <w:r w:rsidRPr="00F729A4">
              <w:rPr>
                <w:color w:val="000000"/>
              </w:rPr>
              <w:t>3.</w:t>
            </w:r>
          </w:p>
        </w:tc>
        <w:tc>
          <w:tcPr>
            <w:tcW w:w="4395" w:type="dxa"/>
          </w:tcPr>
          <w:p w:rsidR="006C713E" w:rsidRPr="00F729A4" w:rsidRDefault="006C713E" w:rsidP="00EE08D6">
            <w:pPr>
              <w:jc w:val="both"/>
              <w:rPr>
                <w:color w:val="000000"/>
              </w:rPr>
            </w:pPr>
            <w:r w:rsidRPr="00F729A4">
              <w:rPr>
                <w:color w:val="000000"/>
              </w:rPr>
              <w:t xml:space="preserve">Природный газ, </w:t>
            </w:r>
            <w:r w:rsidRPr="00F729A4">
              <w:rPr>
                <w:rFonts w:cs="Calibri"/>
                <w:color w:val="000000"/>
              </w:rPr>
              <w:t>при отсутствии всяких видов горячего водоснабжения</w:t>
            </w:r>
          </w:p>
        </w:tc>
        <w:tc>
          <w:tcPr>
            <w:tcW w:w="2693" w:type="dxa"/>
          </w:tcPr>
          <w:p w:rsidR="006C713E" w:rsidRPr="00F729A4" w:rsidRDefault="006C713E" w:rsidP="006C713E">
            <w:pPr>
              <w:jc w:val="center"/>
              <w:rPr>
                <w:color w:val="000000"/>
              </w:rPr>
            </w:pPr>
            <w:r w:rsidRPr="00F729A4">
              <w:rPr>
                <w:color w:val="000000"/>
              </w:rPr>
              <w:t>м</w:t>
            </w:r>
            <w:r w:rsidRPr="00F729A4">
              <w:rPr>
                <w:color w:val="000000"/>
                <w:vertAlign w:val="superscript"/>
              </w:rPr>
              <w:t xml:space="preserve">3 </w:t>
            </w:r>
            <w:r w:rsidRPr="00F729A4">
              <w:rPr>
                <w:color w:val="000000"/>
              </w:rPr>
              <w:t>/ год</w:t>
            </w:r>
          </w:p>
          <w:p w:rsidR="006C713E" w:rsidRPr="00F729A4" w:rsidRDefault="006C713E" w:rsidP="006C713E">
            <w:pPr>
              <w:jc w:val="center"/>
              <w:rPr>
                <w:color w:val="000000"/>
              </w:rPr>
            </w:pPr>
            <w:r w:rsidRPr="00F729A4">
              <w:rPr>
                <w:color w:val="000000"/>
              </w:rPr>
              <w:t>на 1 чел.</w:t>
            </w:r>
          </w:p>
        </w:tc>
        <w:tc>
          <w:tcPr>
            <w:tcW w:w="3118" w:type="dxa"/>
          </w:tcPr>
          <w:p w:rsidR="006C713E" w:rsidRPr="00F729A4" w:rsidRDefault="006C713E" w:rsidP="006C713E">
            <w:pPr>
              <w:jc w:val="center"/>
              <w:rPr>
                <w:color w:val="000000"/>
              </w:rPr>
            </w:pPr>
            <w:r w:rsidRPr="00F729A4">
              <w:rPr>
                <w:color w:val="000000"/>
              </w:rPr>
              <w:t>180</w:t>
            </w:r>
          </w:p>
          <w:p w:rsidR="006C713E" w:rsidRPr="00F729A4" w:rsidRDefault="006C713E" w:rsidP="006C713E">
            <w:pPr>
              <w:jc w:val="center"/>
              <w:rPr>
                <w:color w:val="000000"/>
                <w:lang w:val="en-US"/>
              </w:rPr>
            </w:pPr>
          </w:p>
        </w:tc>
      </w:tr>
      <w:tr w:rsidR="006C713E" w:rsidRPr="00966D4A" w:rsidTr="003B3CA8">
        <w:trPr>
          <w:trHeight w:val="222"/>
        </w:trPr>
        <w:tc>
          <w:tcPr>
            <w:tcW w:w="567" w:type="dxa"/>
          </w:tcPr>
          <w:p w:rsidR="006C713E" w:rsidRPr="00F729A4" w:rsidRDefault="006C713E" w:rsidP="006C713E">
            <w:pPr>
              <w:jc w:val="center"/>
              <w:rPr>
                <w:color w:val="000000"/>
              </w:rPr>
            </w:pPr>
            <w:r w:rsidRPr="00F729A4">
              <w:rPr>
                <w:color w:val="000000"/>
              </w:rPr>
              <w:t>4.</w:t>
            </w:r>
          </w:p>
        </w:tc>
        <w:tc>
          <w:tcPr>
            <w:tcW w:w="4395" w:type="dxa"/>
          </w:tcPr>
          <w:p w:rsidR="006C713E" w:rsidRPr="00F729A4" w:rsidRDefault="006C713E" w:rsidP="00EE08D6">
            <w:pPr>
              <w:jc w:val="both"/>
              <w:rPr>
                <w:color w:val="000000"/>
              </w:rPr>
            </w:pPr>
            <w:r w:rsidRPr="00F729A4">
              <w:rPr>
                <w:color w:val="000000"/>
              </w:rPr>
              <w:t xml:space="preserve">Тепловая нагрузка, </w:t>
            </w:r>
          </w:p>
          <w:p w:rsidR="006C713E" w:rsidRPr="00F729A4" w:rsidRDefault="006C713E" w:rsidP="00EE08D6">
            <w:pPr>
              <w:jc w:val="both"/>
              <w:rPr>
                <w:color w:val="000000"/>
              </w:rPr>
            </w:pPr>
            <w:r w:rsidRPr="00F729A4">
              <w:rPr>
                <w:color w:val="000000"/>
              </w:rPr>
              <w:t>расход газа ***</w:t>
            </w:r>
          </w:p>
        </w:tc>
        <w:tc>
          <w:tcPr>
            <w:tcW w:w="2693" w:type="dxa"/>
          </w:tcPr>
          <w:p w:rsidR="006C713E" w:rsidRPr="00F729A4" w:rsidRDefault="006C713E" w:rsidP="006C713E">
            <w:pPr>
              <w:jc w:val="center"/>
              <w:rPr>
                <w:color w:val="000000"/>
              </w:rPr>
            </w:pPr>
            <w:r w:rsidRPr="00F729A4">
              <w:rPr>
                <w:color w:val="000000"/>
              </w:rPr>
              <w:t>Гкал, м3/чел</w:t>
            </w:r>
          </w:p>
        </w:tc>
        <w:tc>
          <w:tcPr>
            <w:tcW w:w="3118" w:type="dxa"/>
          </w:tcPr>
          <w:p w:rsidR="006C713E" w:rsidRPr="00F729A4" w:rsidRDefault="006C713E" w:rsidP="006C713E">
            <w:pPr>
              <w:jc w:val="center"/>
              <w:rPr>
                <w:color w:val="000000"/>
              </w:rPr>
            </w:pPr>
            <w:r w:rsidRPr="00F729A4">
              <w:rPr>
                <w:color w:val="000000"/>
              </w:rPr>
              <w:t>-</w:t>
            </w:r>
          </w:p>
        </w:tc>
      </w:tr>
    </w:tbl>
    <w:p w:rsidR="006C713E" w:rsidRPr="00966D4A" w:rsidRDefault="006C713E" w:rsidP="006C713E">
      <w:pPr>
        <w:ind w:firstLine="567"/>
        <w:contextualSpacing/>
        <w:jc w:val="both"/>
        <w:rPr>
          <w:color w:val="000000"/>
          <w:sz w:val="26"/>
          <w:szCs w:val="26"/>
          <w:u w:val="single"/>
        </w:rPr>
      </w:pPr>
      <w:r w:rsidRPr="00966D4A">
        <w:rPr>
          <w:color w:val="000000"/>
          <w:sz w:val="26"/>
          <w:szCs w:val="26"/>
          <w:u w:val="single"/>
        </w:rPr>
        <w:t>Примечания:</w:t>
      </w:r>
    </w:p>
    <w:p w:rsidR="006C713E" w:rsidRPr="00966D4A" w:rsidRDefault="006C713E" w:rsidP="006C713E">
      <w:pPr>
        <w:ind w:firstLine="567"/>
        <w:contextualSpacing/>
        <w:jc w:val="both"/>
        <w:rPr>
          <w:color w:val="000000"/>
          <w:sz w:val="26"/>
          <w:szCs w:val="26"/>
        </w:rPr>
      </w:pPr>
      <w:r w:rsidRPr="00966D4A">
        <w:rPr>
          <w:color w:val="000000"/>
          <w:sz w:val="26"/>
          <w:szCs w:val="26"/>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C713E" w:rsidRPr="00966D4A" w:rsidRDefault="006C713E" w:rsidP="006C713E">
      <w:pPr>
        <w:ind w:firstLine="567"/>
        <w:contextualSpacing/>
        <w:jc w:val="both"/>
        <w:rPr>
          <w:color w:val="000000"/>
          <w:sz w:val="26"/>
          <w:szCs w:val="26"/>
        </w:rPr>
      </w:pPr>
      <w:r w:rsidRPr="00966D4A">
        <w:rPr>
          <w:color w:val="000000"/>
          <w:sz w:val="26"/>
          <w:szCs w:val="26"/>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6C713E" w:rsidRPr="00966D4A" w:rsidRDefault="006C713E" w:rsidP="006C713E">
      <w:pPr>
        <w:ind w:firstLine="567"/>
        <w:contextualSpacing/>
        <w:jc w:val="both"/>
        <w:rPr>
          <w:color w:val="000000"/>
          <w:sz w:val="26"/>
          <w:szCs w:val="26"/>
        </w:rPr>
      </w:pPr>
      <w:r w:rsidRPr="00966D4A">
        <w:rPr>
          <w:color w:val="000000"/>
          <w:sz w:val="26"/>
          <w:szCs w:val="26"/>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6C713E" w:rsidRPr="00FB5816" w:rsidRDefault="006C713E" w:rsidP="006C713E">
      <w:pPr>
        <w:pStyle w:val="4"/>
        <w:rPr>
          <w:rFonts w:ascii="Times New Roman" w:hAnsi="Times New Roman" w:cs="Times New Roman"/>
          <w:i w:val="0"/>
          <w:color w:val="000000" w:themeColor="text1"/>
          <w:sz w:val="26"/>
          <w:szCs w:val="26"/>
        </w:rPr>
      </w:pPr>
      <w:r w:rsidRPr="00FB5816">
        <w:rPr>
          <w:rFonts w:ascii="Times New Roman" w:hAnsi="Times New Roman" w:cs="Times New Roman"/>
          <w:i w:val="0"/>
          <w:color w:val="000000" w:themeColor="text1"/>
          <w:sz w:val="26"/>
          <w:szCs w:val="26"/>
        </w:rPr>
        <w:t>7.3 Расчетные показатели объектов, относящихся к области водоснабжения</w:t>
      </w:r>
    </w:p>
    <w:p w:rsidR="006C713E" w:rsidRPr="00966D4A" w:rsidRDefault="006C713E" w:rsidP="006C713E">
      <w:pPr>
        <w:ind w:firstLine="680"/>
        <w:contextualSpacing/>
        <w:jc w:val="both"/>
        <w:rPr>
          <w:color w:val="000000"/>
          <w:sz w:val="26"/>
          <w:szCs w:val="26"/>
        </w:rPr>
      </w:pPr>
      <w:r w:rsidRPr="00966D4A">
        <w:rPr>
          <w:color w:val="000000"/>
          <w:sz w:val="26"/>
          <w:szCs w:val="26"/>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rsidR="006C713E" w:rsidRPr="00966D4A" w:rsidRDefault="006C713E" w:rsidP="006C713E">
      <w:pPr>
        <w:ind w:firstLine="567"/>
        <w:contextualSpacing/>
        <w:jc w:val="both"/>
        <w:rPr>
          <w:color w:val="000000"/>
          <w:sz w:val="26"/>
          <w:szCs w:val="26"/>
        </w:rPr>
      </w:pPr>
      <w:r w:rsidRPr="00966D4A">
        <w:rPr>
          <w:color w:val="000000"/>
          <w:sz w:val="26"/>
          <w:szCs w:val="26"/>
        </w:rPr>
        <w:t>Норма водопотребления  определяется по таблице 12.</w:t>
      </w:r>
    </w:p>
    <w:p w:rsidR="00344709" w:rsidRDefault="00344709" w:rsidP="006C713E">
      <w:pPr>
        <w:ind w:firstLine="680"/>
        <w:contextualSpacing/>
        <w:jc w:val="right"/>
        <w:rPr>
          <w:color w:val="000000"/>
        </w:rPr>
      </w:pPr>
    </w:p>
    <w:p w:rsidR="00344709" w:rsidRDefault="00344709" w:rsidP="006C713E">
      <w:pPr>
        <w:ind w:firstLine="680"/>
        <w:contextualSpacing/>
        <w:jc w:val="right"/>
        <w:rPr>
          <w:color w:val="000000"/>
        </w:rPr>
      </w:pPr>
    </w:p>
    <w:p w:rsidR="00344709" w:rsidRDefault="00344709" w:rsidP="006C713E">
      <w:pPr>
        <w:ind w:firstLine="680"/>
        <w:contextualSpacing/>
        <w:jc w:val="right"/>
        <w:rPr>
          <w:color w:val="000000"/>
        </w:rPr>
      </w:pPr>
    </w:p>
    <w:p w:rsidR="006C713E" w:rsidRPr="004C4F54" w:rsidRDefault="006C713E" w:rsidP="006C713E">
      <w:pPr>
        <w:ind w:firstLine="680"/>
        <w:contextualSpacing/>
        <w:jc w:val="right"/>
        <w:rPr>
          <w:color w:val="000000"/>
        </w:rPr>
      </w:pPr>
      <w:r w:rsidRPr="004C4F54">
        <w:rPr>
          <w:color w:val="000000"/>
        </w:rPr>
        <w:t>Таблица 12</w:t>
      </w:r>
    </w:p>
    <w:tbl>
      <w:tblPr>
        <w:tblStyle w:val="aff2"/>
        <w:tblW w:w="10881" w:type="dxa"/>
        <w:tblLayout w:type="fixed"/>
        <w:tblLook w:val="0000"/>
      </w:tblPr>
      <w:tblGrid>
        <w:gridCol w:w="7479"/>
        <w:gridCol w:w="3402"/>
      </w:tblGrid>
      <w:tr w:rsidR="006C713E" w:rsidRPr="00B928B1" w:rsidTr="003B3CA8">
        <w:tc>
          <w:tcPr>
            <w:tcW w:w="7479" w:type="dxa"/>
          </w:tcPr>
          <w:p w:rsidR="006C713E" w:rsidRPr="00FE38E0" w:rsidRDefault="006C713E" w:rsidP="00DE0563">
            <w:pPr>
              <w:jc w:val="center"/>
            </w:pPr>
            <w:proofErr w:type="spellStart"/>
            <w:r w:rsidRPr="00FE38E0">
              <w:t>Водопотребители</w:t>
            </w:r>
            <w:proofErr w:type="spellEnd"/>
          </w:p>
        </w:tc>
        <w:tc>
          <w:tcPr>
            <w:tcW w:w="3402" w:type="dxa"/>
          </w:tcPr>
          <w:p w:rsidR="00DE0563" w:rsidRDefault="006C713E" w:rsidP="00DE0563">
            <w:pPr>
              <w:jc w:val="center"/>
            </w:pPr>
            <w:proofErr w:type="spellStart"/>
            <w:r w:rsidRPr="00FE38E0">
              <w:t>Hopмы</w:t>
            </w:r>
            <w:proofErr w:type="spellEnd"/>
            <w:r w:rsidRPr="00FE38E0">
              <w:t xml:space="preserve"> расхода воды (в том числе горячей), </w:t>
            </w:r>
          </w:p>
          <w:p w:rsidR="006C713E" w:rsidRPr="00FE38E0" w:rsidRDefault="006C713E" w:rsidP="00DE0563">
            <w:pPr>
              <w:jc w:val="center"/>
            </w:pPr>
            <w:r w:rsidRPr="00FE38E0">
              <w:t>л</w:t>
            </w:r>
            <w:r w:rsidRPr="00FE38E0">
              <w:rPr>
                <w:rStyle w:val="12"/>
                <w:position w:val="14"/>
              </w:rPr>
              <w:t xml:space="preserve"> </w:t>
            </w:r>
            <w:r w:rsidRPr="00FE38E0">
              <w:t>на человека в год</w:t>
            </w:r>
          </w:p>
        </w:tc>
      </w:tr>
      <w:tr w:rsidR="006C713E" w:rsidRPr="00B928B1" w:rsidTr="003B3CA8">
        <w:tc>
          <w:tcPr>
            <w:tcW w:w="7479" w:type="dxa"/>
          </w:tcPr>
          <w:p w:rsidR="006C713E" w:rsidRPr="00FE38E0" w:rsidRDefault="006C713E" w:rsidP="00DE0563">
            <w:pPr>
              <w:ind w:firstLine="142"/>
              <w:jc w:val="both"/>
            </w:pPr>
            <w:r w:rsidRPr="00FE38E0">
              <w:rPr>
                <w:rStyle w:val="12"/>
              </w:rPr>
              <w:t>Многоквартирные жилые дома</w:t>
            </w:r>
            <w:r w:rsidRPr="00FE38E0">
              <w:t>:</w:t>
            </w:r>
          </w:p>
        </w:tc>
        <w:tc>
          <w:tcPr>
            <w:tcW w:w="3402" w:type="dxa"/>
            <w:vMerge w:val="restart"/>
          </w:tcPr>
          <w:p w:rsidR="006C713E" w:rsidRPr="00FE38E0" w:rsidRDefault="006C713E" w:rsidP="00DE0563">
            <w:pPr>
              <w:jc w:val="center"/>
            </w:pPr>
            <w:r w:rsidRPr="00FE38E0">
              <w:t>100</w:t>
            </w:r>
          </w:p>
        </w:tc>
      </w:tr>
      <w:tr w:rsidR="006C713E" w:rsidRPr="00B928B1" w:rsidTr="003B3CA8">
        <w:tc>
          <w:tcPr>
            <w:tcW w:w="7479" w:type="dxa"/>
          </w:tcPr>
          <w:p w:rsidR="006C713E" w:rsidRPr="00FE38E0" w:rsidRDefault="006C713E" w:rsidP="00DE0563">
            <w:pPr>
              <w:ind w:hanging="85"/>
              <w:jc w:val="both"/>
            </w:pPr>
            <w:r w:rsidRPr="00FE38E0">
              <w:t>с водопроводом и канализацией без ванн</w:t>
            </w:r>
          </w:p>
        </w:tc>
        <w:tc>
          <w:tcPr>
            <w:tcW w:w="3402" w:type="dxa"/>
            <w:vMerge/>
          </w:tcPr>
          <w:p w:rsidR="006C713E" w:rsidRPr="00FE38E0" w:rsidRDefault="006C713E" w:rsidP="00DE0563">
            <w:pPr>
              <w:snapToGrid w:val="0"/>
              <w:jc w:val="center"/>
            </w:pPr>
          </w:p>
        </w:tc>
      </w:tr>
      <w:tr w:rsidR="006C713E" w:rsidRPr="00B928B1" w:rsidTr="003B3CA8">
        <w:tc>
          <w:tcPr>
            <w:tcW w:w="7479" w:type="dxa"/>
          </w:tcPr>
          <w:p w:rsidR="006C713E" w:rsidRPr="00FE38E0" w:rsidRDefault="006C713E" w:rsidP="00DE0563">
            <w:pPr>
              <w:jc w:val="both"/>
            </w:pPr>
            <w:r w:rsidRPr="00FE38E0">
              <w:rPr>
                <w:color w:val="000000"/>
              </w:rPr>
              <w:t>то же, с газоснабжением</w:t>
            </w:r>
          </w:p>
        </w:tc>
        <w:tc>
          <w:tcPr>
            <w:tcW w:w="3402" w:type="dxa"/>
          </w:tcPr>
          <w:p w:rsidR="006C713E" w:rsidRPr="00FE38E0" w:rsidRDefault="006C713E" w:rsidP="00DE0563">
            <w:pPr>
              <w:jc w:val="center"/>
            </w:pPr>
            <w:r w:rsidRPr="00FE38E0">
              <w:rPr>
                <w:color w:val="000000"/>
              </w:rPr>
              <w:t>120</w:t>
            </w:r>
          </w:p>
        </w:tc>
      </w:tr>
      <w:tr w:rsidR="006C713E" w:rsidRPr="00B928B1" w:rsidTr="003B3CA8">
        <w:tc>
          <w:tcPr>
            <w:tcW w:w="7479" w:type="dxa"/>
          </w:tcPr>
          <w:p w:rsidR="006C713E" w:rsidRPr="00FE38E0" w:rsidRDefault="006C713E" w:rsidP="00DE0563">
            <w:pPr>
              <w:jc w:val="both"/>
            </w:pPr>
            <w:r w:rsidRPr="00FE38E0">
              <w:rPr>
                <w:color w:val="000000"/>
              </w:rPr>
              <w:t>с водопроводом, канализацией и ваннами с емкостными водонагревателями</w:t>
            </w:r>
          </w:p>
        </w:tc>
        <w:tc>
          <w:tcPr>
            <w:tcW w:w="3402" w:type="dxa"/>
          </w:tcPr>
          <w:p w:rsidR="006C713E" w:rsidRPr="00FE38E0" w:rsidRDefault="006C713E" w:rsidP="00DE0563">
            <w:pPr>
              <w:jc w:val="center"/>
            </w:pPr>
            <w:r w:rsidRPr="00FE38E0">
              <w:rPr>
                <w:color w:val="000000"/>
              </w:rPr>
              <w:t>210</w:t>
            </w:r>
          </w:p>
        </w:tc>
      </w:tr>
      <w:tr w:rsidR="006C713E" w:rsidRPr="00B928B1" w:rsidTr="003B3CA8">
        <w:tc>
          <w:tcPr>
            <w:tcW w:w="7479" w:type="dxa"/>
          </w:tcPr>
          <w:p w:rsidR="006C713E" w:rsidRPr="00FE38E0" w:rsidRDefault="006C713E" w:rsidP="00DE0563">
            <w:pPr>
              <w:jc w:val="both"/>
            </w:pPr>
            <w:r w:rsidRPr="00FE38E0">
              <w:rPr>
                <w:color w:val="000000"/>
              </w:rPr>
              <w:t>то же, с водонагревателями проточного типа</w:t>
            </w:r>
          </w:p>
        </w:tc>
        <w:tc>
          <w:tcPr>
            <w:tcW w:w="3402" w:type="dxa"/>
          </w:tcPr>
          <w:p w:rsidR="006C713E" w:rsidRPr="00FE38E0" w:rsidRDefault="006C713E" w:rsidP="00DE0563">
            <w:pPr>
              <w:jc w:val="center"/>
            </w:pPr>
            <w:r w:rsidRPr="00FE38E0">
              <w:rPr>
                <w:color w:val="000000"/>
              </w:rPr>
              <w:t>250</w:t>
            </w:r>
          </w:p>
        </w:tc>
      </w:tr>
      <w:tr w:rsidR="006C713E" w:rsidRPr="00B928B1" w:rsidTr="003B3CA8">
        <w:tc>
          <w:tcPr>
            <w:tcW w:w="7479" w:type="dxa"/>
          </w:tcPr>
          <w:p w:rsidR="006C713E" w:rsidRPr="00FE38E0" w:rsidRDefault="006C713E" w:rsidP="00DE0563">
            <w:pPr>
              <w:jc w:val="both"/>
              <w:rPr>
                <w:color w:val="000000"/>
              </w:rPr>
            </w:pPr>
            <w:r w:rsidRPr="00FE38E0">
              <w:rPr>
                <w:color w:val="000000"/>
              </w:rPr>
              <w:t>с централизованным горячим водоснабжением и сидячими ваннами</w:t>
            </w:r>
          </w:p>
        </w:tc>
        <w:tc>
          <w:tcPr>
            <w:tcW w:w="3402" w:type="dxa"/>
          </w:tcPr>
          <w:p w:rsidR="006C713E" w:rsidRPr="00FE38E0" w:rsidRDefault="006C713E" w:rsidP="00DE0563">
            <w:pPr>
              <w:jc w:val="center"/>
              <w:rPr>
                <w:color w:val="000000"/>
              </w:rPr>
            </w:pPr>
            <w:r w:rsidRPr="00FE38E0">
              <w:rPr>
                <w:color w:val="000000"/>
              </w:rPr>
              <w:t>230</w:t>
            </w:r>
          </w:p>
        </w:tc>
      </w:tr>
      <w:tr w:rsidR="006C713E" w:rsidRPr="00B928B1" w:rsidTr="003B3CA8">
        <w:tc>
          <w:tcPr>
            <w:tcW w:w="7479" w:type="dxa"/>
          </w:tcPr>
          <w:p w:rsidR="006C713E" w:rsidRPr="00FE38E0" w:rsidRDefault="006C713E" w:rsidP="00DE0563">
            <w:pPr>
              <w:jc w:val="both"/>
              <w:rPr>
                <w:color w:val="000000"/>
              </w:rPr>
            </w:pPr>
            <w:r w:rsidRPr="00FE38E0">
              <w:rPr>
                <w:color w:val="000000"/>
              </w:rPr>
              <w:t>то же, с ваннами длиной более 1500-1700 мм</w:t>
            </w:r>
          </w:p>
        </w:tc>
        <w:tc>
          <w:tcPr>
            <w:tcW w:w="3402" w:type="dxa"/>
          </w:tcPr>
          <w:p w:rsidR="006C713E" w:rsidRPr="00FE38E0" w:rsidRDefault="006C713E" w:rsidP="00DE0563">
            <w:pPr>
              <w:jc w:val="center"/>
              <w:rPr>
                <w:color w:val="000000"/>
              </w:rPr>
            </w:pPr>
            <w:r w:rsidRPr="00FE38E0">
              <w:rPr>
                <w:color w:val="000000"/>
              </w:rPr>
              <w:t>250</w:t>
            </w:r>
          </w:p>
        </w:tc>
      </w:tr>
      <w:tr w:rsidR="006C713E" w:rsidRPr="00B928B1" w:rsidTr="003B3CA8">
        <w:tc>
          <w:tcPr>
            <w:tcW w:w="7479" w:type="dxa"/>
          </w:tcPr>
          <w:p w:rsidR="006C713E" w:rsidRPr="00FE38E0" w:rsidRDefault="006C713E" w:rsidP="00DE0563">
            <w:pPr>
              <w:ind w:firstLine="142"/>
              <w:jc w:val="both"/>
            </w:pPr>
            <w:r w:rsidRPr="00FE38E0">
              <w:t xml:space="preserve">Гостиницы </w:t>
            </w:r>
          </w:p>
          <w:p w:rsidR="006C713E" w:rsidRPr="00FE38E0" w:rsidRDefault="006C713E" w:rsidP="00DE0563">
            <w:pPr>
              <w:ind w:firstLine="142"/>
              <w:jc w:val="both"/>
            </w:pPr>
            <w:r w:rsidRPr="00FE38E0">
              <w:t>с общими ваннами и душами</w:t>
            </w:r>
            <w:r w:rsidRPr="00FE38E0">
              <w:rPr>
                <w:color w:val="000000"/>
              </w:rPr>
              <w:t xml:space="preserve"> /1 житель</w:t>
            </w:r>
          </w:p>
        </w:tc>
        <w:tc>
          <w:tcPr>
            <w:tcW w:w="3402" w:type="dxa"/>
          </w:tcPr>
          <w:p w:rsidR="006C713E" w:rsidRPr="00FE38E0" w:rsidRDefault="006C713E" w:rsidP="00DE0563">
            <w:pPr>
              <w:jc w:val="center"/>
            </w:pPr>
            <w:r w:rsidRPr="00FE38E0">
              <w:t>120</w:t>
            </w:r>
          </w:p>
        </w:tc>
      </w:tr>
      <w:tr w:rsidR="006C713E" w:rsidRPr="00B928B1" w:rsidTr="003B3CA8">
        <w:tc>
          <w:tcPr>
            <w:tcW w:w="7479" w:type="dxa"/>
          </w:tcPr>
          <w:p w:rsidR="006C713E" w:rsidRPr="00FE38E0" w:rsidRDefault="006C713E" w:rsidP="00DE0563">
            <w:pPr>
              <w:ind w:firstLine="142"/>
              <w:jc w:val="both"/>
            </w:pPr>
            <w:r w:rsidRPr="00FE38E0">
              <w:rPr>
                <w:color w:val="000000"/>
              </w:rPr>
              <w:t>с душами во всех номерах/1 житель</w:t>
            </w:r>
          </w:p>
        </w:tc>
        <w:tc>
          <w:tcPr>
            <w:tcW w:w="3402" w:type="dxa"/>
          </w:tcPr>
          <w:p w:rsidR="006C713E" w:rsidRPr="00FE38E0" w:rsidRDefault="006C713E" w:rsidP="00DE0563">
            <w:pPr>
              <w:jc w:val="center"/>
            </w:pPr>
            <w:r w:rsidRPr="00FE38E0">
              <w:t>230</w:t>
            </w:r>
          </w:p>
        </w:tc>
      </w:tr>
      <w:tr w:rsidR="006C713E" w:rsidRPr="00B928B1" w:rsidTr="003B3CA8">
        <w:tc>
          <w:tcPr>
            <w:tcW w:w="7479" w:type="dxa"/>
          </w:tcPr>
          <w:p w:rsidR="006C713E" w:rsidRPr="00FE38E0" w:rsidRDefault="006C713E" w:rsidP="00DE0563">
            <w:pPr>
              <w:ind w:firstLine="142"/>
              <w:jc w:val="both"/>
            </w:pPr>
            <w:r w:rsidRPr="00FE38E0">
              <w:rPr>
                <w:color w:val="000000"/>
              </w:rPr>
              <w:t>Больницы с общими ваннами и душами/1 койка</w:t>
            </w:r>
          </w:p>
        </w:tc>
        <w:tc>
          <w:tcPr>
            <w:tcW w:w="3402" w:type="dxa"/>
          </w:tcPr>
          <w:p w:rsidR="006C713E" w:rsidRPr="00FE38E0" w:rsidRDefault="006C713E" w:rsidP="00DE0563">
            <w:pPr>
              <w:jc w:val="center"/>
            </w:pPr>
            <w:r w:rsidRPr="00FE38E0">
              <w:rPr>
                <w:color w:val="000000"/>
              </w:rPr>
              <w:t>120</w:t>
            </w:r>
          </w:p>
        </w:tc>
      </w:tr>
      <w:tr w:rsidR="006C713E" w:rsidRPr="00B928B1" w:rsidTr="003B3CA8">
        <w:tc>
          <w:tcPr>
            <w:tcW w:w="7479" w:type="dxa"/>
          </w:tcPr>
          <w:p w:rsidR="006C713E" w:rsidRPr="00FE38E0" w:rsidRDefault="006C713E" w:rsidP="00DE0563">
            <w:pPr>
              <w:ind w:firstLine="142"/>
              <w:jc w:val="both"/>
              <w:rPr>
                <w:color w:val="000000"/>
              </w:rPr>
            </w:pPr>
            <w:r w:rsidRPr="00FE38E0">
              <w:rPr>
                <w:color w:val="000000"/>
              </w:rPr>
              <w:t>Поликлиники и амбулатории</w:t>
            </w:r>
            <w:r w:rsidRPr="00FE38E0">
              <w:t xml:space="preserve"> /</w:t>
            </w:r>
            <w:r w:rsidRPr="00FE38E0">
              <w:rPr>
                <w:color w:val="000000"/>
              </w:rPr>
              <w:t>1 больной</w:t>
            </w:r>
          </w:p>
          <w:p w:rsidR="006C713E" w:rsidRPr="00FE38E0" w:rsidRDefault="006C713E" w:rsidP="00DE0563">
            <w:pPr>
              <w:ind w:firstLine="142"/>
              <w:jc w:val="both"/>
            </w:pPr>
            <w:r w:rsidRPr="00FE38E0">
              <w:rPr>
                <w:color w:val="000000"/>
              </w:rPr>
              <w:t>/1 работник в смену</w:t>
            </w:r>
          </w:p>
        </w:tc>
        <w:tc>
          <w:tcPr>
            <w:tcW w:w="3402" w:type="dxa"/>
          </w:tcPr>
          <w:p w:rsidR="006C713E" w:rsidRPr="00FE38E0" w:rsidRDefault="006C713E" w:rsidP="00DE0563">
            <w:pPr>
              <w:jc w:val="center"/>
              <w:rPr>
                <w:color w:val="000000"/>
              </w:rPr>
            </w:pPr>
            <w:r w:rsidRPr="00FE38E0">
              <w:rPr>
                <w:color w:val="000000"/>
              </w:rPr>
              <w:t>10</w:t>
            </w:r>
          </w:p>
          <w:p w:rsidR="006C713E" w:rsidRPr="00FE38E0" w:rsidRDefault="006C713E" w:rsidP="00DE0563">
            <w:pPr>
              <w:jc w:val="center"/>
            </w:pPr>
            <w:r w:rsidRPr="00FE38E0">
              <w:rPr>
                <w:color w:val="000000"/>
              </w:rPr>
              <w:t>30</w:t>
            </w:r>
          </w:p>
        </w:tc>
      </w:tr>
      <w:tr w:rsidR="006C713E" w:rsidRPr="00B928B1" w:rsidTr="003B3CA8">
        <w:tc>
          <w:tcPr>
            <w:tcW w:w="7479" w:type="dxa"/>
          </w:tcPr>
          <w:p w:rsidR="006C713E" w:rsidRPr="00FE38E0" w:rsidRDefault="006C713E" w:rsidP="00DE0563">
            <w:pPr>
              <w:ind w:firstLine="142"/>
              <w:jc w:val="both"/>
            </w:pPr>
            <w:r w:rsidRPr="00FE38E0">
              <w:t>Детские дошкольные учреждения</w:t>
            </w:r>
          </w:p>
        </w:tc>
        <w:tc>
          <w:tcPr>
            <w:tcW w:w="3402" w:type="dxa"/>
          </w:tcPr>
          <w:p w:rsidR="006C713E" w:rsidRPr="00FE38E0" w:rsidRDefault="006C713E" w:rsidP="00DE0563">
            <w:pPr>
              <w:snapToGrid w:val="0"/>
              <w:jc w:val="center"/>
            </w:pPr>
          </w:p>
        </w:tc>
      </w:tr>
      <w:tr w:rsidR="006C713E" w:rsidRPr="00B928B1" w:rsidTr="003B3CA8">
        <w:tc>
          <w:tcPr>
            <w:tcW w:w="7479" w:type="dxa"/>
          </w:tcPr>
          <w:p w:rsidR="006C713E" w:rsidRPr="00FE38E0" w:rsidRDefault="006C713E" w:rsidP="00DE0563">
            <w:pPr>
              <w:ind w:hanging="85"/>
              <w:jc w:val="both"/>
            </w:pPr>
            <w:r w:rsidRPr="00FE38E0">
              <w:t>с дневным пребыванием детей/</w:t>
            </w:r>
            <w:r w:rsidRPr="00FE38E0">
              <w:rPr>
                <w:color w:val="000000"/>
              </w:rPr>
              <w:t xml:space="preserve"> 1 ребенок</w:t>
            </w:r>
          </w:p>
        </w:tc>
        <w:tc>
          <w:tcPr>
            <w:tcW w:w="3402" w:type="dxa"/>
          </w:tcPr>
          <w:p w:rsidR="006C713E" w:rsidRPr="00FE38E0" w:rsidRDefault="006C713E" w:rsidP="00DE0563">
            <w:pPr>
              <w:snapToGrid w:val="0"/>
              <w:jc w:val="center"/>
            </w:pPr>
          </w:p>
        </w:tc>
      </w:tr>
      <w:tr w:rsidR="006C713E" w:rsidRPr="00B928B1" w:rsidTr="003B3CA8">
        <w:tc>
          <w:tcPr>
            <w:tcW w:w="7479" w:type="dxa"/>
          </w:tcPr>
          <w:p w:rsidR="006C713E" w:rsidRPr="00FE38E0" w:rsidRDefault="006C713E" w:rsidP="00DE0563">
            <w:pPr>
              <w:jc w:val="both"/>
            </w:pPr>
            <w:r w:rsidRPr="00FE38E0">
              <w:t>со столовыми, работающими на полуфабрикатах</w:t>
            </w:r>
          </w:p>
        </w:tc>
        <w:tc>
          <w:tcPr>
            <w:tcW w:w="3402" w:type="dxa"/>
          </w:tcPr>
          <w:p w:rsidR="006C713E" w:rsidRPr="00FE38E0" w:rsidRDefault="006C713E" w:rsidP="00DE0563">
            <w:pPr>
              <w:jc w:val="center"/>
            </w:pPr>
            <w:r w:rsidRPr="00FE38E0">
              <w:rPr>
                <w:color w:val="000000"/>
              </w:rPr>
              <w:t>40</w:t>
            </w:r>
          </w:p>
        </w:tc>
      </w:tr>
      <w:tr w:rsidR="006C713E" w:rsidRPr="00B928B1" w:rsidTr="003B3CA8">
        <w:tc>
          <w:tcPr>
            <w:tcW w:w="7479" w:type="dxa"/>
          </w:tcPr>
          <w:p w:rsidR="006C713E" w:rsidRPr="00FE38E0" w:rsidRDefault="006C713E" w:rsidP="00DE0563">
            <w:pPr>
              <w:jc w:val="both"/>
            </w:pPr>
            <w:r w:rsidRPr="00FE38E0">
              <w:t>со столовыми, работающими на сырье, и прачечными, оборудованными автоматическими стиральными машинами</w:t>
            </w:r>
          </w:p>
        </w:tc>
        <w:tc>
          <w:tcPr>
            <w:tcW w:w="3402" w:type="dxa"/>
          </w:tcPr>
          <w:p w:rsidR="006C713E" w:rsidRPr="00FE38E0" w:rsidRDefault="006C713E" w:rsidP="00DE0563">
            <w:pPr>
              <w:jc w:val="center"/>
            </w:pPr>
            <w:r w:rsidRPr="00FE38E0">
              <w:rPr>
                <w:color w:val="000000"/>
              </w:rPr>
              <w:t>80</w:t>
            </w:r>
          </w:p>
        </w:tc>
      </w:tr>
      <w:tr w:rsidR="006C713E" w:rsidRPr="00B928B1" w:rsidTr="003B3CA8">
        <w:tc>
          <w:tcPr>
            <w:tcW w:w="7479" w:type="dxa"/>
          </w:tcPr>
          <w:p w:rsidR="006C713E" w:rsidRPr="00FE38E0" w:rsidRDefault="006C713E" w:rsidP="00DE0563">
            <w:pPr>
              <w:jc w:val="both"/>
            </w:pPr>
            <w:r w:rsidRPr="00FE38E0">
              <w:t>Банки, административные здания для размещения административных помещений и офисов/</w:t>
            </w:r>
            <w:r w:rsidRPr="00FE38E0">
              <w:rPr>
                <w:color w:val="000000"/>
              </w:rPr>
              <w:t>1 работник</w:t>
            </w:r>
          </w:p>
        </w:tc>
        <w:tc>
          <w:tcPr>
            <w:tcW w:w="3402" w:type="dxa"/>
          </w:tcPr>
          <w:p w:rsidR="006C713E" w:rsidRPr="00FE38E0" w:rsidRDefault="006C713E" w:rsidP="00DE0563">
            <w:pPr>
              <w:jc w:val="center"/>
            </w:pPr>
            <w:r w:rsidRPr="00FE38E0">
              <w:rPr>
                <w:color w:val="000000"/>
              </w:rPr>
              <w:t>15</w:t>
            </w:r>
          </w:p>
        </w:tc>
      </w:tr>
      <w:tr w:rsidR="006C713E" w:rsidRPr="00B928B1" w:rsidTr="003B3CA8">
        <w:tc>
          <w:tcPr>
            <w:tcW w:w="7479" w:type="dxa"/>
          </w:tcPr>
          <w:p w:rsidR="006C713E" w:rsidRPr="00FE38E0" w:rsidRDefault="006C713E" w:rsidP="00DE0563">
            <w:pPr>
              <w:jc w:val="both"/>
            </w:pPr>
            <w:r w:rsidRPr="00FE38E0">
              <w:rPr>
                <w:rStyle w:val="12"/>
              </w:rPr>
              <w:t>Школы, школы   специализированные, учреждения среднего специального и высшего образования, учебные центры</w:t>
            </w:r>
            <w:r w:rsidRPr="00FE38E0">
              <w:t xml:space="preserve"> с душевыми при гимнастических залах и буфетами, реализующими готовую продукцию</w:t>
            </w:r>
          </w:p>
        </w:tc>
        <w:tc>
          <w:tcPr>
            <w:tcW w:w="3402" w:type="dxa"/>
          </w:tcPr>
          <w:p w:rsidR="006C713E" w:rsidRPr="00FE38E0" w:rsidRDefault="006C713E" w:rsidP="00DE0563">
            <w:pPr>
              <w:jc w:val="center"/>
            </w:pPr>
            <w:r w:rsidRPr="00FE38E0">
              <w:t>1,71</w:t>
            </w:r>
          </w:p>
        </w:tc>
      </w:tr>
      <w:tr w:rsidR="006C713E" w:rsidRPr="00B928B1" w:rsidTr="003B3CA8">
        <w:tc>
          <w:tcPr>
            <w:tcW w:w="7479" w:type="dxa"/>
          </w:tcPr>
          <w:p w:rsidR="006C713E" w:rsidRPr="00FE38E0" w:rsidRDefault="006C713E" w:rsidP="00DE0563">
            <w:pPr>
              <w:jc w:val="both"/>
            </w:pPr>
            <w:r w:rsidRPr="00FE38E0">
              <w:rPr>
                <w:color w:val="000000"/>
              </w:rPr>
              <w:t>Предприятия общественного питания с приготовлением пищи, реализуемой в обеденном зале/ 1 блюдо</w:t>
            </w:r>
          </w:p>
        </w:tc>
        <w:tc>
          <w:tcPr>
            <w:tcW w:w="3402" w:type="dxa"/>
          </w:tcPr>
          <w:p w:rsidR="006C713E" w:rsidRPr="00FE38E0" w:rsidRDefault="006C713E" w:rsidP="00DE0563">
            <w:pPr>
              <w:snapToGrid w:val="0"/>
              <w:jc w:val="center"/>
            </w:pPr>
            <w:r w:rsidRPr="00FE38E0">
              <w:rPr>
                <w:color w:val="000000"/>
              </w:rPr>
              <w:t>12</w:t>
            </w:r>
          </w:p>
        </w:tc>
      </w:tr>
      <w:tr w:rsidR="006C713E" w:rsidRPr="00B928B1" w:rsidTr="003B3CA8">
        <w:trPr>
          <w:trHeight w:val="517"/>
        </w:trPr>
        <w:tc>
          <w:tcPr>
            <w:tcW w:w="7479" w:type="dxa"/>
          </w:tcPr>
          <w:p w:rsidR="006C713E" w:rsidRPr="00FE38E0" w:rsidRDefault="006C713E" w:rsidP="00DE0563">
            <w:pPr>
              <w:jc w:val="both"/>
            </w:pPr>
            <w:r w:rsidRPr="00FE38E0">
              <w:rPr>
                <w:color w:val="000000"/>
              </w:rPr>
              <w:t>Магазины</w:t>
            </w:r>
            <w:r w:rsidR="00DE0563">
              <w:rPr>
                <w:color w:val="000000"/>
              </w:rPr>
              <w:t xml:space="preserve"> п</w:t>
            </w:r>
            <w:r w:rsidRPr="00FE38E0">
              <w:rPr>
                <w:color w:val="000000"/>
              </w:rPr>
              <w:t>родовольственные (без холодильных установок)/ 1 работник в смену или 20 м</w:t>
            </w:r>
            <w:r w:rsidRPr="00FE38E0">
              <w:rPr>
                <w:noProof/>
              </w:rPr>
              <w:drawing>
                <wp:inline distT="0" distB="0" distL="0" distR="0">
                  <wp:extent cx="106045" cy="223520"/>
                  <wp:effectExtent l="19050" t="0" r="8255" b="0"/>
                  <wp:docPr id="1" name="Рисунок 1" descr="C:\Users\HOLOPO~1.OAO\AppData\Local\Temp\KClipboardExport\5p07lk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OPO~1.OAO\AppData\Local\Temp\KClipboardExport\5p07lk52.png"/>
                          <pic:cNvPicPr>
                            <a:picLocks noChangeAspect="1" noChangeArrowheads="1"/>
                          </pic:cNvPicPr>
                        </pic:nvPicPr>
                        <pic:blipFill>
                          <a:blip r:embed="rId52"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sidRPr="00FE38E0">
              <w:rPr>
                <w:rStyle w:val="apple-converted-space"/>
              </w:rPr>
              <w:t> </w:t>
            </w:r>
            <w:r w:rsidRPr="00FE38E0">
              <w:rPr>
                <w:color w:val="000000"/>
              </w:rPr>
              <w:t>торгового зала</w:t>
            </w:r>
          </w:p>
        </w:tc>
        <w:tc>
          <w:tcPr>
            <w:tcW w:w="3402" w:type="dxa"/>
          </w:tcPr>
          <w:p w:rsidR="006C713E" w:rsidRPr="00FE38E0" w:rsidRDefault="006C713E" w:rsidP="00DE0563">
            <w:pPr>
              <w:jc w:val="center"/>
            </w:pPr>
            <w:r w:rsidRPr="00FE38E0">
              <w:rPr>
                <w:color w:val="000000"/>
              </w:rPr>
              <w:t>30</w:t>
            </w:r>
          </w:p>
        </w:tc>
      </w:tr>
      <w:tr w:rsidR="006C713E" w:rsidRPr="00B928B1" w:rsidTr="003B3CA8">
        <w:tc>
          <w:tcPr>
            <w:tcW w:w="7479" w:type="dxa"/>
          </w:tcPr>
          <w:p w:rsidR="006C713E" w:rsidRPr="00FE38E0" w:rsidRDefault="006C713E" w:rsidP="00DE0563">
            <w:pPr>
              <w:ind w:right="127"/>
              <w:jc w:val="both"/>
              <w:rPr>
                <w:color w:val="000000"/>
              </w:rPr>
            </w:pPr>
            <w:r w:rsidRPr="00FE38E0">
              <w:rPr>
                <w:color w:val="000000"/>
              </w:rPr>
              <w:t>Промтоварные/1 работник в смену</w:t>
            </w:r>
          </w:p>
        </w:tc>
        <w:tc>
          <w:tcPr>
            <w:tcW w:w="3402" w:type="dxa"/>
          </w:tcPr>
          <w:p w:rsidR="006C713E" w:rsidRPr="00FE38E0" w:rsidRDefault="006C713E" w:rsidP="00DE0563">
            <w:pPr>
              <w:jc w:val="center"/>
              <w:rPr>
                <w:color w:val="000000"/>
              </w:rPr>
            </w:pPr>
            <w:r w:rsidRPr="00FE38E0">
              <w:rPr>
                <w:color w:val="000000"/>
              </w:rPr>
              <w:t>20</w:t>
            </w:r>
          </w:p>
        </w:tc>
      </w:tr>
      <w:tr w:rsidR="006C713E" w:rsidRPr="00B928B1" w:rsidTr="003B3CA8">
        <w:tc>
          <w:tcPr>
            <w:tcW w:w="7479" w:type="dxa"/>
          </w:tcPr>
          <w:p w:rsidR="006C713E" w:rsidRPr="00FE38E0" w:rsidRDefault="006C713E" w:rsidP="00DE0563">
            <w:pPr>
              <w:ind w:right="127"/>
              <w:jc w:val="both"/>
            </w:pPr>
            <w:r w:rsidRPr="00FE38E0">
              <w:t>Автосалоны, совмещенные с мастерскими,</w:t>
            </w:r>
            <w:r w:rsidRPr="00FE38E0">
              <w:rPr>
                <w:rStyle w:val="12"/>
                <w:lang w:val="en-US"/>
              </w:rPr>
              <w:t> </w:t>
            </w:r>
            <w:r w:rsidRPr="00FE38E0">
              <w:t>автомойками гарантийного и предпродажного обслуживания</w:t>
            </w:r>
          </w:p>
        </w:tc>
        <w:tc>
          <w:tcPr>
            <w:tcW w:w="3402" w:type="dxa"/>
          </w:tcPr>
          <w:p w:rsidR="006C713E" w:rsidRPr="00FE38E0" w:rsidRDefault="006C713E" w:rsidP="00DE0563">
            <w:pPr>
              <w:jc w:val="center"/>
            </w:pPr>
            <w:r w:rsidRPr="00FE38E0">
              <w:t>200</w:t>
            </w:r>
          </w:p>
        </w:tc>
      </w:tr>
      <w:tr w:rsidR="006C713E" w:rsidRPr="00B928B1" w:rsidTr="003B3CA8">
        <w:tc>
          <w:tcPr>
            <w:tcW w:w="7479" w:type="dxa"/>
          </w:tcPr>
          <w:p w:rsidR="006C713E" w:rsidRPr="00FE38E0" w:rsidRDefault="006C713E" w:rsidP="00DE0563">
            <w:pPr>
              <w:ind w:right="127"/>
              <w:jc w:val="both"/>
            </w:pPr>
            <w:r w:rsidRPr="00FE38E0">
              <w:t>Дома быта, ателье, пункты проката, химчистки, ремонт обуви, фотоателье,</w:t>
            </w:r>
            <w:r w:rsidRPr="00FE38E0">
              <w:rPr>
                <w:rStyle w:val="12"/>
                <w:lang w:val="en-US"/>
              </w:rPr>
              <w:t> </w:t>
            </w:r>
            <w:r w:rsidRPr="00FE38E0">
              <w:t>парикмахерские, ритуальные услуги, ремонтные мастерские</w:t>
            </w:r>
          </w:p>
        </w:tc>
        <w:tc>
          <w:tcPr>
            <w:tcW w:w="3402" w:type="dxa"/>
          </w:tcPr>
          <w:p w:rsidR="006C713E" w:rsidRPr="00FE38E0" w:rsidRDefault="006C713E" w:rsidP="00DE0563">
            <w:pPr>
              <w:jc w:val="center"/>
            </w:pPr>
            <w:r w:rsidRPr="00FE38E0">
              <w:t>50</w:t>
            </w:r>
          </w:p>
        </w:tc>
      </w:tr>
      <w:tr w:rsidR="006C713E" w:rsidRPr="00B928B1" w:rsidTr="003B3CA8">
        <w:trPr>
          <w:trHeight w:val="539"/>
        </w:trPr>
        <w:tc>
          <w:tcPr>
            <w:tcW w:w="7479" w:type="dxa"/>
          </w:tcPr>
          <w:p w:rsidR="006C713E" w:rsidRPr="00FE38E0" w:rsidRDefault="006C713E" w:rsidP="00DE0563">
            <w:pPr>
              <w:ind w:right="127"/>
              <w:jc w:val="both"/>
              <w:rPr>
                <w:color w:val="000000"/>
              </w:rPr>
            </w:pPr>
            <w:r w:rsidRPr="00FE38E0">
              <w:rPr>
                <w:color w:val="000000"/>
              </w:rPr>
              <w:t>Кинотеатры, театры, клубы и досугово-развлекательные учреждения/</w:t>
            </w:r>
          </w:p>
          <w:p w:rsidR="006C713E" w:rsidRPr="00FE38E0" w:rsidRDefault="006C713E" w:rsidP="00DE0563">
            <w:pPr>
              <w:ind w:right="127"/>
              <w:jc w:val="both"/>
              <w:rPr>
                <w:color w:val="000000"/>
              </w:rPr>
            </w:pPr>
            <w:r w:rsidRPr="00FE38E0">
              <w:rPr>
                <w:color w:val="000000"/>
              </w:rPr>
              <w:t>для зрителей/ 1 человек</w:t>
            </w:r>
          </w:p>
          <w:p w:rsidR="006C713E" w:rsidRPr="00FE38E0" w:rsidRDefault="006C713E" w:rsidP="00DE0563">
            <w:pPr>
              <w:ind w:right="127"/>
              <w:jc w:val="both"/>
              <w:rPr>
                <w:color w:val="000000"/>
              </w:rPr>
            </w:pPr>
            <w:r w:rsidRPr="00FE38E0">
              <w:rPr>
                <w:color w:val="000000"/>
              </w:rPr>
              <w:t>для артистов/ 1 человек</w:t>
            </w:r>
          </w:p>
        </w:tc>
        <w:tc>
          <w:tcPr>
            <w:tcW w:w="3402" w:type="dxa"/>
          </w:tcPr>
          <w:p w:rsidR="006C713E" w:rsidRDefault="006C713E" w:rsidP="00DE0563">
            <w:pPr>
              <w:jc w:val="center"/>
            </w:pPr>
          </w:p>
          <w:p w:rsidR="006C713E" w:rsidRPr="00FE38E0" w:rsidRDefault="006C713E" w:rsidP="00DE0563">
            <w:pPr>
              <w:jc w:val="center"/>
            </w:pPr>
            <w:r w:rsidRPr="00FE38E0">
              <w:t>8</w:t>
            </w:r>
          </w:p>
          <w:p w:rsidR="006C713E" w:rsidRPr="00FE38E0" w:rsidRDefault="006C713E" w:rsidP="00DE0563">
            <w:pPr>
              <w:jc w:val="center"/>
            </w:pPr>
            <w:r w:rsidRPr="00FE38E0">
              <w:t>40</w:t>
            </w:r>
          </w:p>
        </w:tc>
      </w:tr>
      <w:tr w:rsidR="006C713E" w:rsidRPr="00B928B1" w:rsidTr="003B3CA8">
        <w:tc>
          <w:tcPr>
            <w:tcW w:w="7479" w:type="dxa"/>
          </w:tcPr>
          <w:p w:rsidR="006C713E" w:rsidRPr="00FE38E0" w:rsidRDefault="006C713E" w:rsidP="00DE0563">
            <w:pPr>
              <w:ind w:right="127"/>
              <w:jc w:val="both"/>
            </w:pPr>
            <w:r w:rsidRPr="00FE38E0">
              <w:t>Стадионы и спортзалы:</w:t>
            </w:r>
          </w:p>
        </w:tc>
        <w:tc>
          <w:tcPr>
            <w:tcW w:w="3402" w:type="dxa"/>
          </w:tcPr>
          <w:p w:rsidR="006C713E" w:rsidRPr="00FE38E0" w:rsidRDefault="00FE38E0" w:rsidP="00DE0563">
            <w:pPr>
              <w:snapToGrid w:val="0"/>
              <w:jc w:val="center"/>
            </w:pPr>
            <w:r w:rsidRPr="00FE38E0">
              <w:t>3</w:t>
            </w:r>
          </w:p>
        </w:tc>
      </w:tr>
      <w:tr w:rsidR="006C713E" w:rsidRPr="00B928B1" w:rsidTr="003B3CA8">
        <w:tc>
          <w:tcPr>
            <w:tcW w:w="7479" w:type="dxa"/>
          </w:tcPr>
          <w:p w:rsidR="006C713E" w:rsidRPr="00FE38E0" w:rsidRDefault="006C713E" w:rsidP="00DE0563">
            <w:pPr>
              <w:ind w:right="127"/>
              <w:jc w:val="both"/>
            </w:pPr>
            <w:r w:rsidRPr="00FE38E0">
              <w:t>для зрителей</w:t>
            </w:r>
          </w:p>
        </w:tc>
        <w:tc>
          <w:tcPr>
            <w:tcW w:w="3402" w:type="dxa"/>
          </w:tcPr>
          <w:p w:rsidR="006C713E" w:rsidRPr="00FE38E0" w:rsidRDefault="006C713E" w:rsidP="00DE0563">
            <w:pPr>
              <w:jc w:val="center"/>
            </w:pPr>
          </w:p>
        </w:tc>
      </w:tr>
      <w:tr w:rsidR="006C713E" w:rsidRPr="00B928B1" w:rsidTr="003B3CA8">
        <w:tc>
          <w:tcPr>
            <w:tcW w:w="7479" w:type="dxa"/>
          </w:tcPr>
          <w:p w:rsidR="006C713E" w:rsidRPr="00FE38E0" w:rsidRDefault="006C713E" w:rsidP="00DE0563">
            <w:pPr>
              <w:ind w:right="127"/>
              <w:jc w:val="both"/>
            </w:pPr>
            <w:r w:rsidRPr="00FE38E0">
              <w:t>для физкультурников (с учетом приема душа)</w:t>
            </w:r>
          </w:p>
        </w:tc>
        <w:tc>
          <w:tcPr>
            <w:tcW w:w="3402" w:type="dxa"/>
          </w:tcPr>
          <w:p w:rsidR="006C713E" w:rsidRPr="00FE38E0" w:rsidRDefault="006C713E" w:rsidP="00DE0563">
            <w:pPr>
              <w:jc w:val="center"/>
            </w:pPr>
            <w:r w:rsidRPr="00FE38E0">
              <w:t>50</w:t>
            </w:r>
          </w:p>
        </w:tc>
      </w:tr>
      <w:tr w:rsidR="006C713E" w:rsidRPr="00B928B1" w:rsidTr="003B3CA8">
        <w:tc>
          <w:tcPr>
            <w:tcW w:w="7479" w:type="dxa"/>
          </w:tcPr>
          <w:p w:rsidR="006C713E" w:rsidRPr="00FE38E0" w:rsidRDefault="006C713E" w:rsidP="00DE0563">
            <w:pPr>
              <w:ind w:right="127"/>
              <w:jc w:val="both"/>
            </w:pPr>
            <w:r w:rsidRPr="00FE38E0">
              <w:t>для спортсменов</w:t>
            </w:r>
          </w:p>
        </w:tc>
        <w:tc>
          <w:tcPr>
            <w:tcW w:w="3402" w:type="dxa"/>
          </w:tcPr>
          <w:p w:rsidR="006C713E" w:rsidRPr="00FE38E0" w:rsidRDefault="006C713E" w:rsidP="00DE0563">
            <w:pPr>
              <w:jc w:val="center"/>
            </w:pPr>
            <w:r w:rsidRPr="00FE38E0">
              <w:t>100</w:t>
            </w:r>
          </w:p>
        </w:tc>
      </w:tr>
    </w:tbl>
    <w:p w:rsidR="006C713E" w:rsidRPr="00FB5816" w:rsidRDefault="006C713E" w:rsidP="006C713E">
      <w:pPr>
        <w:pStyle w:val="4"/>
        <w:rPr>
          <w:rFonts w:ascii="Times New Roman" w:hAnsi="Times New Roman" w:cs="Times New Roman"/>
          <w:i w:val="0"/>
          <w:color w:val="000000" w:themeColor="text1"/>
          <w:sz w:val="26"/>
          <w:szCs w:val="26"/>
        </w:rPr>
      </w:pPr>
      <w:r w:rsidRPr="00FB5816">
        <w:rPr>
          <w:rFonts w:ascii="Times New Roman" w:hAnsi="Times New Roman" w:cs="Times New Roman"/>
          <w:i w:val="0"/>
          <w:color w:val="000000" w:themeColor="text1"/>
          <w:sz w:val="26"/>
          <w:szCs w:val="26"/>
        </w:rPr>
        <w:t>7.4 Расчетные показатели объектов, относящихся к области водоотведения</w:t>
      </w:r>
    </w:p>
    <w:p w:rsidR="006C713E" w:rsidRPr="00966D4A" w:rsidRDefault="006C713E" w:rsidP="006C713E">
      <w:pPr>
        <w:ind w:firstLine="567"/>
        <w:contextualSpacing/>
        <w:jc w:val="both"/>
        <w:rPr>
          <w:color w:val="000000"/>
          <w:sz w:val="26"/>
          <w:szCs w:val="26"/>
        </w:rPr>
      </w:pPr>
      <w:r w:rsidRPr="00966D4A">
        <w:rPr>
          <w:color w:val="000000"/>
          <w:sz w:val="26"/>
          <w:szCs w:val="26"/>
        </w:rPr>
        <w:t xml:space="preserve">При проектировании систем водоотведения удельное среднесуточное (за год) водоотведение должно приниматься по таблице 13. </w:t>
      </w:r>
    </w:p>
    <w:p w:rsidR="006C713E" w:rsidRPr="00B928B1" w:rsidRDefault="006C713E" w:rsidP="006C713E">
      <w:pPr>
        <w:ind w:firstLine="567"/>
        <w:contextualSpacing/>
        <w:jc w:val="right"/>
        <w:rPr>
          <w:color w:val="000000"/>
        </w:rPr>
      </w:pPr>
      <w:r w:rsidRPr="00B928B1">
        <w:rPr>
          <w:color w:val="000000"/>
        </w:rPr>
        <w:t>Таблица 13</w:t>
      </w:r>
    </w:p>
    <w:tbl>
      <w:tblPr>
        <w:tblStyle w:val="aff2"/>
        <w:tblW w:w="10881" w:type="dxa"/>
        <w:tblLayout w:type="fixed"/>
        <w:tblLook w:val="00A0"/>
      </w:tblPr>
      <w:tblGrid>
        <w:gridCol w:w="702"/>
        <w:gridCol w:w="3942"/>
        <w:gridCol w:w="1843"/>
        <w:gridCol w:w="1383"/>
        <w:gridCol w:w="1417"/>
        <w:gridCol w:w="1594"/>
      </w:tblGrid>
      <w:tr w:rsidR="006C713E" w:rsidRPr="00FE38E0" w:rsidTr="00DE0563">
        <w:trPr>
          <w:trHeight w:val="778"/>
        </w:trPr>
        <w:tc>
          <w:tcPr>
            <w:tcW w:w="702" w:type="dxa"/>
            <w:vMerge w:val="restart"/>
          </w:tcPr>
          <w:p w:rsidR="006C713E" w:rsidRPr="00FE38E0" w:rsidRDefault="006C713E" w:rsidP="00DE0563">
            <w:pPr>
              <w:jc w:val="center"/>
            </w:pPr>
            <w:r w:rsidRPr="00FE38E0">
              <w:t>№</w:t>
            </w:r>
          </w:p>
          <w:p w:rsidR="006C713E" w:rsidRPr="00FE38E0" w:rsidRDefault="006C713E" w:rsidP="00DE0563">
            <w:pPr>
              <w:jc w:val="center"/>
            </w:pPr>
            <w:r w:rsidRPr="00FE38E0">
              <w:t>п/п</w:t>
            </w:r>
          </w:p>
        </w:tc>
        <w:tc>
          <w:tcPr>
            <w:tcW w:w="3942" w:type="dxa"/>
            <w:vMerge w:val="restart"/>
          </w:tcPr>
          <w:p w:rsidR="006C713E" w:rsidRPr="00FE38E0" w:rsidRDefault="006C713E" w:rsidP="00DE0563">
            <w:pPr>
              <w:jc w:val="center"/>
            </w:pPr>
            <w:r w:rsidRPr="00FE38E0">
              <w:t>Наименование объекта</w:t>
            </w:r>
          </w:p>
          <w:p w:rsidR="006C713E" w:rsidRPr="00FE38E0" w:rsidRDefault="006C713E" w:rsidP="00DE0563">
            <w:pPr>
              <w:jc w:val="center"/>
            </w:pPr>
            <w:r w:rsidRPr="00FE38E0">
              <w:t>(Наименование ресурса)*</w:t>
            </w:r>
          </w:p>
        </w:tc>
        <w:tc>
          <w:tcPr>
            <w:tcW w:w="3226" w:type="dxa"/>
            <w:gridSpan w:val="2"/>
          </w:tcPr>
          <w:p w:rsidR="006C713E" w:rsidRPr="00FE38E0" w:rsidRDefault="006C713E" w:rsidP="00DE0563">
            <w:pPr>
              <w:jc w:val="center"/>
            </w:pPr>
            <w:r w:rsidRPr="00FE38E0">
              <w:t>Минимально допустимый уровень обеспеченности</w:t>
            </w:r>
          </w:p>
        </w:tc>
        <w:tc>
          <w:tcPr>
            <w:tcW w:w="3011" w:type="dxa"/>
            <w:gridSpan w:val="2"/>
          </w:tcPr>
          <w:p w:rsidR="006C713E" w:rsidRPr="00FE38E0" w:rsidRDefault="006C713E" w:rsidP="00DE0563">
            <w:pPr>
              <w:jc w:val="center"/>
              <w:rPr>
                <w:highlight w:val="yellow"/>
              </w:rPr>
            </w:pPr>
            <w:r w:rsidRPr="00FE38E0">
              <w:t>Максимально допустимый уровень территориальной доступности</w:t>
            </w:r>
          </w:p>
        </w:tc>
      </w:tr>
      <w:tr w:rsidR="006C713E" w:rsidRPr="00FE38E0" w:rsidTr="00DE0563">
        <w:trPr>
          <w:trHeight w:val="444"/>
        </w:trPr>
        <w:tc>
          <w:tcPr>
            <w:tcW w:w="702" w:type="dxa"/>
            <w:vMerge/>
          </w:tcPr>
          <w:p w:rsidR="006C713E" w:rsidRPr="00FE38E0" w:rsidRDefault="006C713E" w:rsidP="00DE0563">
            <w:pPr>
              <w:jc w:val="center"/>
              <w:rPr>
                <w:b/>
              </w:rPr>
            </w:pPr>
          </w:p>
        </w:tc>
        <w:tc>
          <w:tcPr>
            <w:tcW w:w="3942" w:type="dxa"/>
            <w:vMerge/>
          </w:tcPr>
          <w:p w:rsidR="006C713E" w:rsidRPr="00FE38E0" w:rsidRDefault="006C713E" w:rsidP="00DE0563">
            <w:pPr>
              <w:jc w:val="center"/>
              <w:rPr>
                <w:b/>
              </w:rPr>
            </w:pPr>
          </w:p>
        </w:tc>
        <w:tc>
          <w:tcPr>
            <w:tcW w:w="1843" w:type="dxa"/>
          </w:tcPr>
          <w:p w:rsidR="006C713E" w:rsidRPr="00FE38E0" w:rsidRDefault="006C713E" w:rsidP="00DE0563">
            <w:pPr>
              <w:jc w:val="center"/>
            </w:pPr>
            <w:r w:rsidRPr="00FE38E0">
              <w:t>Единица измерения</w:t>
            </w:r>
          </w:p>
        </w:tc>
        <w:tc>
          <w:tcPr>
            <w:tcW w:w="1383" w:type="dxa"/>
          </w:tcPr>
          <w:p w:rsidR="006C713E" w:rsidRPr="00FE38E0" w:rsidRDefault="006C713E" w:rsidP="00DE0563">
            <w:pPr>
              <w:jc w:val="center"/>
            </w:pPr>
            <w:r w:rsidRPr="00FE38E0">
              <w:t>Величина</w:t>
            </w:r>
          </w:p>
        </w:tc>
        <w:tc>
          <w:tcPr>
            <w:tcW w:w="1417" w:type="dxa"/>
          </w:tcPr>
          <w:p w:rsidR="006C713E" w:rsidRPr="00FE38E0" w:rsidRDefault="006C713E" w:rsidP="00DE0563">
            <w:pPr>
              <w:jc w:val="center"/>
              <w:rPr>
                <w:highlight w:val="yellow"/>
              </w:rPr>
            </w:pPr>
            <w:r w:rsidRPr="00FE38E0">
              <w:t>Единица измерения</w:t>
            </w:r>
          </w:p>
        </w:tc>
        <w:tc>
          <w:tcPr>
            <w:tcW w:w="1594" w:type="dxa"/>
          </w:tcPr>
          <w:p w:rsidR="006C713E" w:rsidRPr="00FE38E0" w:rsidRDefault="006C713E" w:rsidP="00DE0563">
            <w:pPr>
              <w:jc w:val="center"/>
              <w:rPr>
                <w:highlight w:val="yellow"/>
              </w:rPr>
            </w:pPr>
            <w:r w:rsidRPr="00FE38E0">
              <w:t>Величина</w:t>
            </w:r>
          </w:p>
        </w:tc>
      </w:tr>
      <w:tr w:rsidR="006C713E" w:rsidRPr="00FE38E0" w:rsidTr="00DE0563">
        <w:trPr>
          <w:trHeight w:val="410"/>
        </w:trPr>
        <w:tc>
          <w:tcPr>
            <w:tcW w:w="702" w:type="dxa"/>
          </w:tcPr>
          <w:p w:rsidR="006C713E" w:rsidRPr="00FE38E0" w:rsidRDefault="006C713E" w:rsidP="006C713E">
            <w:r w:rsidRPr="00FE38E0">
              <w:t>1.</w:t>
            </w:r>
          </w:p>
        </w:tc>
        <w:tc>
          <w:tcPr>
            <w:tcW w:w="3942" w:type="dxa"/>
          </w:tcPr>
          <w:p w:rsidR="006C713E" w:rsidRPr="00FE38E0" w:rsidRDefault="006C713E" w:rsidP="006C713E">
            <w:r w:rsidRPr="00FE38E0">
              <w:t>Бытовая канализация, зона застройки многоквартирными  жилыми домами</w:t>
            </w:r>
          </w:p>
        </w:tc>
        <w:tc>
          <w:tcPr>
            <w:tcW w:w="1843" w:type="dxa"/>
          </w:tcPr>
          <w:p w:rsidR="00DE0563" w:rsidRDefault="006C713E" w:rsidP="00DE0563">
            <w:pPr>
              <w:jc w:val="center"/>
            </w:pPr>
            <w:r w:rsidRPr="00FE38E0">
              <w:t xml:space="preserve">% </w:t>
            </w:r>
          </w:p>
          <w:p w:rsidR="006C713E" w:rsidRPr="00FE38E0" w:rsidRDefault="006C713E" w:rsidP="00DE0563">
            <w:pPr>
              <w:jc w:val="center"/>
            </w:pPr>
            <w:r w:rsidRPr="00FE38E0">
              <w:t xml:space="preserve">от </w:t>
            </w:r>
            <w:r w:rsidRPr="00FE38E0">
              <w:rPr>
                <w:spacing w:val="-20"/>
              </w:rPr>
              <w:t>водопотребления</w:t>
            </w:r>
          </w:p>
        </w:tc>
        <w:tc>
          <w:tcPr>
            <w:tcW w:w="1383" w:type="dxa"/>
          </w:tcPr>
          <w:p w:rsidR="006C713E" w:rsidRPr="00FE38E0" w:rsidRDefault="006C713E" w:rsidP="00DE0563">
            <w:pPr>
              <w:jc w:val="center"/>
            </w:pPr>
            <w:r w:rsidRPr="00FE38E0">
              <w:t>98</w:t>
            </w:r>
          </w:p>
        </w:tc>
        <w:tc>
          <w:tcPr>
            <w:tcW w:w="3011" w:type="dxa"/>
            <w:gridSpan w:val="2"/>
            <w:vMerge w:val="restart"/>
          </w:tcPr>
          <w:p w:rsidR="006C713E" w:rsidRPr="00FE38E0" w:rsidRDefault="006C713E" w:rsidP="006C713E">
            <w:pPr>
              <w:rPr>
                <w:highlight w:val="yellow"/>
              </w:rPr>
            </w:pPr>
            <w:r w:rsidRPr="00FE38E0">
              <w:t>Не нормируется</w:t>
            </w:r>
          </w:p>
        </w:tc>
      </w:tr>
      <w:tr w:rsidR="006C713E" w:rsidRPr="00FE38E0" w:rsidTr="00DE0563">
        <w:trPr>
          <w:trHeight w:val="349"/>
        </w:trPr>
        <w:tc>
          <w:tcPr>
            <w:tcW w:w="702" w:type="dxa"/>
          </w:tcPr>
          <w:p w:rsidR="006C713E" w:rsidRPr="00FE38E0" w:rsidRDefault="006C713E" w:rsidP="006C713E">
            <w:r w:rsidRPr="00FE38E0">
              <w:t>2.</w:t>
            </w:r>
          </w:p>
        </w:tc>
        <w:tc>
          <w:tcPr>
            <w:tcW w:w="3942" w:type="dxa"/>
          </w:tcPr>
          <w:p w:rsidR="006C713E" w:rsidRPr="00FE38E0" w:rsidRDefault="006C713E" w:rsidP="006C713E">
            <w:r w:rsidRPr="00FE38E0">
              <w:t>Бытовая канализация, зона застройки индивидуальными  жилыми домами</w:t>
            </w:r>
          </w:p>
        </w:tc>
        <w:tc>
          <w:tcPr>
            <w:tcW w:w="1843" w:type="dxa"/>
          </w:tcPr>
          <w:p w:rsidR="00DE0563" w:rsidRDefault="006C713E" w:rsidP="00DE0563">
            <w:pPr>
              <w:jc w:val="center"/>
            </w:pPr>
            <w:r w:rsidRPr="00FE38E0">
              <w:t xml:space="preserve">% </w:t>
            </w:r>
          </w:p>
          <w:p w:rsidR="006C713E" w:rsidRPr="00FE38E0" w:rsidRDefault="006C713E" w:rsidP="00DE0563">
            <w:pPr>
              <w:jc w:val="center"/>
            </w:pPr>
            <w:r w:rsidRPr="00FE38E0">
              <w:t xml:space="preserve">от </w:t>
            </w:r>
            <w:r w:rsidRPr="00FE38E0">
              <w:rPr>
                <w:spacing w:val="-20"/>
              </w:rPr>
              <w:t>водопотребления</w:t>
            </w:r>
          </w:p>
        </w:tc>
        <w:tc>
          <w:tcPr>
            <w:tcW w:w="1383" w:type="dxa"/>
          </w:tcPr>
          <w:p w:rsidR="006C713E" w:rsidRPr="00FE38E0" w:rsidRDefault="006C713E" w:rsidP="00DE0563">
            <w:pPr>
              <w:jc w:val="center"/>
            </w:pPr>
            <w:r w:rsidRPr="00FE38E0">
              <w:t>85</w:t>
            </w:r>
          </w:p>
        </w:tc>
        <w:tc>
          <w:tcPr>
            <w:tcW w:w="3011" w:type="dxa"/>
            <w:gridSpan w:val="2"/>
            <w:vMerge/>
          </w:tcPr>
          <w:p w:rsidR="006C713E" w:rsidRPr="00FE38E0" w:rsidRDefault="006C713E" w:rsidP="006C713E"/>
        </w:tc>
      </w:tr>
      <w:tr w:rsidR="006C713E" w:rsidRPr="00FE38E0" w:rsidTr="00DE0563">
        <w:trPr>
          <w:trHeight w:val="619"/>
        </w:trPr>
        <w:tc>
          <w:tcPr>
            <w:tcW w:w="702" w:type="dxa"/>
          </w:tcPr>
          <w:p w:rsidR="006C713E" w:rsidRPr="00FE38E0" w:rsidRDefault="006C713E" w:rsidP="006C713E">
            <w:r w:rsidRPr="00FE38E0">
              <w:t>3.</w:t>
            </w:r>
          </w:p>
        </w:tc>
        <w:tc>
          <w:tcPr>
            <w:tcW w:w="3942" w:type="dxa"/>
          </w:tcPr>
          <w:p w:rsidR="006C713E" w:rsidRPr="00FE38E0" w:rsidRDefault="006C713E" w:rsidP="006C713E">
            <w:r w:rsidRPr="00FE38E0">
              <w:t xml:space="preserve">Дождевая канализация. </w:t>
            </w:r>
            <w:r w:rsidRPr="00FE38E0">
              <w:rPr>
                <w:spacing w:val="-20"/>
              </w:rPr>
              <w:t>Суточный  объем  поверхностного стока, поступающий   на  очистные сооружения</w:t>
            </w:r>
            <w:r w:rsidRPr="00FE38E0">
              <w:t xml:space="preserve"> </w:t>
            </w:r>
          </w:p>
        </w:tc>
        <w:tc>
          <w:tcPr>
            <w:tcW w:w="1843" w:type="dxa"/>
          </w:tcPr>
          <w:p w:rsidR="00DE0563" w:rsidRDefault="006C713E" w:rsidP="00DE0563">
            <w:pPr>
              <w:jc w:val="center"/>
            </w:pPr>
            <w:r w:rsidRPr="00FE38E0">
              <w:t>м</w:t>
            </w:r>
            <w:r w:rsidRPr="00FE38E0">
              <w:rPr>
                <w:vertAlign w:val="superscript"/>
              </w:rPr>
              <w:t xml:space="preserve">3 </w:t>
            </w:r>
            <w:r w:rsidRPr="00FE38E0">
              <w:t xml:space="preserve">/ </w:t>
            </w:r>
            <w:proofErr w:type="spellStart"/>
            <w:r w:rsidRPr="00FE38E0">
              <w:t>сут</w:t>
            </w:r>
            <w:proofErr w:type="spellEnd"/>
            <w:r w:rsidRPr="00FE38E0">
              <w:t xml:space="preserve">. </w:t>
            </w:r>
          </w:p>
          <w:p w:rsidR="006C713E" w:rsidRPr="00FE38E0" w:rsidRDefault="006C713E" w:rsidP="00DE0563">
            <w:pPr>
              <w:jc w:val="center"/>
            </w:pPr>
            <w:r w:rsidRPr="00FE38E0">
              <w:t xml:space="preserve">с </w:t>
            </w:r>
            <w:smartTag w:uri="urn:schemas-microsoft-com:office:smarttags" w:element="metricconverter">
              <w:smartTagPr>
                <w:attr w:name="ProductID" w:val="1 га"/>
              </w:smartTagPr>
              <w:r w:rsidRPr="00FE38E0">
                <w:t>1 га</w:t>
              </w:r>
            </w:smartTag>
            <w:r w:rsidRPr="00FE38E0">
              <w:t xml:space="preserve"> территории</w:t>
            </w:r>
          </w:p>
        </w:tc>
        <w:tc>
          <w:tcPr>
            <w:tcW w:w="1383" w:type="dxa"/>
          </w:tcPr>
          <w:p w:rsidR="006C713E" w:rsidRPr="00FE38E0" w:rsidRDefault="006C713E" w:rsidP="00DE0563">
            <w:pPr>
              <w:jc w:val="center"/>
            </w:pPr>
            <w:r w:rsidRPr="00FE38E0">
              <w:t>50</w:t>
            </w:r>
          </w:p>
        </w:tc>
        <w:tc>
          <w:tcPr>
            <w:tcW w:w="3011" w:type="dxa"/>
            <w:gridSpan w:val="2"/>
            <w:vMerge/>
          </w:tcPr>
          <w:p w:rsidR="006C713E" w:rsidRPr="00FE38E0" w:rsidRDefault="006C713E" w:rsidP="006C713E"/>
        </w:tc>
      </w:tr>
    </w:tbl>
    <w:p w:rsidR="006C713E" w:rsidRPr="00966D4A" w:rsidRDefault="006C713E" w:rsidP="006C713E">
      <w:pPr>
        <w:ind w:firstLine="680"/>
        <w:contextualSpacing/>
        <w:jc w:val="both"/>
        <w:rPr>
          <w:color w:val="000000"/>
          <w:sz w:val="26"/>
          <w:szCs w:val="26"/>
        </w:rPr>
      </w:pPr>
      <w:r w:rsidRPr="00966D4A">
        <w:rPr>
          <w:color w:val="000000"/>
          <w:sz w:val="26"/>
          <w:szCs w:val="26"/>
        </w:rPr>
        <w:t>Примечания:</w:t>
      </w:r>
    </w:p>
    <w:p w:rsidR="006C713E" w:rsidRPr="00966D4A" w:rsidRDefault="006C713E" w:rsidP="00C45A86">
      <w:pPr>
        <w:ind w:firstLine="680"/>
        <w:contextualSpacing/>
        <w:jc w:val="both"/>
        <w:rPr>
          <w:color w:val="000000"/>
          <w:sz w:val="26"/>
          <w:szCs w:val="26"/>
        </w:rPr>
      </w:pPr>
      <w:r w:rsidRPr="00966D4A">
        <w:rPr>
          <w:color w:val="000000"/>
          <w:sz w:val="26"/>
          <w:szCs w:val="26"/>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C713E" w:rsidRPr="00FB5816" w:rsidRDefault="006C713E" w:rsidP="00C45A86">
      <w:pPr>
        <w:pStyle w:val="1"/>
        <w:spacing w:before="0"/>
        <w:jc w:val="both"/>
        <w:rPr>
          <w:rFonts w:ascii="Times New Roman" w:hAnsi="Times New Roman" w:cs="Times New Roman"/>
          <w:color w:val="000000" w:themeColor="text1"/>
          <w:sz w:val="26"/>
          <w:szCs w:val="26"/>
        </w:rPr>
      </w:pPr>
      <w:bookmarkStart w:id="52" w:name="_Toc490495285"/>
      <w:r w:rsidRPr="00FB5816">
        <w:rPr>
          <w:rFonts w:ascii="Times New Roman" w:hAnsi="Times New Roman" w:cs="Times New Roman"/>
          <w:color w:val="000000" w:themeColor="text1"/>
          <w:sz w:val="26"/>
          <w:szCs w:val="26"/>
        </w:rPr>
        <w:t>8 Расчетные показатели, устанавливаемые для объектов местного значения в области автомобильных дорог местного значения</w:t>
      </w:r>
      <w:bookmarkEnd w:id="52"/>
    </w:p>
    <w:p w:rsidR="006C713E" w:rsidRPr="00966D4A" w:rsidRDefault="006C713E" w:rsidP="00C45A86">
      <w:pPr>
        <w:pStyle w:val="a9"/>
        <w:ind w:firstLine="567"/>
        <w:jc w:val="both"/>
        <w:rPr>
          <w:rFonts w:ascii="Times New Roman" w:hAnsi="Times New Roman"/>
          <w:color w:val="000000"/>
          <w:sz w:val="26"/>
          <w:szCs w:val="26"/>
        </w:rPr>
      </w:pPr>
      <w:r w:rsidRPr="00966D4A">
        <w:rPr>
          <w:rFonts w:ascii="Times New Roman" w:hAnsi="Times New Roman"/>
          <w:color w:val="000000"/>
          <w:sz w:val="26"/>
          <w:szCs w:val="26"/>
        </w:rPr>
        <w:t>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14.</w:t>
      </w:r>
    </w:p>
    <w:p w:rsidR="00C45A86" w:rsidRDefault="00C45A86" w:rsidP="006C713E">
      <w:pPr>
        <w:ind w:firstLine="567"/>
        <w:contextualSpacing/>
        <w:jc w:val="right"/>
        <w:rPr>
          <w:color w:val="000000"/>
        </w:rPr>
      </w:pPr>
    </w:p>
    <w:p w:rsidR="006C713E" w:rsidRPr="00B928B1" w:rsidRDefault="006C713E" w:rsidP="006C713E">
      <w:pPr>
        <w:ind w:firstLine="567"/>
        <w:contextualSpacing/>
        <w:jc w:val="right"/>
        <w:rPr>
          <w:color w:val="000000"/>
        </w:rPr>
      </w:pPr>
      <w:r w:rsidRPr="00B928B1">
        <w:rPr>
          <w:color w:val="000000"/>
        </w:rPr>
        <w:t>Таблица 14</w:t>
      </w:r>
    </w:p>
    <w:tbl>
      <w:tblPr>
        <w:tblStyle w:val="aff2"/>
        <w:tblW w:w="10773" w:type="dxa"/>
        <w:tblLayout w:type="fixed"/>
        <w:tblLook w:val="00A0"/>
      </w:tblPr>
      <w:tblGrid>
        <w:gridCol w:w="702"/>
        <w:gridCol w:w="3551"/>
        <w:gridCol w:w="1843"/>
        <w:gridCol w:w="1701"/>
        <w:gridCol w:w="1417"/>
        <w:gridCol w:w="1559"/>
      </w:tblGrid>
      <w:tr w:rsidR="006C713E" w:rsidRPr="00966D4A" w:rsidTr="00DE0563">
        <w:trPr>
          <w:trHeight w:val="778"/>
        </w:trPr>
        <w:tc>
          <w:tcPr>
            <w:tcW w:w="702" w:type="dxa"/>
            <w:vMerge w:val="restart"/>
          </w:tcPr>
          <w:p w:rsidR="006C713E" w:rsidRPr="00FE38E0" w:rsidRDefault="006C713E" w:rsidP="006C713E">
            <w:pPr>
              <w:jc w:val="center"/>
              <w:rPr>
                <w:color w:val="000000"/>
              </w:rPr>
            </w:pPr>
            <w:r w:rsidRPr="00FE38E0">
              <w:rPr>
                <w:color w:val="000000"/>
              </w:rPr>
              <w:t>№</w:t>
            </w:r>
          </w:p>
          <w:p w:rsidR="006C713E" w:rsidRPr="00FE38E0" w:rsidRDefault="006C713E" w:rsidP="006C713E">
            <w:pPr>
              <w:jc w:val="center"/>
              <w:rPr>
                <w:color w:val="000000"/>
              </w:rPr>
            </w:pPr>
            <w:r w:rsidRPr="00FE38E0">
              <w:rPr>
                <w:color w:val="000000"/>
              </w:rPr>
              <w:t>п/п</w:t>
            </w:r>
          </w:p>
        </w:tc>
        <w:tc>
          <w:tcPr>
            <w:tcW w:w="3551" w:type="dxa"/>
            <w:vMerge w:val="restart"/>
          </w:tcPr>
          <w:p w:rsidR="006C713E" w:rsidRPr="00FE38E0" w:rsidRDefault="006C713E" w:rsidP="006C713E">
            <w:pPr>
              <w:jc w:val="center"/>
              <w:rPr>
                <w:color w:val="000000"/>
              </w:rPr>
            </w:pPr>
            <w:r w:rsidRPr="00FE38E0">
              <w:rPr>
                <w:color w:val="000000"/>
              </w:rPr>
              <w:t>Наименование объекта</w:t>
            </w:r>
          </w:p>
          <w:p w:rsidR="006C713E" w:rsidRPr="00FE38E0" w:rsidRDefault="006C713E" w:rsidP="006C713E">
            <w:pPr>
              <w:jc w:val="center"/>
              <w:rPr>
                <w:color w:val="000000"/>
              </w:rPr>
            </w:pPr>
          </w:p>
        </w:tc>
        <w:tc>
          <w:tcPr>
            <w:tcW w:w="3544" w:type="dxa"/>
            <w:gridSpan w:val="2"/>
          </w:tcPr>
          <w:p w:rsidR="006C713E" w:rsidRPr="00FE38E0" w:rsidRDefault="006C713E" w:rsidP="006C713E">
            <w:pPr>
              <w:jc w:val="center"/>
              <w:rPr>
                <w:color w:val="000000"/>
              </w:rPr>
            </w:pPr>
            <w:r w:rsidRPr="00FE38E0">
              <w:rPr>
                <w:color w:val="000000"/>
              </w:rPr>
              <w:t>Минимально допустимый уровень обеспеченности</w:t>
            </w:r>
          </w:p>
        </w:tc>
        <w:tc>
          <w:tcPr>
            <w:tcW w:w="2976" w:type="dxa"/>
            <w:gridSpan w:val="2"/>
          </w:tcPr>
          <w:p w:rsidR="006C713E" w:rsidRPr="00FE38E0" w:rsidRDefault="006C713E" w:rsidP="006C713E">
            <w:pPr>
              <w:jc w:val="center"/>
              <w:rPr>
                <w:color w:val="000000"/>
                <w:highlight w:val="yellow"/>
              </w:rPr>
            </w:pPr>
            <w:r w:rsidRPr="00FE38E0">
              <w:rPr>
                <w:color w:val="000000"/>
              </w:rPr>
              <w:t>Максимально допустимый уровень территориальной доступности</w:t>
            </w:r>
          </w:p>
        </w:tc>
      </w:tr>
      <w:tr w:rsidR="006C713E" w:rsidRPr="00966D4A" w:rsidTr="00DE0563">
        <w:trPr>
          <w:trHeight w:val="304"/>
        </w:trPr>
        <w:tc>
          <w:tcPr>
            <w:tcW w:w="702" w:type="dxa"/>
            <w:vMerge/>
          </w:tcPr>
          <w:p w:rsidR="006C713E" w:rsidRPr="00FE38E0" w:rsidRDefault="006C713E" w:rsidP="006C713E">
            <w:pPr>
              <w:jc w:val="center"/>
              <w:rPr>
                <w:b/>
                <w:color w:val="000000"/>
              </w:rPr>
            </w:pPr>
          </w:p>
        </w:tc>
        <w:tc>
          <w:tcPr>
            <w:tcW w:w="3551" w:type="dxa"/>
            <w:vMerge/>
          </w:tcPr>
          <w:p w:rsidR="006C713E" w:rsidRPr="00FE38E0" w:rsidRDefault="006C713E" w:rsidP="006C713E">
            <w:pPr>
              <w:jc w:val="center"/>
              <w:rPr>
                <w:b/>
                <w:color w:val="000000"/>
              </w:rPr>
            </w:pPr>
          </w:p>
        </w:tc>
        <w:tc>
          <w:tcPr>
            <w:tcW w:w="1843" w:type="dxa"/>
          </w:tcPr>
          <w:p w:rsidR="006C713E" w:rsidRPr="00FE38E0" w:rsidRDefault="006C713E" w:rsidP="006C713E">
            <w:pPr>
              <w:jc w:val="center"/>
              <w:rPr>
                <w:color w:val="000000"/>
              </w:rPr>
            </w:pPr>
            <w:r w:rsidRPr="00FE38E0">
              <w:rPr>
                <w:color w:val="000000"/>
              </w:rPr>
              <w:t>Единица измерения</w:t>
            </w:r>
          </w:p>
        </w:tc>
        <w:tc>
          <w:tcPr>
            <w:tcW w:w="1701" w:type="dxa"/>
          </w:tcPr>
          <w:p w:rsidR="006C713E" w:rsidRPr="00FE38E0" w:rsidRDefault="006C713E" w:rsidP="006C713E">
            <w:pPr>
              <w:jc w:val="center"/>
              <w:rPr>
                <w:color w:val="000000"/>
              </w:rPr>
            </w:pPr>
            <w:r w:rsidRPr="00FE38E0">
              <w:rPr>
                <w:color w:val="000000"/>
              </w:rPr>
              <w:t>Величина</w:t>
            </w:r>
          </w:p>
        </w:tc>
        <w:tc>
          <w:tcPr>
            <w:tcW w:w="1417" w:type="dxa"/>
          </w:tcPr>
          <w:p w:rsidR="006C713E" w:rsidRPr="00FE38E0" w:rsidRDefault="006C713E" w:rsidP="006C713E">
            <w:pPr>
              <w:jc w:val="center"/>
              <w:rPr>
                <w:color w:val="000000"/>
                <w:highlight w:val="yellow"/>
              </w:rPr>
            </w:pPr>
            <w:r w:rsidRPr="00FE38E0">
              <w:rPr>
                <w:color w:val="000000"/>
              </w:rPr>
              <w:t>Единица измерения</w:t>
            </w:r>
          </w:p>
        </w:tc>
        <w:tc>
          <w:tcPr>
            <w:tcW w:w="1559" w:type="dxa"/>
          </w:tcPr>
          <w:p w:rsidR="006C713E" w:rsidRPr="00FE38E0" w:rsidRDefault="006C713E" w:rsidP="006C713E">
            <w:pPr>
              <w:jc w:val="center"/>
              <w:rPr>
                <w:color w:val="000000"/>
                <w:highlight w:val="yellow"/>
              </w:rPr>
            </w:pPr>
            <w:r w:rsidRPr="00FE38E0">
              <w:rPr>
                <w:color w:val="000000"/>
              </w:rPr>
              <w:t>Величина</w:t>
            </w:r>
          </w:p>
        </w:tc>
      </w:tr>
      <w:tr w:rsidR="006C713E" w:rsidRPr="00966D4A" w:rsidTr="00DE0563">
        <w:trPr>
          <w:trHeight w:val="836"/>
        </w:trPr>
        <w:tc>
          <w:tcPr>
            <w:tcW w:w="702" w:type="dxa"/>
          </w:tcPr>
          <w:p w:rsidR="006C713E" w:rsidRPr="00FE38E0" w:rsidRDefault="006C713E" w:rsidP="006C713E">
            <w:pPr>
              <w:jc w:val="center"/>
              <w:rPr>
                <w:color w:val="000000"/>
              </w:rPr>
            </w:pPr>
            <w:r w:rsidRPr="00FE38E0">
              <w:rPr>
                <w:color w:val="000000"/>
              </w:rPr>
              <w:t>1.</w:t>
            </w:r>
          </w:p>
        </w:tc>
        <w:tc>
          <w:tcPr>
            <w:tcW w:w="3551" w:type="dxa"/>
          </w:tcPr>
          <w:p w:rsidR="006C713E" w:rsidRPr="00FE38E0" w:rsidRDefault="006C713E" w:rsidP="006C713E">
            <w:pPr>
              <w:rPr>
                <w:color w:val="000000"/>
              </w:rPr>
            </w:pPr>
            <w:r w:rsidRPr="00FE38E0">
              <w:rPr>
                <w:rStyle w:val="12"/>
                <w:rFonts w:eastAsia="Calibri"/>
              </w:rPr>
              <w:t>автомобильные дороги местного значения вне границ населенных пунктов поселения</w:t>
            </w:r>
          </w:p>
        </w:tc>
        <w:tc>
          <w:tcPr>
            <w:tcW w:w="1843" w:type="dxa"/>
          </w:tcPr>
          <w:p w:rsidR="006C713E" w:rsidRPr="00FE38E0" w:rsidRDefault="006C713E" w:rsidP="006C713E">
            <w:pPr>
              <w:jc w:val="center"/>
              <w:rPr>
                <w:color w:val="000000"/>
              </w:rPr>
            </w:pPr>
            <w:r w:rsidRPr="00FE38E0">
              <w:rPr>
                <w:color w:val="000000"/>
              </w:rPr>
              <w:t>км/1000 кв.км территории</w:t>
            </w:r>
          </w:p>
        </w:tc>
        <w:tc>
          <w:tcPr>
            <w:tcW w:w="1701" w:type="dxa"/>
          </w:tcPr>
          <w:p w:rsidR="006C713E" w:rsidRPr="00FE38E0" w:rsidRDefault="006C713E" w:rsidP="006C713E">
            <w:pPr>
              <w:jc w:val="center"/>
              <w:rPr>
                <w:color w:val="000000"/>
              </w:rPr>
            </w:pPr>
            <w:r w:rsidRPr="00FE38E0">
              <w:rPr>
                <w:color w:val="000000"/>
              </w:rPr>
              <w:t>13,7</w:t>
            </w:r>
          </w:p>
        </w:tc>
        <w:tc>
          <w:tcPr>
            <w:tcW w:w="2976" w:type="dxa"/>
            <w:gridSpan w:val="2"/>
            <w:vMerge w:val="restart"/>
          </w:tcPr>
          <w:p w:rsidR="006C713E" w:rsidRPr="00FE38E0" w:rsidRDefault="006C713E" w:rsidP="006C713E">
            <w:pPr>
              <w:jc w:val="center"/>
              <w:rPr>
                <w:color w:val="000000"/>
                <w:highlight w:val="yellow"/>
              </w:rPr>
            </w:pPr>
            <w:r w:rsidRPr="00FE38E0">
              <w:rPr>
                <w:color w:val="000000"/>
              </w:rPr>
              <w:t>Не нормируется</w:t>
            </w:r>
          </w:p>
        </w:tc>
      </w:tr>
      <w:tr w:rsidR="006C713E" w:rsidRPr="00966D4A" w:rsidTr="00DE0563">
        <w:trPr>
          <w:trHeight w:val="836"/>
        </w:trPr>
        <w:tc>
          <w:tcPr>
            <w:tcW w:w="702" w:type="dxa"/>
          </w:tcPr>
          <w:p w:rsidR="006C713E" w:rsidRPr="00B928B1" w:rsidRDefault="006C713E" w:rsidP="006C713E">
            <w:pPr>
              <w:jc w:val="center"/>
              <w:rPr>
                <w:color w:val="000000"/>
              </w:rPr>
            </w:pPr>
            <w:r w:rsidRPr="00B928B1">
              <w:rPr>
                <w:color w:val="000000"/>
              </w:rPr>
              <w:t>2.</w:t>
            </w:r>
          </w:p>
        </w:tc>
        <w:tc>
          <w:tcPr>
            <w:tcW w:w="3551" w:type="dxa"/>
          </w:tcPr>
          <w:p w:rsidR="006C713E" w:rsidRPr="00B928B1" w:rsidRDefault="006C713E" w:rsidP="006C713E">
            <w:pPr>
              <w:rPr>
                <w:color w:val="000000"/>
              </w:rPr>
            </w:pPr>
            <w:r w:rsidRPr="00B928B1">
              <w:rPr>
                <w:rStyle w:val="12"/>
                <w:rFonts w:eastAsia="Calibri"/>
              </w:rPr>
              <w:t>автомобильные дороги местного значения в границах населенных пунктов поселения</w:t>
            </w:r>
          </w:p>
        </w:tc>
        <w:tc>
          <w:tcPr>
            <w:tcW w:w="1843" w:type="dxa"/>
          </w:tcPr>
          <w:p w:rsidR="006C713E" w:rsidRPr="00B928B1" w:rsidRDefault="006C713E" w:rsidP="006C713E">
            <w:pPr>
              <w:jc w:val="center"/>
              <w:rPr>
                <w:color w:val="000000"/>
              </w:rPr>
            </w:pPr>
            <w:r w:rsidRPr="00B928B1">
              <w:rPr>
                <w:color w:val="000000"/>
              </w:rPr>
              <w:t>км/1 кв.км территории</w:t>
            </w:r>
          </w:p>
        </w:tc>
        <w:tc>
          <w:tcPr>
            <w:tcW w:w="1701" w:type="dxa"/>
          </w:tcPr>
          <w:p w:rsidR="006C713E" w:rsidRPr="00B928B1" w:rsidRDefault="006C713E" w:rsidP="006C713E">
            <w:pPr>
              <w:jc w:val="center"/>
              <w:rPr>
                <w:color w:val="000000"/>
              </w:rPr>
            </w:pPr>
            <w:r w:rsidRPr="00B928B1">
              <w:rPr>
                <w:color w:val="000000"/>
              </w:rPr>
              <w:t>4,65</w:t>
            </w:r>
          </w:p>
        </w:tc>
        <w:tc>
          <w:tcPr>
            <w:tcW w:w="2976" w:type="dxa"/>
            <w:gridSpan w:val="2"/>
            <w:vMerge/>
          </w:tcPr>
          <w:p w:rsidR="006C713E" w:rsidRPr="00966D4A" w:rsidRDefault="006C713E" w:rsidP="006C713E">
            <w:pPr>
              <w:jc w:val="center"/>
              <w:rPr>
                <w:color w:val="000000"/>
                <w:sz w:val="26"/>
                <w:szCs w:val="26"/>
              </w:rPr>
            </w:pPr>
          </w:p>
        </w:tc>
      </w:tr>
    </w:tbl>
    <w:p w:rsidR="006C713E" w:rsidRPr="00FB5816" w:rsidRDefault="006C713E" w:rsidP="00E63231">
      <w:pPr>
        <w:pStyle w:val="1"/>
        <w:spacing w:before="0"/>
        <w:jc w:val="both"/>
        <w:rPr>
          <w:rFonts w:ascii="Times New Roman" w:hAnsi="Times New Roman" w:cs="Times New Roman"/>
          <w:color w:val="000000" w:themeColor="text1"/>
          <w:sz w:val="26"/>
          <w:szCs w:val="26"/>
        </w:rPr>
      </w:pPr>
      <w:bookmarkStart w:id="53" w:name="_Toc490495286"/>
      <w:r w:rsidRPr="00FB5816">
        <w:rPr>
          <w:rFonts w:ascii="Times New Roman" w:hAnsi="Times New Roman" w:cs="Times New Roman"/>
          <w:color w:val="000000" w:themeColor="text1"/>
          <w:sz w:val="26"/>
          <w:szCs w:val="26"/>
        </w:rPr>
        <w:t>8.1 Расчетные показатели, устанавливаемые для объектов местного значения в области транспорта</w:t>
      </w:r>
      <w:bookmarkEnd w:id="53"/>
    </w:p>
    <w:p w:rsidR="006C713E" w:rsidRPr="00966D4A" w:rsidRDefault="006C713E" w:rsidP="00E63231">
      <w:pPr>
        <w:pStyle w:val="a9"/>
        <w:ind w:firstLine="567"/>
        <w:jc w:val="both"/>
        <w:rPr>
          <w:rFonts w:ascii="Times New Roman" w:hAnsi="Times New Roman"/>
          <w:sz w:val="26"/>
          <w:szCs w:val="26"/>
        </w:rPr>
      </w:pPr>
      <w:r w:rsidRPr="00966D4A">
        <w:rPr>
          <w:rFonts w:ascii="Times New Roman" w:hAnsi="Times New Roman"/>
          <w:sz w:val="26"/>
          <w:szCs w:val="26"/>
        </w:rPr>
        <w:t>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15, 15а.</w:t>
      </w:r>
    </w:p>
    <w:p w:rsidR="006C713E" w:rsidRPr="00966D4A" w:rsidRDefault="006C713E" w:rsidP="006C713E">
      <w:pPr>
        <w:ind w:firstLine="567"/>
        <w:contextualSpacing/>
        <w:jc w:val="right"/>
        <w:rPr>
          <w:sz w:val="26"/>
          <w:szCs w:val="26"/>
        </w:rPr>
      </w:pPr>
    </w:p>
    <w:p w:rsidR="00A376FC" w:rsidRPr="00B928B1" w:rsidRDefault="006C713E" w:rsidP="00A376FC">
      <w:pPr>
        <w:ind w:firstLine="567"/>
        <w:contextualSpacing/>
        <w:jc w:val="right"/>
      </w:pPr>
      <w:r w:rsidRPr="00B928B1">
        <w:t xml:space="preserve">Таблица 15. Расчетные показатели минимально допустимого </w:t>
      </w:r>
    </w:p>
    <w:p w:rsidR="006C713E" w:rsidRPr="00B928B1" w:rsidRDefault="006C713E" w:rsidP="00A376FC">
      <w:pPr>
        <w:ind w:firstLine="567"/>
        <w:contextualSpacing/>
        <w:jc w:val="right"/>
      </w:pPr>
      <w:r w:rsidRPr="00B928B1">
        <w:t>уровня обеспеченности населения объектами</w:t>
      </w:r>
    </w:p>
    <w:tbl>
      <w:tblPr>
        <w:tblStyle w:val="aff2"/>
        <w:tblW w:w="10773" w:type="dxa"/>
        <w:tblLayout w:type="fixed"/>
        <w:tblLook w:val="0000"/>
      </w:tblPr>
      <w:tblGrid>
        <w:gridCol w:w="4111"/>
        <w:gridCol w:w="6662"/>
      </w:tblGrid>
      <w:tr w:rsidR="006C713E" w:rsidRPr="00966D4A" w:rsidTr="009D3239">
        <w:trPr>
          <w:trHeight w:val="188"/>
        </w:trPr>
        <w:tc>
          <w:tcPr>
            <w:tcW w:w="4111" w:type="dxa"/>
          </w:tcPr>
          <w:p w:rsidR="006C713E" w:rsidRPr="00FE38E0" w:rsidRDefault="006C713E" w:rsidP="009C1033">
            <w:pPr>
              <w:pStyle w:val="ConsPlusNormal0"/>
              <w:ind w:firstLine="0"/>
              <w:jc w:val="center"/>
              <w:rPr>
                <w:rFonts w:ascii="Times New Roman" w:hAnsi="Times New Roman" w:cs="Times New Roman"/>
                <w:sz w:val="22"/>
                <w:szCs w:val="22"/>
              </w:rPr>
            </w:pPr>
            <w:r w:rsidRPr="00FE38E0">
              <w:rPr>
                <w:rFonts w:ascii="Times New Roman" w:hAnsi="Times New Roman" w:cs="Times New Roman"/>
                <w:sz w:val="22"/>
                <w:szCs w:val="22"/>
              </w:rPr>
              <w:t>Основная часть (расчетные показатели)</w:t>
            </w:r>
          </w:p>
        </w:tc>
        <w:tc>
          <w:tcPr>
            <w:tcW w:w="6662" w:type="dxa"/>
          </w:tcPr>
          <w:p w:rsidR="006C713E" w:rsidRPr="00FE38E0" w:rsidRDefault="006C713E" w:rsidP="009C1033">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Правила и область применения расчетных показателей</w:t>
            </w:r>
          </w:p>
        </w:tc>
      </w:tr>
      <w:tr w:rsidR="006C713E" w:rsidRPr="00966D4A" w:rsidTr="009D3239">
        <w:trPr>
          <w:trHeight w:val="152"/>
        </w:trPr>
        <w:tc>
          <w:tcPr>
            <w:tcW w:w="10773" w:type="dxa"/>
            <w:gridSpan w:val="2"/>
          </w:tcPr>
          <w:p w:rsidR="006C713E" w:rsidRPr="00FE38E0" w:rsidRDefault="006C713E" w:rsidP="006C713E">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а) Количество автобусных остановок на автомобильных дорогах</w:t>
            </w:r>
          </w:p>
        </w:tc>
      </w:tr>
      <w:tr w:rsidR="006C713E" w:rsidRPr="00966D4A" w:rsidTr="009D3239">
        <w:trPr>
          <w:trHeight w:val="1235"/>
        </w:trPr>
        <w:tc>
          <w:tcPr>
            <w:tcW w:w="4111" w:type="dxa"/>
          </w:tcPr>
          <w:p w:rsidR="006C713E" w:rsidRPr="00FE38E0" w:rsidRDefault="006C713E"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Определяется с учетом расстояний между автобусными остановками, км:</w:t>
            </w:r>
          </w:p>
          <w:p w:rsidR="00DE0563" w:rsidRDefault="006C713E"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 xml:space="preserve">- на дорогах I - III категорий </w:t>
            </w:r>
          </w:p>
          <w:p w:rsidR="006C713E" w:rsidRPr="00FE38E0" w:rsidRDefault="006C713E"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не менее 3 км;</w:t>
            </w:r>
          </w:p>
          <w:p w:rsidR="006C713E" w:rsidRPr="00FE38E0" w:rsidRDefault="006C713E"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 на дорогах IV и V категорий расстояния не нормируются</w:t>
            </w:r>
          </w:p>
        </w:tc>
        <w:tc>
          <w:tcPr>
            <w:tcW w:w="6662" w:type="dxa"/>
          </w:tcPr>
          <w:p w:rsidR="006C713E" w:rsidRPr="00FE38E0" w:rsidRDefault="006C713E" w:rsidP="007D395D">
            <w:pPr>
              <w:pStyle w:val="ConsPlusNormal0"/>
              <w:ind w:firstLine="363"/>
              <w:jc w:val="both"/>
              <w:rPr>
                <w:rFonts w:ascii="Times New Roman" w:hAnsi="Times New Roman" w:cs="Times New Roman"/>
                <w:sz w:val="22"/>
                <w:szCs w:val="22"/>
              </w:rPr>
            </w:pPr>
            <w:r w:rsidRPr="00FE38E0">
              <w:rPr>
                <w:rFonts w:ascii="Times New Roman" w:hAnsi="Times New Roman" w:cs="Times New Roman"/>
                <w:sz w:val="22"/>
                <w:szCs w:val="22"/>
              </w:rPr>
              <w:t>Расчетный показатель для определения размещения автобусных остановок на автомобильных дорогах вне границ населенных пунктов муниципального района</w:t>
            </w:r>
          </w:p>
        </w:tc>
      </w:tr>
      <w:tr w:rsidR="006C713E" w:rsidRPr="00966D4A" w:rsidTr="009D3239">
        <w:trPr>
          <w:trHeight w:val="70"/>
        </w:trPr>
        <w:tc>
          <w:tcPr>
            <w:tcW w:w="10773" w:type="dxa"/>
            <w:gridSpan w:val="2"/>
          </w:tcPr>
          <w:p w:rsidR="006C713E" w:rsidRPr="00FE38E0" w:rsidRDefault="006C713E" w:rsidP="006C713E">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б) Вместимость площадок отдыха на автомобильных дорогах</w:t>
            </w:r>
          </w:p>
        </w:tc>
      </w:tr>
      <w:tr w:rsidR="006C713E" w:rsidRPr="00966D4A" w:rsidTr="009D3239">
        <w:trPr>
          <w:trHeight w:val="1807"/>
        </w:trPr>
        <w:tc>
          <w:tcPr>
            <w:tcW w:w="4111" w:type="dxa"/>
          </w:tcPr>
          <w:p w:rsidR="00DE0563" w:rsidRDefault="006C713E" w:rsidP="00A376FC">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 xml:space="preserve">На дорогах I категории (при интенсивности движения до 30000 транспортных единиц в сутки) </w:t>
            </w:r>
            <w:r w:rsidR="00DE0563">
              <w:rPr>
                <w:rFonts w:ascii="Times New Roman" w:hAnsi="Times New Roman" w:cs="Times New Roman"/>
                <w:sz w:val="22"/>
                <w:szCs w:val="22"/>
              </w:rPr>
              <w:t>–</w:t>
            </w:r>
            <w:r w:rsidRPr="00FE38E0">
              <w:rPr>
                <w:rFonts w:ascii="Times New Roman" w:hAnsi="Times New Roman" w:cs="Times New Roman"/>
                <w:sz w:val="22"/>
                <w:szCs w:val="22"/>
              </w:rPr>
              <w:t xml:space="preserve"> </w:t>
            </w:r>
          </w:p>
          <w:p w:rsidR="006C713E" w:rsidRPr="00FE38E0" w:rsidRDefault="006C713E" w:rsidP="00A376FC">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20 - 50 единиц;</w:t>
            </w:r>
          </w:p>
          <w:p w:rsidR="00DE0563" w:rsidRDefault="006C713E" w:rsidP="00E63231">
            <w:pPr>
              <w:pStyle w:val="ConsPlusNormal0"/>
              <w:ind w:left="80" w:firstLine="0"/>
              <w:rPr>
                <w:rFonts w:ascii="Times New Roman" w:hAnsi="Times New Roman" w:cs="Times New Roman"/>
                <w:sz w:val="22"/>
                <w:szCs w:val="22"/>
              </w:rPr>
            </w:pPr>
            <w:r w:rsidRPr="00FE38E0">
              <w:rPr>
                <w:rFonts w:ascii="Times New Roman" w:hAnsi="Times New Roman" w:cs="Times New Roman"/>
                <w:sz w:val="22"/>
                <w:szCs w:val="22"/>
              </w:rPr>
              <w:t xml:space="preserve">на дорогах II и III категорий </w:t>
            </w:r>
            <w:r w:rsidR="00DE0563">
              <w:rPr>
                <w:rFonts w:ascii="Times New Roman" w:hAnsi="Times New Roman" w:cs="Times New Roman"/>
                <w:sz w:val="22"/>
                <w:szCs w:val="22"/>
              </w:rPr>
              <w:t>–</w:t>
            </w:r>
            <w:r w:rsidRPr="00FE38E0">
              <w:rPr>
                <w:rFonts w:ascii="Times New Roman" w:hAnsi="Times New Roman" w:cs="Times New Roman"/>
                <w:sz w:val="22"/>
                <w:szCs w:val="22"/>
              </w:rPr>
              <w:t xml:space="preserve"> </w:t>
            </w:r>
          </w:p>
          <w:p w:rsidR="006C713E" w:rsidRPr="00FE38E0" w:rsidRDefault="006C713E" w:rsidP="00E63231">
            <w:pPr>
              <w:pStyle w:val="ConsPlusNormal0"/>
              <w:ind w:left="80" w:firstLine="0"/>
              <w:rPr>
                <w:rFonts w:ascii="Times New Roman" w:hAnsi="Times New Roman" w:cs="Times New Roman"/>
                <w:sz w:val="22"/>
                <w:szCs w:val="22"/>
              </w:rPr>
            </w:pPr>
            <w:r w:rsidRPr="00FE38E0">
              <w:rPr>
                <w:rFonts w:ascii="Times New Roman" w:hAnsi="Times New Roman" w:cs="Times New Roman"/>
                <w:sz w:val="22"/>
                <w:szCs w:val="22"/>
              </w:rPr>
              <w:t>10 - 15 единиц;</w:t>
            </w:r>
          </w:p>
          <w:p w:rsidR="006C713E" w:rsidRPr="00FE38E0" w:rsidRDefault="006C713E" w:rsidP="00DE0563">
            <w:pPr>
              <w:pStyle w:val="ConsPlusNormal0"/>
              <w:ind w:firstLine="80"/>
              <w:rPr>
                <w:rFonts w:ascii="Times New Roman" w:hAnsi="Times New Roman" w:cs="Times New Roman"/>
                <w:sz w:val="22"/>
                <w:szCs w:val="22"/>
              </w:rPr>
            </w:pPr>
            <w:r w:rsidRPr="00FE38E0">
              <w:rPr>
                <w:rFonts w:ascii="Times New Roman" w:hAnsi="Times New Roman" w:cs="Times New Roman"/>
                <w:sz w:val="22"/>
                <w:szCs w:val="22"/>
              </w:rPr>
              <w:t>на дорогах IV категории - 10 единиц</w:t>
            </w:r>
          </w:p>
        </w:tc>
        <w:tc>
          <w:tcPr>
            <w:tcW w:w="6662" w:type="dxa"/>
          </w:tcPr>
          <w:p w:rsidR="006C713E" w:rsidRPr="00FE38E0" w:rsidRDefault="006C713E" w:rsidP="007D395D">
            <w:pPr>
              <w:pStyle w:val="ConsPlusNormal0"/>
              <w:ind w:firstLine="363"/>
              <w:jc w:val="both"/>
              <w:rPr>
                <w:rFonts w:ascii="Times New Roman" w:hAnsi="Times New Roman" w:cs="Times New Roman"/>
                <w:sz w:val="22"/>
                <w:szCs w:val="22"/>
              </w:rPr>
            </w:pPr>
            <w:r w:rsidRPr="00FE38E0">
              <w:rPr>
                <w:rFonts w:ascii="Times New Roman" w:hAnsi="Times New Roman" w:cs="Times New Roman"/>
                <w:sz w:val="22"/>
                <w:szCs w:val="22"/>
              </w:rPr>
              <w:t>Расчетный показатель определен при одновременной остановке транспортных единиц и одностороннем размещении площадок</w:t>
            </w:r>
          </w:p>
        </w:tc>
      </w:tr>
      <w:tr w:rsidR="006C713E" w:rsidRPr="00966D4A" w:rsidTr="009D3239">
        <w:trPr>
          <w:trHeight w:val="208"/>
        </w:trPr>
        <w:tc>
          <w:tcPr>
            <w:tcW w:w="10773" w:type="dxa"/>
            <w:gridSpan w:val="2"/>
          </w:tcPr>
          <w:p w:rsidR="006C713E" w:rsidRPr="00FE38E0" w:rsidRDefault="006C713E" w:rsidP="006C713E">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в) Мощность автозаправочных станций (АЗС)</w:t>
            </w:r>
          </w:p>
        </w:tc>
      </w:tr>
      <w:tr w:rsidR="006C713E" w:rsidRPr="00966D4A" w:rsidTr="009D3239">
        <w:trPr>
          <w:trHeight w:val="1306"/>
        </w:trPr>
        <w:tc>
          <w:tcPr>
            <w:tcW w:w="4111" w:type="dxa"/>
          </w:tcPr>
          <w:p w:rsidR="006C713E" w:rsidRPr="00FE38E0" w:rsidRDefault="006C713E" w:rsidP="00A376FC">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При интенсивности движения транспортных единиц в сутки:</w:t>
            </w:r>
          </w:p>
          <w:p w:rsidR="006C713E" w:rsidRPr="00FE38E0" w:rsidRDefault="006C713E" w:rsidP="00A376FC">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 от 1000 до 2000 - 250 заправок в сутки;</w:t>
            </w:r>
          </w:p>
          <w:p w:rsidR="006C713E" w:rsidRPr="00FE38E0" w:rsidRDefault="006C713E" w:rsidP="00A376FC">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 от 2000 до 3000 - 500 заправок в сутки;</w:t>
            </w:r>
          </w:p>
          <w:p w:rsidR="006C713E" w:rsidRPr="00FE38E0" w:rsidRDefault="006C713E" w:rsidP="00A376FC">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 от 3000 до 5000 - 750 заправок в сутки;</w:t>
            </w:r>
          </w:p>
          <w:p w:rsidR="006C713E" w:rsidRPr="00FE38E0" w:rsidRDefault="006C713E" w:rsidP="00A376FC">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 xml:space="preserve">- от 5000 до 7000 - 750 </w:t>
            </w:r>
          </w:p>
        </w:tc>
        <w:tc>
          <w:tcPr>
            <w:tcW w:w="6662" w:type="dxa"/>
          </w:tcPr>
          <w:p w:rsidR="006C713E" w:rsidRPr="00FE38E0" w:rsidRDefault="009C1033" w:rsidP="007D395D">
            <w:pPr>
              <w:pStyle w:val="ConsPlusNormal0"/>
              <w:ind w:firstLine="80"/>
              <w:rPr>
                <w:rFonts w:ascii="Times New Roman" w:hAnsi="Times New Roman" w:cs="Times New Roman"/>
                <w:sz w:val="22"/>
                <w:szCs w:val="22"/>
              </w:rPr>
            </w:pPr>
            <w:r>
              <w:rPr>
                <w:rFonts w:ascii="Times New Roman" w:hAnsi="Times New Roman" w:cs="Times New Roman"/>
                <w:sz w:val="22"/>
                <w:szCs w:val="22"/>
              </w:rPr>
              <w:t xml:space="preserve">    </w:t>
            </w:r>
            <w:r w:rsidR="006C713E" w:rsidRPr="00FE38E0">
              <w:rPr>
                <w:rFonts w:ascii="Times New Roman" w:hAnsi="Times New Roman" w:cs="Times New Roman"/>
                <w:sz w:val="22"/>
                <w:szCs w:val="22"/>
              </w:rPr>
              <w:t>При интенсивности движения до 5000 транспортных единиц в сутки предусматривается одностороннее размещение АЗС, более 5000 транспортных единиц в сутки - двустороннее размещение АЗС</w:t>
            </w:r>
          </w:p>
        </w:tc>
      </w:tr>
    </w:tbl>
    <w:p w:rsidR="006C713E" w:rsidRPr="00966D4A" w:rsidRDefault="006C713E" w:rsidP="006C713E">
      <w:pPr>
        <w:pStyle w:val="ConsPlusNormal0"/>
        <w:ind w:firstLine="540"/>
        <w:jc w:val="right"/>
        <w:rPr>
          <w:rFonts w:ascii="Times New Roman" w:hAnsi="Times New Roman" w:cs="Times New Roman"/>
          <w:sz w:val="26"/>
          <w:szCs w:val="26"/>
        </w:rPr>
      </w:pPr>
    </w:p>
    <w:p w:rsidR="00A376FC" w:rsidRPr="00B928B1" w:rsidRDefault="006C713E" w:rsidP="00A376FC">
      <w:pPr>
        <w:pStyle w:val="ConsPlusNormal0"/>
        <w:ind w:firstLine="540"/>
        <w:jc w:val="right"/>
        <w:rPr>
          <w:rFonts w:ascii="Times New Roman" w:hAnsi="Times New Roman" w:cs="Times New Roman"/>
          <w:sz w:val="24"/>
          <w:szCs w:val="24"/>
        </w:rPr>
      </w:pPr>
      <w:r w:rsidRPr="00B928B1">
        <w:rPr>
          <w:rFonts w:ascii="Times New Roman" w:hAnsi="Times New Roman" w:cs="Times New Roman"/>
          <w:sz w:val="24"/>
          <w:szCs w:val="24"/>
        </w:rPr>
        <w:t xml:space="preserve">Таблица 15а. Расчетные показатели максимально допустимого </w:t>
      </w:r>
    </w:p>
    <w:p w:rsidR="006C713E" w:rsidRPr="00B928B1" w:rsidRDefault="006C713E" w:rsidP="00A376FC">
      <w:pPr>
        <w:pStyle w:val="ConsPlusNormal0"/>
        <w:ind w:firstLine="540"/>
        <w:jc w:val="right"/>
        <w:rPr>
          <w:rFonts w:ascii="Times New Roman" w:hAnsi="Times New Roman" w:cs="Times New Roman"/>
          <w:sz w:val="24"/>
          <w:szCs w:val="24"/>
        </w:rPr>
      </w:pPr>
      <w:r w:rsidRPr="00B928B1">
        <w:rPr>
          <w:rFonts w:ascii="Times New Roman" w:hAnsi="Times New Roman" w:cs="Times New Roman"/>
          <w:sz w:val="24"/>
          <w:szCs w:val="24"/>
        </w:rPr>
        <w:t>уровня территориальной доступности объектов транспорта.</w:t>
      </w:r>
    </w:p>
    <w:tbl>
      <w:tblPr>
        <w:tblStyle w:val="aff2"/>
        <w:tblW w:w="0" w:type="auto"/>
        <w:tblLayout w:type="fixed"/>
        <w:tblLook w:val="0000"/>
      </w:tblPr>
      <w:tblGrid>
        <w:gridCol w:w="3969"/>
        <w:gridCol w:w="6804"/>
      </w:tblGrid>
      <w:tr w:rsidR="006C713E" w:rsidRPr="00B928B1" w:rsidTr="00344709">
        <w:trPr>
          <w:trHeight w:val="124"/>
        </w:trPr>
        <w:tc>
          <w:tcPr>
            <w:tcW w:w="3969" w:type="dxa"/>
          </w:tcPr>
          <w:p w:rsidR="00FE38E0" w:rsidRPr="00FE38E0" w:rsidRDefault="006C713E" w:rsidP="00344709">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Основная часть</w:t>
            </w:r>
          </w:p>
          <w:p w:rsidR="006C713E" w:rsidRPr="00FE38E0" w:rsidRDefault="006C713E" w:rsidP="00344709">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(расчетные показатели)</w:t>
            </w:r>
          </w:p>
        </w:tc>
        <w:tc>
          <w:tcPr>
            <w:tcW w:w="6804" w:type="dxa"/>
          </w:tcPr>
          <w:p w:rsidR="006C713E" w:rsidRPr="00FE38E0" w:rsidRDefault="006C713E" w:rsidP="00344709">
            <w:pPr>
              <w:pStyle w:val="ConsPlusNormal0"/>
              <w:ind w:firstLine="222"/>
              <w:rPr>
                <w:rFonts w:ascii="Times New Roman" w:hAnsi="Times New Roman" w:cs="Times New Roman"/>
                <w:sz w:val="22"/>
                <w:szCs w:val="22"/>
              </w:rPr>
            </w:pPr>
            <w:r w:rsidRPr="00FE38E0">
              <w:rPr>
                <w:rFonts w:ascii="Times New Roman" w:hAnsi="Times New Roman" w:cs="Times New Roman"/>
                <w:sz w:val="22"/>
                <w:szCs w:val="22"/>
              </w:rPr>
              <w:t>Правила и область применения расчетных показателей</w:t>
            </w:r>
          </w:p>
        </w:tc>
      </w:tr>
      <w:tr w:rsidR="006C713E" w:rsidRPr="00B928B1" w:rsidTr="00344709">
        <w:trPr>
          <w:trHeight w:val="106"/>
        </w:trPr>
        <w:tc>
          <w:tcPr>
            <w:tcW w:w="10773" w:type="dxa"/>
            <w:gridSpan w:val="2"/>
          </w:tcPr>
          <w:p w:rsidR="006C713E" w:rsidRPr="00FE38E0" w:rsidRDefault="006C713E" w:rsidP="00344709">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а) Расстояние между площадками отдыха на автомобильных дорогах</w:t>
            </w:r>
          </w:p>
        </w:tc>
      </w:tr>
      <w:tr w:rsidR="006C713E" w:rsidRPr="00B928B1" w:rsidTr="00344709">
        <w:trPr>
          <w:trHeight w:val="647"/>
        </w:trPr>
        <w:tc>
          <w:tcPr>
            <w:tcW w:w="3969" w:type="dxa"/>
          </w:tcPr>
          <w:p w:rsidR="006C713E" w:rsidRPr="00FE38E0" w:rsidRDefault="006C713E" w:rsidP="00344709">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На дорогах I и II категорий - 15 - 20 км;</w:t>
            </w:r>
          </w:p>
          <w:p w:rsidR="006C713E" w:rsidRPr="00FE38E0" w:rsidRDefault="006C713E" w:rsidP="00344709">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на дорогах III категории - 25 - 35 км;</w:t>
            </w:r>
          </w:p>
          <w:p w:rsidR="006C713E" w:rsidRPr="00FE38E0" w:rsidRDefault="006C713E" w:rsidP="00344709">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на дорогах IV категории - 45 - 55 км</w:t>
            </w:r>
          </w:p>
        </w:tc>
        <w:tc>
          <w:tcPr>
            <w:tcW w:w="6804" w:type="dxa"/>
          </w:tcPr>
          <w:p w:rsidR="006C713E" w:rsidRPr="00FE38E0" w:rsidRDefault="006C713E" w:rsidP="007D395D">
            <w:pPr>
              <w:pStyle w:val="ConsPlusNormal0"/>
              <w:ind w:firstLine="222"/>
              <w:jc w:val="both"/>
              <w:rPr>
                <w:rFonts w:ascii="Times New Roman" w:hAnsi="Times New Roman" w:cs="Times New Roman"/>
                <w:sz w:val="22"/>
                <w:szCs w:val="22"/>
              </w:rPr>
            </w:pPr>
            <w:r w:rsidRPr="00FE38E0">
              <w:rPr>
                <w:rFonts w:ascii="Times New Roman" w:hAnsi="Times New Roman" w:cs="Times New Roman"/>
                <w:sz w:val="22"/>
                <w:szCs w:val="22"/>
              </w:rPr>
              <w:t>Расстояния уточняются в зависимости от интенсивности движения автомобильного транспорта</w:t>
            </w:r>
          </w:p>
        </w:tc>
      </w:tr>
      <w:tr w:rsidR="006C713E" w:rsidRPr="00B928B1" w:rsidTr="00344709">
        <w:trPr>
          <w:trHeight w:val="84"/>
        </w:trPr>
        <w:tc>
          <w:tcPr>
            <w:tcW w:w="10773" w:type="dxa"/>
            <w:gridSpan w:val="2"/>
          </w:tcPr>
          <w:p w:rsidR="006C713E" w:rsidRPr="00FE38E0" w:rsidRDefault="006C713E" w:rsidP="00344709">
            <w:pPr>
              <w:pStyle w:val="ConsPlusNormal0"/>
              <w:ind w:firstLine="222"/>
              <w:jc w:val="center"/>
              <w:rPr>
                <w:rFonts w:ascii="Times New Roman" w:hAnsi="Times New Roman" w:cs="Times New Roman"/>
                <w:sz w:val="22"/>
                <w:szCs w:val="22"/>
              </w:rPr>
            </w:pPr>
            <w:r w:rsidRPr="00FE38E0">
              <w:rPr>
                <w:rFonts w:ascii="Times New Roman" w:hAnsi="Times New Roman" w:cs="Times New Roman"/>
                <w:sz w:val="22"/>
                <w:szCs w:val="22"/>
              </w:rPr>
              <w:t>б) Расстояние между автозаправочными станциями (АЗС)</w:t>
            </w:r>
          </w:p>
        </w:tc>
      </w:tr>
      <w:tr w:rsidR="006C713E" w:rsidRPr="00B928B1" w:rsidTr="00344709">
        <w:trPr>
          <w:trHeight w:val="1465"/>
        </w:trPr>
        <w:tc>
          <w:tcPr>
            <w:tcW w:w="3969" w:type="dxa"/>
          </w:tcPr>
          <w:p w:rsidR="006C713E" w:rsidRPr="00FE38E0" w:rsidRDefault="006C713E" w:rsidP="00344709">
            <w:pPr>
              <w:pStyle w:val="ConsPlusNormal0"/>
              <w:rPr>
                <w:rFonts w:ascii="Times New Roman" w:hAnsi="Times New Roman" w:cs="Times New Roman"/>
                <w:sz w:val="22"/>
                <w:szCs w:val="22"/>
              </w:rPr>
            </w:pPr>
            <w:r w:rsidRPr="00FE38E0">
              <w:rPr>
                <w:rFonts w:ascii="Times New Roman" w:hAnsi="Times New Roman" w:cs="Times New Roman"/>
                <w:sz w:val="22"/>
                <w:szCs w:val="22"/>
              </w:rPr>
              <w:t>При интенсивности движения транспортных единиц/сутки:</w:t>
            </w:r>
          </w:p>
          <w:p w:rsidR="006C713E" w:rsidRPr="00FE38E0" w:rsidRDefault="006C713E" w:rsidP="00344709">
            <w:pPr>
              <w:pStyle w:val="ConsPlusNormal0"/>
              <w:ind w:firstLine="80"/>
              <w:rPr>
                <w:rFonts w:ascii="Times New Roman" w:hAnsi="Times New Roman" w:cs="Times New Roman"/>
                <w:sz w:val="22"/>
                <w:szCs w:val="22"/>
              </w:rPr>
            </w:pPr>
            <w:r w:rsidRPr="00FE38E0">
              <w:rPr>
                <w:rFonts w:ascii="Times New Roman" w:hAnsi="Times New Roman" w:cs="Times New Roman"/>
                <w:sz w:val="22"/>
                <w:szCs w:val="22"/>
              </w:rPr>
              <w:t>- от 1000 до 2000 - 30 - 40 км;</w:t>
            </w:r>
          </w:p>
          <w:p w:rsidR="006C713E" w:rsidRPr="00FE38E0" w:rsidRDefault="006C713E" w:rsidP="00344709">
            <w:pPr>
              <w:pStyle w:val="ConsPlusNormal0"/>
              <w:ind w:firstLine="80"/>
              <w:rPr>
                <w:rFonts w:ascii="Times New Roman" w:hAnsi="Times New Roman" w:cs="Times New Roman"/>
                <w:sz w:val="22"/>
                <w:szCs w:val="22"/>
              </w:rPr>
            </w:pPr>
            <w:r w:rsidRPr="00FE38E0">
              <w:rPr>
                <w:rFonts w:ascii="Times New Roman" w:hAnsi="Times New Roman" w:cs="Times New Roman"/>
                <w:sz w:val="22"/>
                <w:szCs w:val="22"/>
              </w:rPr>
              <w:t>- от 2000 до 3000 - 40 - 50 км;</w:t>
            </w:r>
          </w:p>
          <w:p w:rsidR="006C713E" w:rsidRPr="00FE38E0" w:rsidRDefault="006C713E" w:rsidP="00344709">
            <w:pPr>
              <w:pStyle w:val="ConsPlusNormal0"/>
              <w:ind w:firstLine="80"/>
              <w:rPr>
                <w:rFonts w:ascii="Times New Roman" w:hAnsi="Times New Roman" w:cs="Times New Roman"/>
                <w:sz w:val="22"/>
                <w:szCs w:val="22"/>
              </w:rPr>
            </w:pPr>
            <w:r w:rsidRPr="00FE38E0">
              <w:rPr>
                <w:rFonts w:ascii="Times New Roman" w:hAnsi="Times New Roman" w:cs="Times New Roman"/>
                <w:sz w:val="22"/>
                <w:szCs w:val="22"/>
              </w:rPr>
              <w:t>- от 3000 до 5000 - 40 - 50 км;</w:t>
            </w:r>
          </w:p>
          <w:p w:rsidR="006C713E" w:rsidRPr="00FE38E0" w:rsidRDefault="006C713E" w:rsidP="00344709">
            <w:pPr>
              <w:pStyle w:val="ConsPlusNormal0"/>
              <w:ind w:firstLine="80"/>
              <w:rPr>
                <w:rFonts w:ascii="Times New Roman" w:hAnsi="Times New Roman" w:cs="Times New Roman"/>
                <w:sz w:val="22"/>
                <w:szCs w:val="22"/>
              </w:rPr>
            </w:pPr>
            <w:r w:rsidRPr="00FE38E0">
              <w:rPr>
                <w:rFonts w:ascii="Times New Roman" w:hAnsi="Times New Roman" w:cs="Times New Roman"/>
                <w:sz w:val="22"/>
                <w:szCs w:val="22"/>
              </w:rPr>
              <w:t>- от 5000 до 7000 - 50 - 60 км</w:t>
            </w:r>
          </w:p>
        </w:tc>
        <w:tc>
          <w:tcPr>
            <w:tcW w:w="6804" w:type="dxa"/>
          </w:tcPr>
          <w:p w:rsidR="006C713E" w:rsidRPr="00FE38E0" w:rsidRDefault="006C713E" w:rsidP="007D395D">
            <w:pPr>
              <w:pStyle w:val="ConsPlusNormal0"/>
              <w:ind w:firstLine="222"/>
              <w:jc w:val="both"/>
              <w:rPr>
                <w:rFonts w:ascii="Times New Roman" w:hAnsi="Times New Roman" w:cs="Times New Roman"/>
                <w:sz w:val="22"/>
                <w:szCs w:val="22"/>
              </w:rPr>
            </w:pPr>
            <w:r w:rsidRPr="00FE38E0">
              <w:rPr>
                <w:rFonts w:ascii="Times New Roman" w:hAnsi="Times New Roman" w:cs="Times New Roman"/>
                <w:sz w:val="22"/>
                <w:szCs w:val="22"/>
              </w:rPr>
              <w:t>Расстояния уточняются в зависимости от интенсивности движения автомобильного транспорта</w:t>
            </w:r>
          </w:p>
        </w:tc>
      </w:tr>
      <w:tr w:rsidR="006C713E" w:rsidRPr="00B928B1" w:rsidTr="00344709">
        <w:trPr>
          <w:trHeight w:val="157"/>
        </w:trPr>
        <w:tc>
          <w:tcPr>
            <w:tcW w:w="10773" w:type="dxa"/>
            <w:gridSpan w:val="2"/>
          </w:tcPr>
          <w:p w:rsidR="006C713E" w:rsidRPr="00FE38E0" w:rsidRDefault="006C713E" w:rsidP="00344709">
            <w:pPr>
              <w:pStyle w:val="ConsPlusNormal0"/>
              <w:ind w:firstLine="222"/>
              <w:jc w:val="center"/>
              <w:rPr>
                <w:rFonts w:ascii="Times New Roman" w:hAnsi="Times New Roman" w:cs="Times New Roman"/>
                <w:sz w:val="22"/>
                <w:szCs w:val="22"/>
              </w:rPr>
            </w:pPr>
            <w:r w:rsidRPr="00FE38E0">
              <w:rPr>
                <w:rFonts w:ascii="Times New Roman" w:hAnsi="Times New Roman" w:cs="Times New Roman"/>
                <w:sz w:val="22"/>
                <w:szCs w:val="22"/>
              </w:rPr>
              <w:t>в) Расстояние между станциями технического обслуживания (СТО)</w:t>
            </w:r>
          </w:p>
        </w:tc>
      </w:tr>
      <w:tr w:rsidR="006C713E" w:rsidRPr="00B928B1" w:rsidTr="00344709">
        <w:trPr>
          <w:trHeight w:val="39"/>
        </w:trPr>
        <w:tc>
          <w:tcPr>
            <w:tcW w:w="3969" w:type="dxa"/>
          </w:tcPr>
          <w:p w:rsidR="006C713E" w:rsidRPr="00FE38E0" w:rsidRDefault="006C713E" w:rsidP="00344709">
            <w:pPr>
              <w:pStyle w:val="ConsPlusNormal0"/>
              <w:ind w:firstLine="80"/>
              <w:rPr>
                <w:rFonts w:ascii="Times New Roman" w:hAnsi="Times New Roman" w:cs="Times New Roman"/>
                <w:sz w:val="22"/>
                <w:szCs w:val="22"/>
              </w:rPr>
            </w:pPr>
            <w:r w:rsidRPr="00FE38E0">
              <w:rPr>
                <w:rFonts w:ascii="Times New Roman" w:hAnsi="Times New Roman" w:cs="Times New Roman"/>
                <w:sz w:val="22"/>
                <w:szCs w:val="22"/>
              </w:rPr>
              <w:t>При интенсивности движения транспортных единиц в сутки</w:t>
            </w:r>
          </w:p>
          <w:p w:rsidR="006C713E" w:rsidRPr="00FE38E0" w:rsidRDefault="006C713E" w:rsidP="00344709">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до 20000 - не более 250 км,</w:t>
            </w:r>
          </w:p>
          <w:p w:rsidR="006C713E" w:rsidRPr="00FE38E0" w:rsidRDefault="006C713E" w:rsidP="00344709">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20000 - 30000 - не более 150 км,</w:t>
            </w:r>
          </w:p>
          <w:p w:rsidR="006C713E" w:rsidRPr="00FE38E0" w:rsidRDefault="006C713E" w:rsidP="00344709">
            <w:pPr>
              <w:pStyle w:val="ConsPlusNormal0"/>
              <w:ind w:firstLine="0"/>
              <w:rPr>
                <w:rFonts w:ascii="Times New Roman" w:hAnsi="Times New Roman" w:cs="Times New Roman"/>
                <w:sz w:val="22"/>
                <w:szCs w:val="22"/>
              </w:rPr>
            </w:pPr>
            <w:r w:rsidRPr="00FE38E0">
              <w:rPr>
                <w:rFonts w:ascii="Times New Roman" w:hAnsi="Times New Roman" w:cs="Times New Roman"/>
                <w:sz w:val="22"/>
                <w:szCs w:val="22"/>
              </w:rPr>
              <w:t>30000 и более - не более 100 км</w:t>
            </w:r>
          </w:p>
        </w:tc>
        <w:tc>
          <w:tcPr>
            <w:tcW w:w="6804" w:type="dxa"/>
          </w:tcPr>
          <w:p w:rsidR="006C713E" w:rsidRPr="00FE38E0" w:rsidRDefault="006C713E" w:rsidP="007D395D">
            <w:pPr>
              <w:pStyle w:val="ConsPlusNormal0"/>
              <w:ind w:firstLine="222"/>
              <w:jc w:val="both"/>
              <w:rPr>
                <w:rFonts w:ascii="Times New Roman" w:hAnsi="Times New Roman" w:cs="Times New Roman"/>
                <w:sz w:val="22"/>
                <w:szCs w:val="22"/>
              </w:rPr>
            </w:pPr>
            <w:r w:rsidRPr="00FE38E0">
              <w:rPr>
                <w:rFonts w:ascii="Times New Roman" w:hAnsi="Times New Roman" w:cs="Times New Roman"/>
                <w:sz w:val="22"/>
                <w:szCs w:val="22"/>
              </w:rPr>
              <w:t>При интенсивности движения до 5000 транспортных единиц в сутки предусматривается одностороннее размещение СТО, 5000 и более транспортных единиц в сутки - двустороннее размещение СТО</w:t>
            </w:r>
          </w:p>
        </w:tc>
      </w:tr>
    </w:tbl>
    <w:p w:rsidR="006C713E" w:rsidRPr="00FB5816" w:rsidRDefault="006C713E" w:rsidP="001F53CB">
      <w:pPr>
        <w:pStyle w:val="1"/>
        <w:spacing w:before="0"/>
        <w:jc w:val="both"/>
        <w:rPr>
          <w:rFonts w:ascii="Times New Roman" w:hAnsi="Times New Roman" w:cs="Times New Roman"/>
          <w:color w:val="000000" w:themeColor="text1"/>
          <w:sz w:val="24"/>
          <w:szCs w:val="24"/>
        </w:rPr>
      </w:pPr>
      <w:bookmarkStart w:id="54" w:name="_Toc490495287"/>
      <w:r w:rsidRPr="00FB5816">
        <w:rPr>
          <w:rFonts w:ascii="Times New Roman" w:hAnsi="Times New Roman" w:cs="Times New Roman"/>
          <w:color w:val="000000" w:themeColor="text1"/>
          <w:sz w:val="24"/>
          <w:szCs w:val="24"/>
        </w:rPr>
        <w:t>9 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bookmarkEnd w:id="54"/>
    </w:p>
    <w:p w:rsidR="006C713E" w:rsidRPr="00966D4A" w:rsidRDefault="006C713E" w:rsidP="001F53CB">
      <w:pPr>
        <w:ind w:firstLine="709"/>
        <w:jc w:val="both"/>
        <w:rPr>
          <w:sz w:val="26"/>
          <w:szCs w:val="26"/>
        </w:rPr>
      </w:pPr>
      <w:r w:rsidRPr="00966D4A">
        <w:rPr>
          <w:sz w:val="26"/>
          <w:szCs w:val="26"/>
        </w:rPr>
        <w:t>Объекты, имеющих промышленное и коммунально-складское значение, объекты сельскохозяйственного  назначения для сельских поселений объединены в  производственную зону.</w:t>
      </w:r>
    </w:p>
    <w:p w:rsidR="006C713E" w:rsidRPr="00966D4A" w:rsidRDefault="006C713E" w:rsidP="006C713E">
      <w:pPr>
        <w:ind w:firstLine="709"/>
        <w:jc w:val="both"/>
        <w:rPr>
          <w:sz w:val="26"/>
          <w:szCs w:val="26"/>
        </w:rPr>
      </w:pPr>
      <w:r w:rsidRPr="00966D4A">
        <w:rPr>
          <w:sz w:val="26"/>
          <w:szCs w:val="26"/>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6C713E" w:rsidRPr="00966D4A" w:rsidRDefault="006C713E" w:rsidP="006C713E">
      <w:pPr>
        <w:pStyle w:val="af"/>
        <w:jc w:val="both"/>
        <w:rPr>
          <w:b/>
          <w:sz w:val="26"/>
          <w:szCs w:val="26"/>
        </w:rPr>
      </w:pPr>
      <w:r w:rsidRPr="00966D4A">
        <w:rPr>
          <w:sz w:val="26"/>
          <w:szCs w:val="26"/>
        </w:rPr>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rsidR="006C713E" w:rsidRPr="00966D4A" w:rsidRDefault="006C713E" w:rsidP="006C713E">
      <w:pPr>
        <w:pStyle w:val="ConsPlusNormal0"/>
        <w:ind w:firstLine="540"/>
        <w:jc w:val="both"/>
        <w:rPr>
          <w:rFonts w:ascii="Times New Roman" w:hAnsi="Times New Roman"/>
          <w:sz w:val="26"/>
          <w:szCs w:val="26"/>
        </w:rPr>
      </w:pPr>
      <w:r w:rsidRPr="00966D4A">
        <w:rPr>
          <w:rFonts w:ascii="Times New Roman" w:hAnsi="Times New Roman"/>
          <w:sz w:val="26"/>
          <w:szCs w:val="26"/>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6C713E" w:rsidRPr="00966D4A" w:rsidRDefault="006C713E" w:rsidP="006C713E">
      <w:pPr>
        <w:ind w:firstLine="709"/>
        <w:jc w:val="both"/>
        <w:rPr>
          <w:sz w:val="26"/>
          <w:szCs w:val="26"/>
        </w:rPr>
      </w:pPr>
      <w:r w:rsidRPr="00966D4A">
        <w:rPr>
          <w:sz w:val="26"/>
          <w:szCs w:val="26"/>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p>
    <w:p w:rsidR="006C713E" w:rsidRPr="00966D4A" w:rsidRDefault="006C713E" w:rsidP="006C713E">
      <w:pPr>
        <w:ind w:firstLine="709"/>
        <w:jc w:val="both"/>
        <w:rPr>
          <w:color w:val="000000"/>
          <w:sz w:val="26"/>
          <w:szCs w:val="26"/>
        </w:rPr>
      </w:pPr>
      <w:r w:rsidRPr="00966D4A">
        <w:rPr>
          <w:sz w:val="26"/>
          <w:szCs w:val="26"/>
        </w:rPr>
        <w:t xml:space="preserve">Санитарно-защитные зоны от промышленных и коммунально-складских предприятий </w:t>
      </w:r>
      <w:r w:rsidRPr="00966D4A">
        <w:rPr>
          <w:color w:val="000000"/>
          <w:sz w:val="26"/>
          <w:szCs w:val="26"/>
        </w:rPr>
        <w:t xml:space="preserve"> назначаются согласно нормативными показателями таблицы 16.</w:t>
      </w:r>
    </w:p>
    <w:p w:rsidR="006C713E" w:rsidRPr="00B928B1" w:rsidRDefault="006C713E" w:rsidP="006C713E">
      <w:pPr>
        <w:ind w:firstLine="567"/>
        <w:contextualSpacing/>
        <w:jc w:val="right"/>
        <w:rPr>
          <w:color w:val="000000"/>
        </w:rPr>
      </w:pPr>
      <w:r w:rsidRPr="00B928B1">
        <w:rPr>
          <w:color w:val="000000"/>
        </w:rPr>
        <w:t>Таблица 16</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7087"/>
        <w:gridCol w:w="2797"/>
      </w:tblGrid>
      <w:tr w:rsidR="006C713E" w:rsidRPr="00FE38E0" w:rsidTr="009C1033">
        <w:trPr>
          <w:tblHeader/>
        </w:trPr>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6C713E">
            <w:pPr>
              <w:pStyle w:val="31"/>
              <w:spacing w:after="0"/>
              <w:ind w:left="0" w:right="88"/>
              <w:jc w:val="center"/>
              <w:rPr>
                <w:sz w:val="22"/>
                <w:szCs w:val="22"/>
              </w:rPr>
            </w:pPr>
            <w:r w:rsidRPr="00FE38E0">
              <w:rPr>
                <w:sz w:val="22"/>
                <w:szCs w:val="22"/>
              </w:rPr>
              <w:t>№ п/п</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E63231">
            <w:pPr>
              <w:pStyle w:val="31"/>
              <w:spacing w:after="0"/>
              <w:ind w:left="0" w:right="88" w:firstLine="720"/>
              <w:jc w:val="center"/>
              <w:rPr>
                <w:sz w:val="22"/>
                <w:szCs w:val="22"/>
              </w:rPr>
            </w:pPr>
            <w:r w:rsidRPr="00FE38E0">
              <w:rPr>
                <w:sz w:val="22"/>
                <w:szCs w:val="22"/>
              </w:rPr>
              <w:t>Наименование предприятия,</w:t>
            </w:r>
            <w:r w:rsidR="00E63231">
              <w:rPr>
                <w:sz w:val="22"/>
                <w:szCs w:val="22"/>
              </w:rPr>
              <w:t xml:space="preserve"> </w:t>
            </w:r>
            <w:r w:rsidRPr="00FE38E0">
              <w:rPr>
                <w:sz w:val="22"/>
                <w:szCs w:val="22"/>
              </w:rPr>
              <w:t>класс опасности</w:t>
            </w:r>
          </w:p>
        </w:tc>
        <w:tc>
          <w:tcPr>
            <w:tcW w:w="2797" w:type="dxa"/>
            <w:tcBorders>
              <w:top w:val="single" w:sz="4" w:space="0" w:color="auto"/>
              <w:left w:val="single" w:sz="4" w:space="0" w:color="auto"/>
              <w:bottom w:val="single" w:sz="4" w:space="0" w:color="auto"/>
              <w:right w:val="single" w:sz="4" w:space="0" w:color="auto"/>
            </w:tcBorders>
          </w:tcPr>
          <w:p w:rsidR="006C713E" w:rsidRPr="00FE38E0" w:rsidRDefault="006C713E" w:rsidP="006C713E">
            <w:pPr>
              <w:ind w:right="-42" w:firstLine="293"/>
              <w:jc w:val="center"/>
            </w:pPr>
            <w:r w:rsidRPr="00FE38E0">
              <w:rPr>
                <w:sz w:val="22"/>
                <w:szCs w:val="22"/>
              </w:rPr>
              <w:t>Размер СЗЗ, м</w:t>
            </w:r>
          </w:p>
        </w:tc>
      </w:tr>
      <w:tr w:rsidR="006C713E" w:rsidRPr="00FE38E0" w:rsidTr="009C1033">
        <w:trPr>
          <w:trHeight w:val="116"/>
        </w:trPr>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1</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C82C5F">
            <w:pPr>
              <w:pStyle w:val="31"/>
              <w:spacing w:after="0"/>
              <w:ind w:left="0" w:hanging="22"/>
              <w:jc w:val="both"/>
              <w:rPr>
                <w:sz w:val="22"/>
                <w:szCs w:val="22"/>
                <w:lang w:val="en-US"/>
              </w:rPr>
            </w:pPr>
            <w:r w:rsidRPr="00FE38E0">
              <w:rPr>
                <w:sz w:val="22"/>
                <w:szCs w:val="22"/>
              </w:rPr>
              <w:t>Деревообрабатывающее производство, класс</w:t>
            </w:r>
            <w:r w:rsidRPr="00FE38E0">
              <w:rPr>
                <w:sz w:val="22"/>
                <w:szCs w:val="22"/>
                <w:lang w:val="en-US"/>
              </w:rPr>
              <w:t xml:space="preserve"> I</w:t>
            </w:r>
          </w:p>
        </w:tc>
        <w:tc>
          <w:tcPr>
            <w:tcW w:w="2797" w:type="dxa"/>
            <w:tcBorders>
              <w:top w:val="single" w:sz="4" w:space="0" w:color="auto"/>
              <w:left w:val="single" w:sz="4" w:space="0" w:color="auto"/>
              <w:bottom w:val="single" w:sz="4" w:space="0" w:color="auto"/>
              <w:right w:val="single" w:sz="4" w:space="0" w:color="auto"/>
            </w:tcBorders>
          </w:tcPr>
          <w:p w:rsidR="006C713E" w:rsidRPr="00FE38E0" w:rsidRDefault="006C713E" w:rsidP="006C713E">
            <w:pPr>
              <w:ind w:right="77"/>
              <w:jc w:val="center"/>
              <w:rPr>
                <w:lang w:val="en-US"/>
              </w:rPr>
            </w:pPr>
            <w:r w:rsidRPr="00FE38E0">
              <w:rPr>
                <w:sz w:val="22"/>
                <w:szCs w:val="22"/>
                <w:lang w:val="en-US"/>
              </w:rPr>
              <w:t>1000</w:t>
            </w:r>
          </w:p>
        </w:tc>
      </w:tr>
      <w:tr w:rsidR="006C713E" w:rsidRPr="00FE38E0" w:rsidTr="009C1033">
        <w:trPr>
          <w:trHeight w:val="909"/>
        </w:trPr>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2</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C82C5F">
            <w:pPr>
              <w:pStyle w:val="31"/>
              <w:spacing w:after="0"/>
              <w:ind w:left="0" w:hanging="22"/>
              <w:jc w:val="both"/>
              <w:rPr>
                <w:sz w:val="22"/>
                <w:szCs w:val="22"/>
              </w:rPr>
            </w:pPr>
            <w:r w:rsidRPr="00FE38E0">
              <w:rPr>
                <w:sz w:val="22"/>
                <w:szCs w:val="22"/>
              </w:rPr>
              <w:t xml:space="preserve">Деревообрабатывающее производство, класс </w:t>
            </w:r>
            <w:r w:rsidRPr="00FE38E0">
              <w:rPr>
                <w:sz w:val="22"/>
                <w:szCs w:val="22"/>
                <w:lang w:val="en-US"/>
              </w:rPr>
              <w:t>III</w:t>
            </w:r>
            <w:r w:rsidRPr="00FE38E0">
              <w:rPr>
                <w:sz w:val="22"/>
                <w:szCs w:val="22"/>
              </w:rPr>
              <w:t xml:space="preserve"> Промышленные объекты и производства(м</w:t>
            </w:r>
            <w:r w:rsidRPr="00FE38E0">
              <w:rPr>
                <w:color w:val="000000"/>
                <w:sz w:val="22"/>
                <w:szCs w:val="22"/>
              </w:rPr>
              <w:t>ясоперерабатывающие, консервные, рыбокоптильные производства методом холодного и горячего копчения)</w:t>
            </w:r>
            <w:r w:rsidRPr="00FE38E0">
              <w:rPr>
                <w:sz w:val="22"/>
                <w:szCs w:val="22"/>
              </w:rPr>
              <w:t xml:space="preserve">– класс </w:t>
            </w:r>
            <w:r w:rsidRPr="00FE38E0">
              <w:rPr>
                <w:sz w:val="22"/>
                <w:szCs w:val="22"/>
                <w:lang w:val="en-US"/>
              </w:rPr>
              <w:t>III</w:t>
            </w:r>
          </w:p>
        </w:tc>
        <w:tc>
          <w:tcPr>
            <w:tcW w:w="2797" w:type="dxa"/>
            <w:tcBorders>
              <w:top w:val="single" w:sz="4" w:space="0" w:color="auto"/>
              <w:left w:val="single" w:sz="4" w:space="0" w:color="auto"/>
              <w:bottom w:val="single" w:sz="4" w:space="0" w:color="auto"/>
              <w:right w:val="single" w:sz="4" w:space="0" w:color="auto"/>
            </w:tcBorders>
          </w:tcPr>
          <w:p w:rsidR="006C713E" w:rsidRPr="00FE38E0" w:rsidRDefault="006C713E" w:rsidP="006C713E">
            <w:pPr>
              <w:ind w:right="77"/>
              <w:jc w:val="center"/>
            </w:pPr>
            <w:r w:rsidRPr="00FE38E0">
              <w:rPr>
                <w:sz w:val="22"/>
                <w:szCs w:val="22"/>
              </w:rPr>
              <w:t>300</w:t>
            </w:r>
          </w:p>
        </w:tc>
      </w:tr>
      <w:tr w:rsidR="006C713E" w:rsidRPr="00FE38E0" w:rsidTr="009C1033">
        <w:trPr>
          <w:trHeight w:val="104"/>
        </w:trPr>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3</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C82C5F">
            <w:pPr>
              <w:pStyle w:val="31"/>
              <w:spacing w:after="0"/>
              <w:ind w:left="0" w:hanging="22"/>
              <w:jc w:val="both"/>
              <w:rPr>
                <w:sz w:val="22"/>
                <w:szCs w:val="22"/>
              </w:rPr>
            </w:pPr>
            <w:r w:rsidRPr="00FE38E0">
              <w:rPr>
                <w:sz w:val="22"/>
                <w:szCs w:val="22"/>
              </w:rPr>
              <w:t xml:space="preserve">Производства лесопильные – класс </w:t>
            </w:r>
            <w:r w:rsidRPr="00FE38E0">
              <w:rPr>
                <w:sz w:val="22"/>
                <w:szCs w:val="22"/>
                <w:lang w:val="en-US"/>
              </w:rPr>
              <w:t>IV</w:t>
            </w:r>
            <w:r w:rsidRPr="00FE38E0">
              <w:rPr>
                <w:sz w:val="22"/>
                <w:szCs w:val="22"/>
              </w:rPr>
              <w:t xml:space="preserve">     </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100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4</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C82C5F">
            <w:pPr>
              <w:pStyle w:val="31"/>
              <w:spacing w:after="0"/>
              <w:ind w:left="0" w:hanging="22"/>
              <w:jc w:val="both"/>
              <w:rPr>
                <w:sz w:val="22"/>
                <w:szCs w:val="22"/>
              </w:rPr>
            </w:pPr>
            <w:r w:rsidRPr="00FE38E0">
              <w:rPr>
                <w:sz w:val="22"/>
                <w:szCs w:val="22"/>
              </w:rPr>
              <w:t>Промышленные объекты и производства  (хлебопекарные, м</w:t>
            </w:r>
            <w:r w:rsidRPr="00FE38E0">
              <w:rPr>
                <w:color w:val="000000"/>
                <w:sz w:val="22"/>
                <w:szCs w:val="22"/>
              </w:rPr>
              <w:t xml:space="preserve">олочные и маслобойные,      </w:t>
            </w:r>
            <w:r w:rsidRPr="00FE38E0">
              <w:rPr>
                <w:sz w:val="22"/>
                <w:szCs w:val="22"/>
              </w:rPr>
              <w:t xml:space="preserve">производства, – класс </w:t>
            </w:r>
            <w:r w:rsidRPr="00FE38E0">
              <w:rPr>
                <w:sz w:val="22"/>
                <w:szCs w:val="22"/>
                <w:lang w:val="en-US"/>
              </w:rPr>
              <w:t>IV</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100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5</w:t>
            </w:r>
          </w:p>
        </w:tc>
        <w:tc>
          <w:tcPr>
            <w:tcW w:w="7087" w:type="dxa"/>
            <w:tcBorders>
              <w:top w:val="single" w:sz="4" w:space="0" w:color="auto"/>
              <w:left w:val="single" w:sz="4" w:space="0" w:color="auto"/>
              <w:bottom w:val="single" w:sz="4" w:space="0" w:color="auto"/>
              <w:right w:val="single" w:sz="4" w:space="0" w:color="auto"/>
            </w:tcBorders>
          </w:tcPr>
          <w:p w:rsidR="00FE38E0" w:rsidRDefault="006C713E" w:rsidP="00C82C5F">
            <w:pPr>
              <w:pStyle w:val="31"/>
              <w:spacing w:after="0"/>
              <w:ind w:left="0" w:hanging="22"/>
              <w:jc w:val="both"/>
              <w:rPr>
                <w:color w:val="000000"/>
                <w:sz w:val="22"/>
                <w:szCs w:val="22"/>
              </w:rPr>
            </w:pPr>
            <w:r w:rsidRPr="00FE38E0">
              <w:rPr>
                <w:color w:val="000000"/>
                <w:sz w:val="22"/>
                <w:szCs w:val="22"/>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w:t>
            </w:r>
          </w:p>
          <w:p w:rsidR="00FE38E0" w:rsidRDefault="006C713E" w:rsidP="00C82C5F">
            <w:pPr>
              <w:pStyle w:val="31"/>
              <w:spacing w:after="0"/>
              <w:ind w:left="0" w:hanging="22"/>
              <w:jc w:val="both"/>
              <w:rPr>
                <w:color w:val="000000"/>
                <w:sz w:val="22"/>
                <w:szCs w:val="22"/>
              </w:rPr>
            </w:pPr>
            <w:r w:rsidRPr="00FE38E0">
              <w:rPr>
                <w:color w:val="000000"/>
                <w:sz w:val="22"/>
                <w:szCs w:val="22"/>
              </w:rPr>
              <w:t xml:space="preserve">предприятия по производству кондитерских изделий до 0,5 т/сутки, </w:t>
            </w:r>
          </w:p>
          <w:p w:rsidR="006C713E" w:rsidRPr="00FE38E0" w:rsidRDefault="006C713E" w:rsidP="00C82C5F">
            <w:pPr>
              <w:pStyle w:val="31"/>
              <w:spacing w:after="0"/>
              <w:ind w:left="0" w:hanging="22"/>
              <w:jc w:val="both"/>
              <w:rPr>
                <w:sz w:val="22"/>
                <w:szCs w:val="22"/>
              </w:rPr>
            </w:pPr>
            <w:r w:rsidRPr="00FE38E0">
              <w:rPr>
                <w:color w:val="000000"/>
                <w:sz w:val="22"/>
                <w:szCs w:val="22"/>
              </w:rPr>
              <w:t xml:space="preserve">класс </w:t>
            </w:r>
            <w:r w:rsidRPr="00FE38E0">
              <w:rPr>
                <w:sz w:val="22"/>
                <w:szCs w:val="22"/>
                <w:lang w:val="en-US"/>
              </w:rPr>
              <w:t>V</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50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6</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7D395D">
            <w:pPr>
              <w:pStyle w:val="31"/>
              <w:spacing w:after="0"/>
              <w:ind w:left="0" w:hanging="22"/>
              <w:jc w:val="both"/>
              <w:rPr>
                <w:sz w:val="22"/>
                <w:szCs w:val="22"/>
              </w:rPr>
            </w:pPr>
            <w:r w:rsidRPr="00FE38E0">
              <w:rPr>
                <w:color w:val="000000"/>
                <w:sz w:val="22"/>
                <w:szCs w:val="22"/>
              </w:rPr>
              <w:t>Фермы крупного рогатого скота более 100 и  менее 1200 голов (всех специализаций), фермы коневодческие, овцеводческие на 5-30 тыс.голов,. птицеводческие до 100 тыс.кур-несушек и до 1 млн.бройлеров</w:t>
            </w:r>
            <w:r w:rsidRPr="00FE38E0">
              <w:rPr>
                <w:sz w:val="22"/>
                <w:szCs w:val="22"/>
              </w:rPr>
              <w:t xml:space="preserve"> з</w:t>
            </w:r>
            <w:r w:rsidRPr="00FE38E0">
              <w:rPr>
                <w:color w:val="000000"/>
                <w:sz w:val="22"/>
                <w:szCs w:val="22"/>
              </w:rPr>
              <w:t>верофермы,</w:t>
            </w:r>
            <w:r w:rsidRPr="00FE38E0">
              <w:rPr>
                <w:sz w:val="22"/>
                <w:szCs w:val="22"/>
              </w:rPr>
              <w:t xml:space="preserve">-  класс </w:t>
            </w:r>
            <w:r w:rsidRPr="00FE38E0">
              <w:rPr>
                <w:sz w:val="22"/>
                <w:szCs w:val="22"/>
                <w:lang w:val="en-US"/>
              </w:rPr>
              <w:t>III</w:t>
            </w:r>
            <w:r w:rsidRPr="00FE38E0">
              <w:rPr>
                <w:sz w:val="22"/>
                <w:szCs w:val="22"/>
              </w:rPr>
              <w:t xml:space="preserve">   </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300</w:t>
            </w:r>
          </w:p>
        </w:tc>
      </w:tr>
      <w:tr w:rsidR="006C713E" w:rsidRPr="00FE38E0" w:rsidTr="007D395D">
        <w:trPr>
          <w:trHeight w:val="560"/>
        </w:trPr>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7</w:t>
            </w:r>
          </w:p>
        </w:tc>
        <w:tc>
          <w:tcPr>
            <w:tcW w:w="7087" w:type="dxa"/>
            <w:tcBorders>
              <w:top w:val="single" w:sz="4" w:space="0" w:color="auto"/>
              <w:left w:val="single" w:sz="4" w:space="0" w:color="auto"/>
              <w:bottom w:val="single" w:sz="4" w:space="0" w:color="auto"/>
              <w:right w:val="single" w:sz="4" w:space="0" w:color="auto"/>
            </w:tcBorders>
          </w:tcPr>
          <w:p w:rsidR="00FE38E0" w:rsidRDefault="006C713E" w:rsidP="007D395D">
            <w:pPr>
              <w:pStyle w:val="31"/>
              <w:spacing w:after="0"/>
              <w:ind w:left="0" w:hanging="22"/>
              <w:jc w:val="both"/>
              <w:rPr>
                <w:color w:val="000000"/>
                <w:sz w:val="22"/>
                <w:szCs w:val="22"/>
              </w:rPr>
            </w:pPr>
            <w:r w:rsidRPr="00FE38E0">
              <w:rPr>
                <w:color w:val="000000"/>
                <w:sz w:val="22"/>
                <w:szCs w:val="22"/>
              </w:rPr>
              <w:t xml:space="preserve">Тепличные и парниковые хозяйства, хозяйства с содержанием животных (свинарники, коровники, питомники, конюшни, зверофермы) до </w:t>
            </w:r>
          </w:p>
          <w:p w:rsidR="006C713E" w:rsidRPr="00FE38E0" w:rsidRDefault="006C713E" w:rsidP="007D395D">
            <w:pPr>
              <w:pStyle w:val="31"/>
              <w:spacing w:after="0"/>
              <w:ind w:left="0" w:hanging="22"/>
              <w:jc w:val="both"/>
              <w:rPr>
                <w:sz w:val="22"/>
                <w:szCs w:val="22"/>
              </w:rPr>
            </w:pPr>
            <w:r w:rsidRPr="00FE38E0">
              <w:rPr>
                <w:color w:val="000000"/>
                <w:sz w:val="22"/>
                <w:szCs w:val="22"/>
              </w:rPr>
              <w:t>100 голов, класс</w:t>
            </w:r>
            <w:r w:rsidRPr="00FE38E0">
              <w:rPr>
                <w:sz w:val="22"/>
                <w:szCs w:val="22"/>
              </w:rPr>
              <w:t xml:space="preserve"> </w:t>
            </w:r>
            <w:r w:rsidRPr="00FE38E0">
              <w:rPr>
                <w:sz w:val="22"/>
                <w:szCs w:val="22"/>
                <w:lang w:val="en-US"/>
              </w:rPr>
              <w:t>IV</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100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8</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7D395D">
            <w:pPr>
              <w:pStyle w:val="31"/>
              <w:spacing w:after="0"/>
              <w:ind w:left="0" w:hanging="22"/>
              <w:jc w:val="both"/>
              <w:rPr>
                <w:sz w:val="22"/>
                <w:szCs w:val="22"/>
              </w:rPr>
            </w:pPr>
            <w:r w:rsidRPr="00FE38E0">
              <w:rPr>
                <w:color w:val="000000"/>
                <w:sz w:val="22"/>
                <w:szCs w:val="22"/>
              </w:rPr>
              <w:t>Хозяйства с содержанием животных (свинарники, коровники, питомники, конюшни, зверофермы) до 50 голов.</w:t>
            </w:r>
            <w:r w:rsidRPr="00FE38E0">
              <w:rPr>
                <w:sz w:val="22"/>
                <w:szCs w:val="22"/>
              </w:rPr>
              <w:t xml:space="preserve">  -  класс </w:t>
            </w:r>
            <w:r w:rsidRPr="00FE38E0">
              <w:rPr>
                <w:sz w:val="22"/>
                <w:szCs w:val="22"/>
                <w:lang w:val="en-US"/>
              </w:rPr>
              <w:t>V</w:t>
            </w:r>
            <w:r w:rsidRPr="00FE38E0">
              <w:rPr>
                <w:sz w:val="22"/>
                <w:szCs w:val="22"/>
              </w:rPr>
              <w:t xml:space="preserve">   </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50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9</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7D395D">
            <w:pPr>
              <w:pStyle w:val="31"/>
              <w:spacing w:after="0"/>
              <w:ind w:left="0" w:hanging="23"/>
              <w:jc w:val="both"/>
              <w:rPr>
                <w:color w:val="000000"/>
                <w:sz w:val="22"/>
                <w:szCs w:val="22"/>
              </w:rPr>
            </w:pPr>
            <w:r w:rsidRPr="00FE38E0">
              <w:rPr>
                <w:color w:val="000000"/>
                <w:sz w:val="22"/>
                <w:szCs w:val="22"/>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6C713E" w:rsidRPr="00FE38E0" w:rsidRDefault="006C713E" w:rsidP="007D395D">
            <w:pPr>
              <w:pStyle w:val="31"/>
              <w:spacing w:after="0"/>
              <w:ind w:left="0" w:hanging="23"/>
              <w:jc w:val="both"/>
              <w:rPr>
                <w:sz w:val="22"/>
                <w:szCs w:val="22"/>
              </w:rPr>
            </w:pPr>
            <w:r w:rsidRPr="00FE38E0">
              <w:rPr>
                <w:color w:val="000000"/>
                <w:sz w:val="22"/>
                <w:szCs w:val="22"/>
              </w:rPr>
              <w:t xml:space="preserve"> класс </w:t>
            </w:r>
            <w:r w:rsidRPr="00FE38E0">
              <w:rPr>
                <w:sz w:val="22"/>
                <w:szCs w:val="22"/>
                <w:lang w:val="en-US"/>
              </w:rPr>
              <w:t>V</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50</w:t>
            </w:r>
          </w:p>
        </w:tc>
      </w:tr>
      <w:tr w:rsidR="006C713E" w:rsidRPr="00FE38E0" w:rsidTr="009C1033">
        <w:trPr>
          <w:trHeight w:val="189"/>
        </w:trPr>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10</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7D395D">
            <w:pPr>
              <w:pStyle w:val="31"/>
              <w:spacing w:after="0"/>
              <w:ind w:left="0" w:hanging="22"/>
              <w:jc w:val="both"/>
              <w:rPr>
                <w:sz w:val="22"/>
                <w:szCs w:val="22"/>
              </w:rPr>
            </w:pPr>
            <w:r w:rsidRPr="00FE38E0">
              <w:rPr>
                <w:sz w:val="22"/>
                <w:szCs w:val="22"/>
              </w:rPr>
              <w:t>Сельские кладбища</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50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11</w:t>
            </w:r>
          </w:p>
        </w:tc>
        <w:tc>
          <w:tcPr>
            <w:tcW w:w="7087" w:type="dxa"/>
            <w:tcBorders>
              <w:top w:val="single" w:sz="4" w:space="0" w:color="auto"/>
              <w:left w:val="single" w:sz="4" w:space="0" w:color="auto"/>
              <w:bottom w:val="single" w:sz="4" w:space="0" w:color="auto"/>
              <w:right w:val="single" w:sz="4" w:space="0" w:color="auto"/>
            </w:tcBorders>
          </w:tcPr>
          <w:p w:rsidR="00FE38E0" w:rsidRDefault="006C713E" w:rsidP="007D395D">
            <w:pPr>
              <w:pStyle w:val="31"/>
              <w:spacing w:after="0"/>
              <w:ind w:left="0" w:hanging="22"/>
              <w:jc w:val="both"/>
              <w:rPr>
                <w:color w:val="000000"/>
                <w:sz w:val="22"/>
                <w:szCs w:val="22"/>
              </w:rPr>
            </w:pPr>
            <w:r w:rsidRPr="00FE38E0">
              <w:rPr>
                <w:color w:val="000000"/>
                <w:sz w:val="22"/>
                <w:szCs w:val="22"/>
              </w:rPr>
              <w:t xml:space="preserve">Кладбища смешанного и традиционного захоронения площадью 10 и </w:t>
            </w:r>
          </w:p>
          <w:p w:rsidR="006C713E" w:rsidRPr="00FE38E0" w:rsidRDefault="006C713E" w:rsidP="007D395D">
            <w:pPr>
              <w:pStyle w:val="31"/>
              <w:spacing w:after="0"/>
              <w:ind w:left="0" w:hanging="22"/>
              <w:jc w:val="both"/>
              <w:rPr>
                <w:sz w:val="22"/>
                <w:szCs w:val="22"/>
              </w:rPr>
            </w:pPr>
            <w:r w:rsidRPr="00FE38E0">
              <w:rPr>
                <w:color w:val="000000"/>
                <w:sz w:val="22"/>
                <w:szCs w:val="22"/>
              </w:rPr>
              <w:t>менее га</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100</w:t>
            </w:r>
          </w:p>
        </w:tc>
      </w:tr>
      <w:tr w:rsidR="006C713E" w:rsidRPr="00FE38E0" w:rsidTr="007D395D">
        <w:trPr>
          <w:trHeight w:val="178"/>
        </w:trPr>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12</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7D395D">
            <w:pPr>
              <w:pStyle w:val="31"/>
              <w:spacing w:after="0"/>
              <w:ind w:left="0" w:hanging="22"/>
              <w:jc w:val="both"/>
              <w:rPr>
                <w:sz w:val="22"/>
                <w:szCs w:val="22"/>
              </w:rPr>
            </w:pPr>
            <w:r w:rsidRPr="00FE38E0">
              <w:rPr>
                <w:sz w:val="22"/>
                <w:szCs w:val="22"/>
              </w:rPr>
              <w:t xml:space="preserve">Котельные, ТЭЦ, класс </w:t>
            </w:r>
            <w:r w:rsidRPr="00FE38E0">
              <w:rPr>
                <w:sz w:val="22"/>
                <w:szCs w:val="22"/>
                <w:lang w:val="en-US"/>
              </w:rPr>
              <w:t xml:space="preserve">III </w:t>
            </w:r>
            <w:r w:rsidRPr="00FE38E0">
              <w:rPr>
                <w:sz w:val="22"/>
                <w:szCs w:val="22"/>
              </w:rPr>
              <w:t>*</w:t>
            </w:r>
            <w:r w:rsidRPr="00FE38E0">
              <w:rPr>
                <w:sz w:val="22"/>
                <w:szCs w:val="22"/>
                <w:lang w:val="en-US"/>
              </w:rPr>
              <w:t xml:space="preserve">                                                                           </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300</w:t>
            </w:r>
          </w:p>
        </w:tc>
      </w:tr>
      <w:tr w:rsidR="006C713E" w:rsidRPr="00FE38E0" w:rsidTr="007D395D">
        <w:trPr>
          <w:trHeight w:val="479"/>
        </w:trPr>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13</w:t>
            </w:r>
          </w:p>
        </w:tc>
        <w:tc>
          <w:tcPr>
            <w:tcW w:w="7087" w:type="dxa"/>
            <w:tcBorders>
              <w:top w:val="single" w:sz="4" w:space="0" w:color="auto"/>
              <w:left w:val="single" w:sz="4" w:space="0" w:color="auto"/>
              <w:bottom w:val="single" w:sz="4" w:space="0" w:color="auto"/>
              <w:right w:val="single" w:sz="4" w:space="0" w:color="auto"/>
            </w:tcBorders>
          </w:tcPr>
          <w:p w:rsidR="00FE38E0" w:rsidRDefault="006C713E" w:rsidP="007D395D">
            <w:pPr>
              <w:pStyle w:val="31"/>
              <w:spacing w:after="0"/>
              <w:ind w:left="0" w:hanging="22"/>
              <w:jc w:val="both"/>
              <w:rPr>
                <w:color w:val="000000"/>
                <w:sz w:val="22"/>
                <w:szCs w:val="22"/>
              </w:rPr>
            </w:pPr>
            <w:r w:rsidRPr="00FE38E0">
              <w:rPr>
                <w:color w:val="000000"/>
                <w:sz w:val="22"/>
                <w:szCs w:val="22"/>
              </w:rPr>
              <w:t xml:space="preserve">Автозаправочные станции для заправки транспортных средств жидким и газовым моторным топливом, мойка автомобилей с количеством постов </w:t>
            </w:r>
          </w:p>
          <w:p w:rsidR="006C713E" w:rsidRPr="00FE38E0" w:rsidRDefault="006C713E" w:rsidP="007D395D">
            <w:pPr>
              <w:pStyle w:val="31"/>
              <w:spacing w:after="0"/>
              <w:ind w:left="0" w:hanging="22"/>
              <w:jc w:val="both"/>
              <w:rPr>
                <w:sz w:val="22"/>
                <w:szCs w:val="22"/>
              </w:rPr>
            </w:pPr>
            <w:r w:rsidRPr="00FE38E0">
              <w:rPr>
                <w:color w:val="000000"/>
                <w:sz w:val="22"/>
                <w:szCs w:val="22"/>
              </w:rPr>
              <w:t>от 2 до5,</w:t>
            </w:r>
            <w:r w:rsidRPr="00FE38E0">
              <w:rPr>
                <w:sz w:val="22"/>
                <w:szCs w:val="22"/>
              </w:rPr>
              <w:t xml:space="preserve"> класс </w:t>
            </w:r>
            <w:r w:rsidRPr="00FE38E0">
              <w:rPr>
                <w:sz w:val="22"/>
                <w:szCs w:val="22"/>
                <w:lang w:val="en-US"/>
              </w:rPr>
              <w:t>IV</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jc w:val="center"/>
            </w:pPr>
            <w:r w:rsidRPr="00FE38E0">
              <w:rPr>
                <w:sz w:val="22"/>
                <w:szCs w:val="22"/>
              </w:rPr>
              <w:t>100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14</w:t>
            </w:r>
          </w:p>
        </w:tc>
        <w:tc>
          <w:tcPr>
            <w:tcW w:w="7087" w:type="dxa"/>
            <w:tcBorders>
              <w:top w:val="single" w:sz="4" w:space="0" w:color="auto"/>
              <w:left w:val="single" w:sz="4" w:space="0" w:color="auto"/>
              <w:bottom w:val="single" w:sz="4" w:space="0" w:color="auto"/>
              <w:right w:val="single" w:sz="4" w:space="0" w:color="auto"/>
            </w:tcBorders>
          </w:tcPr>
          <w:p w:rsidR="00FE38E0" w:rsidRDefault="006C713E" w:rsidP="007D395D">
            <w:pPr>
              <w:pStyle w:val="31"/>
              <w:spacing w:after="0"/>
              <w:ind w:left="0" w:hanging="22"/>
              <w:jc w:val="both"/>
              <w:rPr>
                <w:color w:val="000000"/>
                <w:sz w:val="22"/>
                <w:szCs w:val="22"/>
              </w:rPr>
            </w:pPr>
            <w:r w:rsidRPr="00FE38E0">
              <w:rPr>
                <w:color w:val="000000"/>
                <w:sz w:val="22"/>
                <w:szCs w:val="22"/>
              </w:rPr>
              <w:t xml:space="preserve">Автозаправочные станции, предназначенные только для заправки </w:t>
            </w:r>
          </w:p>
          <w:p w:rsidR="00FE38E0" w:rsidRDefault="006C713E" w:rsidP="007D395D">
            <w:pPr>
              <w:pStyle w:val="31"/>
              <w:spacing w:after="0"/>
              <w:ind w:left="0" w:hanging="22"/>
              <w:jc w:val="both"/>
              <w:rPr>
                <w:color w:val="000000"/>
                <w:sz w:val="22"/>
                <w:szCs w:val="22"/>
              </w:rPr>
            </w:pPr>
            <w:r w:rsidRPr="00FE38E0">
              <w:rPr>
                <w:color w:val="000000"/>
                <w:sz w:val="22"/>
                <w:szCs w:val="22"/>
              </w:rPr>
              <w:t xml:space="preserve">легковых транспортных средств жидким моторным топливом, </w:t>
            </w:r>
          </w:p>
          <w:p w:rsidR="006C713E" w:rsidRPr="00FE38E0" w:rsidRDefault="006C713E" w:rsidP="007D395D">
            <w:pPr>
              <w:pStyle w:val="31"/>
              <w:spacing w:after="0"/>
              <w:ind w:left="0" w:hanging="22"/>
              <w:jc w:val="both"/>
              <w:rPr>
                <w:sz w:val="22"/>
                <w:szCs w:val="22"/>
              </w:rPr>
            </w:pPr>
            <w:r w:rsidRPr="00FE38E0">
              <w:rPr>
                <w:color w:val="000000"/>
                <w:sz w:val="22"/>
                <w:szCs w:val="22"/>
              </w:rPr>
              <w:t>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r w:rsidRPr="00FE38E0">
              <w:rPr>
                <w:sz w:val="22"/>
                <w:szCs w:val="22"/>
              </w:rPr>
              <w:t xml:space="preserve"> класс </w:t>
            </w:r>
            <w:r w:rsidRPr="00FE38E0">
              <w:rPr>
                <w:sz w:val="22"/>
                <w:szCs w:val="22"/>
                <w:lang w:val="en-US"/>
              </w:rPr>
              <w:t>V</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jc w:val="center"/>
            </w:pPr>
            <w:r w:rsidRPr="00FE38E0">
              <w:rPr>
                <w:sz w:val="22"/>
                <w:szCs w:val="22"/>
              </w:rPr>
              <w:t>50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15</w:t>
            </w:r>
          </w:p>
        </w:tc>
        <w:tc>
          <w:tcPr>
            <w:tcW w:w="7087" w:type="dxa"/>
            <w:tcBorders>
              <w:top w:val="single" w:sz="4" w:space="0" w:color="auto"/>
              <w:left w:val="single" w:sz="4" w:space="0" w:color="auto"/>
              <w:bottom w:val="single" w:sz="4" w:space="0" w:color="auto"/>
              <w:right w:val="single" w:sz="4" w:space="0" w:color="auto"/>
            </w:tcBorders>
          </w:tcPr>
          <w:p w:rsidR="00FE38E0" w:rsidRDefault="006C713E" w:rsidP="007D395D">
            <w:pPr>
              <w:pStyle w:val="31"/>
              <w:spacing w:after="0"/>
              <w:ind w:left="0" w:hanging="22"/>
              <w:jc w:val="both"/>
              <w:rPr>
                <w:color w:val="000000"/>
                <w:sz w:val="22"/>
                <w:szCs w:val="22"/>
              </w:rPr>
            </w:pPr>
            <w:r w:rsidRPr="00FE38E0">
              <w:rPr>
                <w:sz w:val="22"/>
                <w:szCs w:val="22"/>
              </w:rPr>
              <w:t>Площадка временного складирования ТБО</w:t>
            </w:r>
            <w:r w:rsidRPr="00FE38E0">
              <w:rPr>
                <w:color w:val="000000"/>
                <w:sz w:val="22"/>
                <w:szCs w:val="22"/>
              </w:rPr>
              <w:t xml:space="preserve"> мусороперегрузочные </w:t>
            </w:r>
          </w:p>
          <w:p w:rsidR="006C713E" w:rsidRPr="00FE38E0" w:rsidRDefault="006C713E" w:rsidP="007D395D">
            <w:pPr>
              <w:pStyle w:val="31"/>
              <w:spacing w:after="0"/>
              <w:ind w:left="0" w:hanging="22"/>
              <w:jc w:val="both"/>
              <w:rPr>
                <w:sz w:val="22"/>
                <w:szCs w:val="22"/>
              </w:rPr>
            </w:pPr>
            <w:r w:rsidRPr="00FE38E0">
              <w:rPr>
                <w:color w:val="000000"/>
                <w:sz w:val="22"/>
                <w:szCs w:val="22"/>
              </w:rPr>
              <w:t>станции, класс</w:t>
            </w:r>
            <w:r w:rsidRPr="00FE38E0">
              <w:rPr>
                <w:sz w:val="22"/>
                <w:szCs w:val="22"/>
              </w:rPr>
              <w:t xml:space="preserve"> </w:t>
            </w:r>
            <w:r w:rsidRPr="00FE38E0">
              <w:rPr>
                <w:sz w:val="22"/>
                <w:szCs w:val="22"/>
                <w:lang w:val="en-US"/>
              </w:rPr>
              <w:t>IV</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500</w:t>
            </w:r>
          </w:p>
        </w:tc>
      </w:tr>
      <w:tr w:rsidR="006C713E" w:rsidRPr="00FE38E0" w:rsidTr="009C1033">
        <w:tc>
          <w:tcPr>
            <w:tcW w:w="889" w:type="dxa"/>
            <w:tcBorders>
              <w:top w:val="single" w:sz="4" w:space="0" w:color="auto"/>
              <w:left w:val="single" w:sz="4" w:space="0" w:color="auto"/>
              <w:bottom w:val="single" w:sz="4" w:space="0" w:color="auto"/>
              <w:right w:val="single" w:sz="4" w:space="0" w:color="auto"/>
            </w:tcBorders>
          </w:tcPr>
          <w:p w:rsidR="006C713E" w:rsidRPr="00FE38E0" w:rsidRDefault="006C713E" w:rsidP="00FE38E0">
            <w:pPr>
              <w:pStyle w:val="31"/>
              <w:tabs>
                <w:tab w:val="left" w:pos="432"/>
              </w:tabs>
              <w:spacing w:after="0"/>
              <w:ind w:left="0" w:firstLine="432"/>
              <w:jc w:val="center"/>
              <w:rPr>
                <w:sz w:val="22"/>
                <w:szCs w:val="22"/>
              </w:rPr>
            </w:pPr>
            <w:r w:rsidRPr="00FE38E0">
              <w:rPr>
                <w:sz w:val="22"/>
                <w:szCs w:val="22"/>
              </w:rPr>
              <w:t>16</w:t>
            </w:r>
          </w:p>
        </w:tc>
        <w:tc>
          <w:tcPr>
            <w:tcW w:w="7087" w:type="dxa"/>
            <w:tcBorders>
              <w:top w:val="single" w:sz="4" w:space="0" w:color="auto"/>
              <w:left w:val="single" w:sz="4" w:space="0" w:color="auto"/>
              <w:bottom w:val="single" w:sz="4" w:space="0" w:color="auto"/>
              <w:right w:val="single" w:sz="4" w:space="0" w:color="auto"/>
            </w:tcBorders>
          </w:tcPr>
          <w:p w:rsidR="006C713E" w:rsidRPr="00FE38E0" w:rsidRDefault="006C713E" w:rsidP="007D395D">
            <w:pPr>
              <w:pStyle w:val="31"/>
              <w:spacing w:after="0"/>
              <w:ind w:left="0" w:hanging="22"/>
              <w:jc w:val="both"/>
              <w:rPr>
                <w:sz w:val="22"/>
                <w:szCs w:val="22"/>
              </w:rPr>
            </w:pPr>
            <w:r w:rsidRPr="00FE38E0">
              <w:rPr>
                <w:color w:val="000000"/>
                <w:sz w:val="22"/>
                <w:szCs w:val="22"/>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FE38E0">
              <w:rPr>
                <w:color w:val="000000"/>
                <w:sz w:val="22"/>
                <w:szCs w:val="22"/>
                <w:lang w:val="en-US"/>
              </w:rPr>
              <w:t>I</w:t>
            </w:r>
          </w:p>
        </w:tc>
        <w:tc>
          <w:tcPr>
            <w:tcW w:w="2797" w:type="dxa"/>
            <w:tcBorders>
              <w:top w:val="single" w:sz="4" w:space="0" w:color="auto"/>
              <w:left w:val="single" w:sz="4" w:space="0" w:color="auto"/>
              <w:bottom w:val="single" w:sz="4" w:space="0" w:color="auto"/>
              <w:right w:val="single" w:sz="4" w:space="0" w:color="auto"/>
            </w:tcBorders>
            <w:vAlign w:val="center"/>
          </w:tcPr>
          <w:p w:rsidR="006C713E" w:rsidRPr="00FE38E0" w:rsidRDefault="006C713E" w:rsidP="006C713E">
            <w:pPr>
              <w:ind w:left="-108" w:right="-42"/>
              <w:jc w:val="center"/>
            </w:pPr>
            <w:r w:rsidRPr="00FE38E0">
              <w:rPr>
                <w:sz w:val="22"/>
                <w:szCs w:val="22"/>
              </w:rPr>
              <w:t>1000</w:t>
            </w:r>
          </w:p>
        </w:tc>
      </w:tr>
    </w:tbl>
    <w:p w:rsidR="006C713E" w:rsidRPr="00966D4A" w:rsidRDefault="006C713E" w:rsidP="006C713E">
      <w:pPr>
        <w:ind w:firstLine="680"/>
        <w:contextualSpacing/>
        <w:jc w:val="both"/>
        <w:rPr>
          <w:color w:val="000000"/>
          <w:sz w:val="26"/>
          <w:szCs w:val="26"/>
          <w:u w:val="single"/>
        </w:rPr>
      </w:pPr>
      <w:r w:rsidRPr="00966D4A">
        <w:rPr>
          <w:color w:val="000000"/>
          <w:sz w:val="26"/>
          <w:szCs w:val="26"/>
          <w:u w:val="single"/>
        </w:rPr>
        <w:t>Примечания:</w:t>
      </w:r>
    </w:p>
    <w:p w:rsidR="006C713E" w:rsidRPr="00966D4A" w:rsidRDefault="006C713E" w:rsidP="00E63231">
      <w:pPr>
        <w:pStyle w:val="af"/>
        <w:spacing w:after="0"/>
        <w:rPr>
          <w:b/>
          <w:sz w:val="26"/>
          <w:szCs w:val="26"/>
        </w:rPr>
      </w:pPr>
      <w:r w:rsidRPr="00966D4A">
        <w:rPr>
          <w:color w:val="000000"/>
          <w:sz w:val="26"/>
          <w:szCs w:val="26"/>
        </w:rPr>
        <w:t xml:space="preserve">а) (*) </w:t>
      </w:r>
      <w:r w:rsidRPr="00966D4A">
        <w:rPr>
          <w:sz w:val="26"/>
          <w:szCs w:val="26"/>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6C713E" w:rsidRPr="00FB5816" w:rsidRDefault="006C713E" w:rsidP="00E63231">
      <w:pPr>
        <w:pStyle w:val="1"/>
        <w:spacing w:before="0"/>
        <w:jc w:val="both"/>
        <w:rPr>
          <w:rFonts w:ascii="Times New Roman" w:hAnsi="Times New Roman" w:cs="Times New Roman"/>
          <w:color w:val="000000" w:themeColor="text1"/>
          <w:sz w:val="26"/>
          <w:szCs w:val="26"/>
        </w:rPr>
      </w:pPr>
      <w:bookmarkStart w:id="55" w:name="_Toc490495288"/>
      <w:r w:rsidRPr="00FB5816">
        <w:rPr>
          <w:rFonts w:ascii="Times New Roman" w:hAnsi="Times New Roman" w:cs="Times New Roman"/>
          <w:color w:val="000000" w:themeColor="text1"/>
          <w:sz w:val="26"/>
          <w:szCs w:val="26"/>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 (справочные)</w:t>
      </w:r>
      <w:bookmarkEnd w:id="55"/>
    </w:p>
    <w:p w:rsidR="006C713E" w:rsidRPr="00966D4A" w:rsidRDefault="006C713E" w:rsidP="00E63231">
      <w:pPr>
        <w:pStyle w:val="a9"/>
        <w:ind w:firstLine="567"/>
        <w:jc w:val="both"/>
        <w:rPr>
          <w:rFonts w:ascii="Times New Roman" w:hAnsi="Times New Roman"/>
          <w:sz w:val="26"/>
          <w:szCs w:val="26"/>
        </w:rPr>
      </w:pPr>
      <w:r w:rsidRPr="00966D4A">
        <w:rPr>
          <w:rFonts w:ascii="Times New Roman" w:hAnsi="Times New Roman"/>
          <w:sz w:val="26"/>
          <w:szCs w:val="26"/>
        </w:rPr>
        <w:t xml:space="preserve">При проектировании объектов местного значения в </w:t>
      </w:r>
      <w:r w:rsidRPr="00966D4A">
        <w:rPr>
          <w:sz w:val="26"/>
          <w:szCs w:val="26"/>
        </w:rPr>
        <w:t xml:space="preserve">области </w:t>
      </w:r>
      <w:r w:rsidRPr="00966D4A">
        <w:rPr>
          <w:rFonts w:ascii="Times New Roman" w:hAnsi="Times New Roman"/>
          <w:sz w:val="26"/>
          <w:szCs w:val="26"/>
        </w:rPr>
        <w:t>предупреждения чрезвычайных ситуаций, стихийных бедствий, эпидемий и ликвидации их последствий рекомендуется руководствоваться расчетными показателями таблицы 17.</w:t>
      </w:r>
    </w:p>
    <w:p w:rsidR="006C713E" w:rsidRPr="00B928B1" w:rsidRDefault="006C713E" w:rsidP="006C713E">
      <w:pPr>
        <w:ind w:firstLine="567"/>
        <w:contextualSpacing/>
        <w:jc w:val="right"/>
      </w:pPr>
      <w:r w:rsidRPr="00B928B1">
        <w:t>Таблица 17</w:t>
      </w:r>
    </w:p>
    <w:tbl>
      <w:tblPr>
        <w:tblStyle w:val="aff2"/>
        <w:tblW w:w="10881" w:type="dxa"/>
        <w:tblLayout w:type="fixed"/>
        <w:tblLook w:val="0000"/>
      </w:tblPr>
      <w:tblGrid>
        <w:gridCol w:w="3794"/>
        <w:gridCol w:w="46"/>
        <w:gridCol w:w="7041"/>
      </w:tblGrid>
      <w:tr w:rsidR="006C713E" w:rsidRPr="00B928B1" w:rsidTr="007D395D">
        <w:trPr>
          <w:trHeight w:val="101"/>
        </w:trPr>
        <w:tc>
          <w:tcPr>
            <w:tcW w:w="3794" w:type="dxa"/>
          </w:tcPr>
          <w:p w:rsidR="006C713E" w:rsidRPr="00C82C5F" w:rsidRDefault="006C713E" w:rsidP="00C82C5F">
            <w:pPr>
              <w:pStyle w:val="ConsPlusNormal0"/>
              <w:ind w:firstLine="0"/>
              <w:jc w:val="center"/>
              <w:rPr>
                <w:rFonts w:ascii="Times New Roman" w:hAnsi="Times New Roman" w:cs="Times New Roman"/>
                <w:sz w:val="22"/>
                <w:szCs w:val="22"/>
              </w:rPr>
            </w:pPr>
            <w:r w:rsidRPr="00C82C5F">
              <w:rPr>
                <w:rFonts w:ascii="Times New Roman" w:hAnsi="Times New Roman" w:cs="Times New Roman"/>
                <w:sz w:val="22"/>
                <w:szCs w:val="22"/>
              </w:rPr>
              <w:t>Основная часть (расчетные показатели)</w:t>
            </w:r>
          </w:p>
        </w:tc>
        <w:tc>
          <w:tcPr>
            <w:tcW w:w="7087" w:type="dxa"/>
            <w:gridSpan w:val="2"/>
          </w:tcPr>
          <w:p w:rsidR="006C713E" w:rsidRPr="00C82C5F" w:rsidRDefault="006C713E" w:rsidP="00C82C5F">
            <w:pPr>
              <w:pStyle w:val="ConsPlusNormal0"/>
              <w:jc w:val="center"/>
              <w:rPr>
                <w:rFonts w:ascii="Times New Roman" w:hAnsi="Times New Roman" w:cs="Times New Roman"/>
                <w:sz w:val="22"/>
                <w:szCs w:val="22"/>
              </w:rPr>
            </w:pPr>
            <w:r w:rsidRPr="00C82C5F">
              <w:rPr>
                <w:rFonts w:ascii="Times New Roman" w:hAnsi="Times New Roman" w:cs="Times New Roman"/>
                <w:sz w:val="22"/>
                <w:szCs w:val="22"/>
              </w:rPr>
              <w:t>Правила и область применения расчетных показателей</w:t>
            </w:r>
          </w:p>
        </w:tc>
      </w:tr>
      <w:tr w:rsidR="006C713E" w:rsidRPr="00B928B1" w:rsidTr="007D395D">
        <w:trPr>
          <w:trHeight w:val="70"/>
        </w:trPr>
        <w:tc>
          <w:tcPr>
            <w:tcW w:w="10881" w:type="dxa"/>
            <w:gridSpan w:val="3"/>
          </w:tcPr>
          <w:p w:rsidR="006C713E" w:rsidRPr="00C82C5F" w:rsidRDefault="006C713E" w:rsidP="00C82C5F">
            <w:pPr>
              <w:pStyle w:val="ConsPlusNormal0"/>
              <w:jc w:val="center"/>
              <w:rPr>
                <w:rFonts w:ascii="Times New Roman" w:hAnsi="Times New Roman" w:cs="Times New Roman"/>
                <w:sz w:val="22"/>
                <w:szCs w:val="22"/>
              </w:rPr>
            </w:pPr>
            <w:r w:rsidRPr="00C82C5F">
              <w:rPr>
                <w:rFonts w:ascii="Times New Roman" w:hAnsi="Times New Roman" w:cs="Times New Roman"/>
                <w:sz w:val="22"/>
                <w:szCs w:val="22"/>
              </w:rPr>
              <w:t>а) Пожарные депо (объект)</w:t>
            </w:r>
          </w:p>
        </w:tc>
      </w:tr>
      <w:tr w:rsidR="006C713E" w:rsidRPr="00B928B1" w:rsidTr="007D395D">
        <w:trPr>
          <w:trHeight w:val="509"/>
        </w:trPr>
        <w:tc>
          <w:tcPr>
            <w:tcW w:w="3794" w:type="dxa"/>
          </w:tcPr>
          <w:p w:rsidR="006C713E" w:rsidRPr="00C82C5F" w:rsidRDefault="006C713E" w:rsidP="00EE08D6">
            <w:pPr>
              <w:pStyle w:val="ConsPlusNormal0"/>
              <w:ind w:firstLine="0"/>
              <w:jc w:val="both"/>
              <w:rPr>
                <w:rFonts w:ascii="Times New Roman" w:hAnsi="Times New Roman" w:cs="Times New Roman"/>
                <w:sz w:val="22"/>
                <w:szCs w:val="22"/>
              </w:rPr>
            </w:pPr>
            <w:r w:rsidRPr="00C82C5F">
              <w:rPr>
                <w:rFonts w:ascii="Times New Roman" w:hAnsi="Times New Roman" w:cs="Times New Roman"/>
                <w:sz w:val="22"/>
                <w:szCs w:val="22"/>
              </w:rPr>
              <w:t>Создание и размещение с учетом нормативного времени прибытия первого подразделения к месту пожара 20 минут</w:t>
            </w:r>
          </w:p>
        </w:tc>
        <w:tc>
          <w:tcPr>
            <w:tcW w:w="7087" w:type="dxa"/>
            <w:gridSpan w:val="2"/>
          </w:tcPr>
          <w:p w:rsidR="006C713E" w:rsidRPr="00C82C5F" w:rsidRDefault="006C713E" w:rsidP="009C1033">
            <w:pPr>
              <w:pStyle w:val="ConsPlusNormal0"/>
              <w:ind w:firstLine="363"/>
              <w:jc w:val="center"/>
              <w:rPr>
                <w:rFonts w:ascii="Times New Roman" w:hAnsi="Times New Roman" w:cs="Times New Roman"/>
                <w:sz w:val="22"/>
                <w:szCs w:val="22"/>
              </w:rPr>
            </w:pPr>
            <w:r w:rsidRPr="00C82C5F">
              <w:rPr>
                <w:rFonts w:ascii="Times New Roman" w:hAnsi="Times New Roman" w:cs="Times New Roman"/>
                <w:sz w:val="22"/>
                <w:szCs w:val="22"/>
              </w:rPr>
              <w:t>Для территории сельских поселений</w:t>
            </w:r>
          </w:p>
        </w:tc>
      </w:tr>
      <w:tr w:rsidR="006C713E" w:rsidRPr="00B928B1" w:rsidTr="007D395D">
        <w:trPr>
          <w:trHeight w:val="130"/>
        </w:trPr>
        <w:tc>
          <w:tcPr>
            <w:tcW w:w="10881" w:type="dxa"/>
            <w:gridSpan w:val="3"/>
          </w:tcPr>
          <w:p w:rsidR="006C713E" w:rsidRPr="00C82C5F" w:rsidRDefault="006C713E" w:rsidP="009C1033">
            <w:pPr>
              <w:pStyle w:val="ConsPlusNormal0"/>
              <w:jc w:val="center"/>
              <w:rPr>
                <w:rFonts w:ascii="Times New Roman" w:hAnsi="Times New Roman" w:cs="Times New Roman"/>
                <w:sz w:val="22"/>
                <w:szCs w:val="22"/>
              </w:rPr>
            </w:pPr>
            <w:r w:rsidRPr="00C82C5F">
              <w:rPr>
                <w:rFonts w:ascii="Times New Roman" w:hAnsi="Times New Roman" w:cs="Times New Roman"/>
                <w:sz w:val="22"/>
                <w:szCs w:val="22"/>
              </w:rPr>
              <w:t>б) Сирены</w:t>
            </w:r>
          </w:p>
        </w:tc>
      </w:tr>
      <w:tr w:rsidR="006C713E" w:rsidRPr="00B928B1" w:rsidTr="007D395D">
        <w:trPr>
          <w:trHeight w:val="346"/>
        </w:trPr>
        <w:tc>
          <w:tcPr>
            <w:tcW w:w="3794" w:type="dxa"/>
          </w:tcPr>
          <w:p w:rsidR="00C45A86" w:rsidRPr="00C82C5F" w:rsidRDefault="006C713E" w:rsidP="00EE08D6">
            <w:pPr>
              <w:pStyle w:val="ConsPlusNormal0"/>
              <w:ind w:hanging="62"/>
              <w:jc w:val="both"/>
              <w:rPr>
                <w:rFonts w:ascii="Times New Roman" w:hAnsi="Times New Roman" w:cs="Times New Roman"/>
                <w:sz w:val="22"/>
                <w:szCs w:val="22"/>
              </w:rPr>
            </w:pPr>
            <w:r w:rsidRPr="00C82C5F">
              <w:rPr>
                <w:rFonts w:ascii="Times New Roman" w:hAnsi="Times New Roman" w:cs="Times New Roman"/>
                <w:sz w:val="22"/>
                <w:szCs w:val="22"/>
              </w:rPr>
              <w:t>Размещение определяется радиусом</w:t>
            </w:r>
          </w:p>
          <w:p w:rsidR="006C713E" w:rsidRPr="00C82C5F" w:rsidRDefault="006C713E" w:rsidP="00EE08D6">
            <w:pPr>
              <w:pStyle w:val="ConsPlusNormal0"/>
              <w:ind w:hanging="62"/>
              <w:jc w:val="both"/>
              <w:rPr>
                <w:rFonts w:ascii="Times New Roman" w:hAnsi="Times New Roman" w:cs="Times New Roman"/>
                <w:sz w:val="22"/>
                <w:szCs w:val="22"/>
              </w:rPr>
            </w:pPr>
            <w:r w:rsidRPr="00C82C5F">
              <w:rPr>
                <w:rFonts w:ascii="Times New Roman" w:hAnsi="Times New Roman" w:cs="Times New Roman"/>
                <w:sz w:val="22"/>
                <w:szCs w:val="22"/>
              </w:rPr>
              <w:t>действия 500 м</w:t>
            </w:r>
          </w:p>
        </w:tc>
        <w:tc>
          <w:tcPr>
            <w:tcW w:w="7087" w:type="dxa"/>
            <w:gridSpan w:val="2"/>
          </w:tcPr>
          <w:p w:rsidR="006C713E" w:rsidRPr="00C82C5F" w:rsidRDefault="006C713E" w:rsidP="009C1033">
            <w:pPr>
              <w:pStyle w:val="ConsPlusNormal0"/>
              <w:ind w:firstLine="363"/>
              <w:jc w:val="center"/>
              <w:rPr>
                <w:rFonts w:ascii="Times New Roman" w:hAnsi="Times New Roman" w:cs="Times New Roman"/>
                <w:sz w:val="22"/>
                <w:szCs w:val="22"/>
              </w:rPr>
            </w:pPr>
            <w:r w:rsidRPr="00C82C5F">
              <w:rPr>
                <w:rFonts w:ascii="Times New Roman" w:hAnsi="Times New Roman" w:cs="Times New Roman"/>
                <w:sz w:val="22"/>
                <w:szCs w:val="22"/>
              </w:rPr>
              <w:t>Территория населенных пунктов</w:t>
            </w:r>
          </w:p>
        </w:tc>
      </w:tr>
      <w:tr w:rsidR="006C713E" w:rsidRPr="00B928B1" w:rsidTr="007D395D">
        <w:tc>
          <w:tcPr>
            <w:tcW w:w="10881" w:type="dxa"/>
            <w:gridSpan w:val="3"/>
          </w:tcPr>
          <w:p w:rsidR="006C713E" w:rsidRPr="00C82C5F" w:rsidRDefault="006C713E" w:rsidP="009C1033">
            <w:pPr>
              <w:pStyle w:val="ConsPlusNormal0"/>
              <w:jc w:val="center"/>
              <w:rPr>
                <w:rFonts w:ascii="Times New Roman" w:hAnsi="Times New Roman" w:cs="Times New Roman"/>
                <w:sz w:val="22"/>
                <w:szCs w:val="22"/>
              </w:rPr>
            </w:pPr>
            <w:r w:rsidRPr="00C82C5F">
              <w:rPr>
                <w:rFonts w:ascii="Times New Roman" w:hAnsi="Times New Roman" w:cs="Times New Roman"/>
                <w:sz w:val="22"/>
                <w:szCs w:val="22"/>
              </w:rPr>
              <w:t>в) Спасательные станции</w:t>
            </w:r>
          </w:p>
        </w:tc>
      </w:tr>
      <w:tr w:rsidR="006C713E" w:rsidRPr="00B928B1" w:rsidTr="007D395D">
        <w:tc>
          <w:tcPr>
            <w:tcW w:w="3794" w:type="dxa"/>
          </w:tcPr>
          <w:p w:rsidR="006C713E" w:rsidRPr="00C82C5F" w:rsidRDefault="006C713E" w:rsidP="009C1033">
            <w:pPr>
              <w:pStyle w:val="ConsPlusNormal0"/>
              <w:jc w:val="center"/>
              <w:rPr>
                <w:rFonts w:ascii="Times New Roman" w:hAnsi="Times New Roman" w:cs="Times New Roman"/>
                <w:sz w:val="22"/>
                <w:szCs w:val="22"/>
              </w:rPr>
            </w:pPr>
            <w:r w:rsidRPr="00C82C5F">
              <w:rPr>
                <w:rFonts w:ascii="Times New Roman" w:hAnsi="Times New Roman" w:cs="Times New Roman"/>
                <w:sz w:val="22"/>
                <w:szCs w:val="22"/>
              </w:rPr>
              <w:t>1 станция на объект</w:t>
            </w:r>
          </w:p>
        </w:tc>
        <w:tc>
          <w:tcPr>
            <w:tcW w:w="7087" w:type="dxa"/>
            <w:gridSpan w:val="2"/>
          </w:tcPr>
          <w:p w:rsidR="006C713E" w:rsidRPr="00C82C5F" w:rsidRDefault="006C713E" w:rsidP="009C1033">
            <w:pPr>
              <w:pStyle w:val="ConsPlusNormal0"/>
              <w:ind w:firstLine="363"/>
              <w:jc w:val="center"/>
              <w:rPr>
                <w:rFonts w:ascii="Times New Roman" w:hAnsi="Times New Roman" w:cs="Times New Roman"/>
                <w:sz w:val="22"/>
                <w:szCs w:val="22"/>
              </w:rPr>
            </w:pPr>
            <w:r w:rsidRPr="00C82C5F">
              <w:rPr>
                <w:rFonts w:ascii="Times New Roman" w:hAnsi="Times New Roman" w:cs="Times New Roman"/>
                <w:sz w:val="22"/>
                <w:szCs w:val="22"/>
              </w:rPr>
              <w:t>В местах массового отдыха населения на водных объектах</w:t>
            </w:r>
          </w:p>
        </w:tc>
      </w:tr>
      <w:tr w:rsidR="006C713E" w:rsidRPr="00B928B1" w:rsidTr="007D395D">
        <w:tc>
          <w:tcPr>
            <w:tcW w:w="10881" w:type="dxa"/>
            <w:gridSpan w:val="3"/>
          </w:tcPr>
          <w:p w:rsidR="006C713E" w:rsidRPr="00C82C5F" w:rsidRDefault="006C713E" w:rsidP="009C1033">
            <w:pPr>
              <w:pStyle w:val="ConsPlusNormal0"/>
              <w:jc w:val="center"/>
              <w:rPr>
                <w:rFonts w:ascii="Times New Roman" w:hAnsi="Times New Roman" w:cs="Times New Roman"/>
                <w:sz w:val="22"/>
                <w:szCs w:val="22"/>
              </w:rPr>
            </w:pPr>
            <w:r w:rsidRPr="00C82C5F">
              <w:rPr>
                <w:rFonts w:ascii="Times New Roman" w:hAnsi="Times New Roman" w:cs="Times New Roman"/>
                <w:sz w:val="22"/>
                <w:szCs w:val="22"/>
              </w:rPr>
              <w:t>г) Убежища</w:t>
            </w:r>
          </w:p>
        </w:tc>
      </w:tr>
      <w:tr w:rsidR="006C713E" w:rsidRPr="00B928B1" w:rsidTr="007D395D">
        <w:trPr>
          <w:trHeight w:val="2572"/>
        </w:trPr>
        <w:tc>
          <w:tcPr>
            <w:tcW w:w="3794" w:type="dxa"/>
          </w:tcPr>
          <w:p w:rsidR="00C82C5F" w:rsidRDefault="006C713E" w:rsidP="00EE08D6">
            <w:pPr>
              <w:pStyle w:val="ConsPlusNormal0"/>
              <w:ind w:firstLine="0"/>
              <w:jc w:val="both"/>
              <w:rPr>
                <w:rFonts w:ascii="Times New Roman" w:hAnsi="Times New Roman" w:cs="Times New Roman"/>
                <w:sz w:val="22"/>
                <w:szCs w:val="22"/>
              </w:rPr>
            </w:pPr>
            <w:r w:rsidRPr="00C82C5F">
              <w:rPr>
                <w:rFonts w:ascii="Times New Roman" w:hAnsi="Times New Roman" w:cs="Times New Roman"/>
                <w:sz w:val="22"/>
                <w:szCs w:val="22"/>
              </w:rPr>
              <w:t>По расчету на количество укрываемых</w:t>
            </w:r>
          </w:p>
          <w:p w:rsidR="006C713E" w:rsidRPr="00C82C5F" w:rsidRDefault="006C713E" w:rsidP="00EE08D6">
            <w:pPr>
              <w:pStyle w:val="ConsPlusNormal0"/>
              <w:ind w:firstLine="0"/>
              <w:jc w:val="both"/>
              <w:rPr>
                <w:rFonts w:ascii="Times New Roman" w:hAnsi="Times New Roman" w:cs="Times New Roman"/>
                <w:sz w:val="22"/>
                <w:szCs w:val="22"/>
              </w:rPr>
            </w:pPr>
            <w:r w:rsidRPr="00C82C5F">
              <w:rPr>
                <w:rFonts w:ascii="Times New Roman" w:hAnsi="Times New Roman" w:cs="Times New Roman"/>
                <w:sz w:val="22"/>
                <w:szCs w:val="22"/>
              </w:rPr>
              <w:t xml:space="preserve">(с учетом </w:t>
            </w:r>
            <w:hyperlink r:id="rId53" w:history="1">
              <w:r w:rsidRPr="00C82C5F">
                <w:rPr>
                  <w:rFonts w:ascii="Times New Roman" w:hAnsi="Times New Roman" w:cs="Times New Roman"/>
                  <w:sz w:val="22"/>
                  <w:szCs w:val="22"/>
                </w:rPr>
                <w:t>СНиП II-11-77*</w:t>
              </w:r>
            </w:hyperlink>
            <w:r w:rsidRPr="00C82C5F">
              <w:rPr>
                <w:rFonts w:ascii="Times New Roman" w:hAnsi="Times New Roman" w:cs="Times New Roman"/>
                <w:sz w:val="22"/>
                <w:szCs w:val="22"/>
              </w:rPr>
              <w:t>).</w:t>
            </w:r>
          </w:p>
          <w:p w:rsidR="006C713E" w:rsidRPr="00C82C5F" w:rsidRDefault="006C713E" w:rsidP="00EE08D6">
            <w:pPr>
              <w:pStyle w:val="ConsPlusNormal0"/>
              <w:ind w:firstLine="0"/>
              <w:jc w:val="both"/>
              <w:rPr>
                <w:rFonts w:ascii="Times New Roman" w:hAnsi="Times New Roman" w:cs="Times New Roman"/>
                <w:sz w:val="22"/>
                <w:szCs w:val="22"/>
              </w:rPr>
            </w:pPr>
            <w:r w:rsidRPr="00C82C5F">
              <w:rPr>
                <w:rFonts w:ascii="Times New Roman" w:hAnsi="Times New Roman" w:cs="Times New Roman"/>
                <w:sz w:val="22"/>
                <w:szCs w:val="22"/>
              </w:rPr>
              <w:t>По согласованию с ГУ МЧС России по Республике Коми и органами местного самоуправления на соответствующих территориях (</w:t>
            </w:r>
            <w:hyperlink r:id="rId54" w:history="1">
              <w:r w:rsidRPr="00C82C5F">
                <w:rPr>
                  <w:rFonts w:ascii="Times New Roman" w:hAnsi="Times New Roman" w:cs="Times New Roman"/>
                  <w:sz w:val="22"/>
                  <w:szCs w:val="22"/>
                </w:rPr>
                <w:t>постановление</w:t>
              </w:r>
            </w:hyperlink>
            <w:r w:rsidRPr="00C82C5F">
              <w:rPr>
                <w:rFonts w:ascii="Times New Roman" w:hAnsi="Times New Roman" w:cs="Times New Roman"/>
                <w:sz w:val="22"/>
                <w:szCs w:val="22"/>
              </w:rPr>
              <w:t xml:space="preserve"> Правительства Российской Федерации от 29 ноября 1999 г. N 1309)</w:t>
            </w:r>
          </w:p>
        </w:tc>
        <w:tc>
          <w:tcPr>
            <w:tcW w:w="7087" w:type="dxa"/>
            <w:gridSpan w:val="2"/>
          </w:tcPr>
          <w:p w:rsidR="006C713E" w:rsidRPr="00C82C5F" w:rsidRDefault="006C713E" w:rsidP="007D395D">
            <w:pPr>
              <w:pStyle w:val="ConsPlusNormal0"/>
              <w:ind w:firstLine="363"/>
              <w:jc w:val="both"/>
              <w:rPr>
                <w:rFonts w:ascii="Times New Roman" w:hAnsi="Times New Roman" w:cs="Times New Roman"/>
                <w:sz w:val="22"/>
                <w:szCs w:val="22"/>
              </w:rPr>
            </w:pPr>
            <w:r w:rsidRPr="00C82C5F">
              <w:rPr>
                <w:rFonts w:ascii="Times New Roman" w:hAnsi="Times New Roman" w:cs="Times New Roman"/>
                <w:sz w:val="22"/>
                <w:szCs w:val="22"/>
              </w:rPr>
              <w:t>В зонах возможных сильных разрушений:</w:t>
            </w:r>
          </w:p>
          <w:p w:rsidR="006C713E" w:rsidRPr="00C82C5F" w:rsidRDefault="006C713E" w:rsidP="007D395D">
            <w:pPr>
              <w:pStyle w:val="ConsPlusNormal0"/>
              <w:ind w:firstLine="363"/>
              <w:jc w:val="both"/>
              <w:rPr>
                <w:rFonts w:ascii="Times New Roman" w:hAnsi="Times New Roman" w:cs="Times New Roman"/>
                <w:sz w:val="22"/>
                <w:szCs w:val="22"/>
              </w:rPr>
            </w:pPr>
            <w:r w:rsidRPr="00C82C5F">
              <w:rPr>
                <w:rFonts w:ascii="Times New Roman" w:hAnsi="Times New Roman" w:cs="Times New Roman"/>
                <w:sz w:val="22"/>
                <w:szCs w:val="22"/>
              </w:rPr>
              <w:t>- для работников наибольшей работающей смены организаций, расположенных и продолжающих свою деятельность в период мобилизации и военное время;</w:t>
            </w:r>
          </w:p>
          <w:p w:rsidR="006C713E" w:rsidRPr="00C82C5F" w:rsidRDefault="006C713E" w:rsidP="007D395D">
            <w:pPr>
              <w:pStyle w:val="ConsPlusNormal0"/>
              <w:ind w:firstLine="363"/>
              <w:jc w:val="both"/>
              <w:rPr>
                <w:rFonts w:ascii="Times New Roman" w:hAnsi="Times New Roman" w:cs="Times New Roman"/>
                <w:sz w:val="22"/>
                <w:szCs w:val="22"/>
              </w:rPr>
            </w:pPr>
            <w:r w:rsidRPr="00C82C5F">
              <w:rPr>
                <w:rFonts w:ascii="Times New Roman" w:hAnsi="Times New Roman" w:cs="Times New Roman"/>
                <w:sz w:val="22"/>
                <w:szCs w:val="22"/>
              </w:rPr>
              <w:t>- для нетранспортабельных больных, находящихся в медицинских организациях, расположенных в зонах возможных сильных разрушений, а также обслуживающего их медицинского персонала;</w:t>
            </w:r>
          </w:p>
          <w:p w:rsidR="006C713E" w:rsidRPr="00C82C5F" w:rsidRDefault="006C713E" w:rsidP="007D395D">
            <w:pPr>
              <w:pStyle w:val="ConsPlusNormal0"/>
              <w:ind w:firstLine="363"/>
              <w:jc w:val="both"/>
              <w:rPr>
                <w:rFonts w:ascii="Times New Roman" w:hAnsi="Times New Roman" w:cs="Times New Roman"/>
                <w:sz w:val="22"/>
                <w:szCs w:val="22"/>
              </w:rPr>
            </w:pPr>
            <w:r w:rsidRPr="00C82C5F">
              <w:rPr>
                <w:rFonts w:ascii="Times New Roman" w:hAnsi="Times New Roman" w:cs="Times New Roman"/>
                <w:sz w:val="22"/>
                <w:szCs w:val="22"/>
              </w:rPr>
              <w:t>- для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tc>
      </w:tr>
      <w:tr w:rsidR="006C713E" w:rsidRPr="00B928B1" w:rsidTr="007D395D">
        <w:trPr>
          <w:trHeight w:val="181"/>
        </w:trPr>
        <w:tc>
          <w:tcPr>
            <w:tcW w:w="10881" w:type="dxa"/>
            <w:gridSpan w:val="3"/>
          </w:tcPr>
          <w:p w:rsidR="006C713E" w:rsidRPr="00FE38E0" w:rsidRDefault="00E63231" w:rsidP="00C82C5F">
            <w:pPr>
              <w:pStyle w:val="ConsPlusNormal0"/>
              <w:rPr>
                <w:rFonts w:ascii="Times New Roman" w:hAnsi="Times New Roman" w:cs="Times New Roman"/>
                <w:sz w:val="22"/>
                <w:szCs w:val="22"/>
              </w:rPr>
            </w:pPr>
            <w:r>
              <w:rPr>
                <w:rFonts w:ascii="Times New Roman" w:hAnsi="Times New Roman" w:cs="Times New Roman"/>
                <w:sz w:val="22"/>
                <w:szCs w:val="22"/>
              </w:rPr>
              <w:t xml:space="preserve">                                     </w:t>
            </w:r>
            <w:r w:rsidR="006C713E" w:rsidRPr="00FE38E0">
              <w:rPr>
                <w:rFonts w:ascii="Times New Roman" w:hAnsi="Times New Roman" w:cs="Times New Roman"/>
                <w:sz w:val="22"/>
                <w:szCs w:val="22"/>
              </w:rPr>
              <w:t>д) Противорадиационные укрытия</w:t>
            </w:r>
          </w:p>
        </w:tc>
      </w:tr>
      <w:tr w:rsidR="009D3239" w:rsidRPr="00B928B1" w:rsidTr="007D395D">
        <w:trPr>
          <w:trHeight w:val="181"/>
        </w:trPr>
        <w:tc>
          <w:tcPr>
            <w:tcW w:w="3840" w:type="dxa"/>
            <w:gridSpan w:val="2"/>
          </w:tcPr>
          <w:p w:rsidR="009D3239" w:rsidRDefault="009D3239"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 xml:space="preserve">По расчету на количество укрываемых </w:t>
            </w:r>
          </w:p>
          <w:p w:rsidR="009D3239" w:rsidRPr="00FE38E0" w:rsidRDefault="009D3239"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 xml:space="preserve">(с учетом </w:t>
            </w:r>
            <w:hyperlink r:id="rId55" w:history="1">
              <w:r w:rsidRPr="00FE38E0">
                <w:rPr>
                  <w:rFonts w:ascii="Times New Roman" w:hAnsi="Times New Roman" w:cs="Times New Roman"/>
                  <w:sz w:val="22"/>
                  <w:szCs w:val="22"/>
                </w:rPr>
                <w:t>СНиП II-11-77*</w:t>
              </w:r>
            </w:hyperlink>
            <w:r w:rsidRPr="00FE38E0">
              <w:rPr>
                <w:rFonts w:ascii="Times New Roman" w:hAnsi="Times New Roman" w:cs="Times New Roman"/>
                <w:sz w:val="22"/>
                <w:szCs w:val="22"/>
              </w:rPr>
              <w:t>).</w:t>
            </w:r>
          </w:p>
          <w:p w:rsidR="009D3239" w:rsidRDefault="009D3239"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По согласованию с ГУ МЧС России по Республике Коми и органами местного самоуправления на соответствующих территориях (</w:t>
            </w:r>
            <w:hyperlink r:id="rId56" w:history="1">
              <w:r w:rsidRPr="00FE38E0">
                <w:rPr>
                  <w:rFonts w:ascii="Times New Roman" w:hAnsi="Times New Roman" w:cs="Times New Roman"/>
                  <w:sz w:val="22"/>
                  <w:szCs w:val="22"/>
                </w:rPr>
                <w:t>постановление</w:t>
              </w:r>
            </w:hyperlink>
            <w:r w:rsidRPr="00FE38E0">
              <w:rPr>
                <w:rFonts w:ascii="Times New Roman" w:hAnsi="Times New Roman" w:cs="Times New Roman"/>
                <w:sz w:val="22"/>
                <w:szCs w:val="22"/>
              </w:rPr>
              <w:t xml:space="preserve"> Правительства Российской Федерации от 29 ноября 1999 г. N 1309)</w:t>
            </w:r>
          </w:p>
        </w:tc>
        <w:tc>
          <w:tcPr>
            <w:tcW w:w="7041" w:type="dxa"/>
          </w:tcPr>
          <w:p w:rsidR="009D3239" w:rsidRPr="00FE38E0" w:rsidRDefault="009D3239" w:rsidP="007D395D">
            <w:pPr>
              <w:pStyle w:val="ConsPlusNormal0"/>
              <w:ind w:firstLine="363"/>
              <w:jc w:val="both"/>
              <w:rPr>
                <w:rFonts w:ascii="Times New Roman" w:hAnsi="Times New Roman" w:cs="Times New Roman"/>
                <w:sz w:val="22"/>
                <w:szCs w:val="22"/>
              </w:rPr>
            </w:pPr>
            <w:r w:rsidRPr="00FE38E0">
              <w:rPr>
                <w:rFonts w:ascii="Times New Roman" w:hAnsi="Times New Roman" w:cs="Times New Roman"/>
                <w:sz w:val="22"/>
                <w:szCs w:val="22"/>
              </w:rPr>
              <w:t>Для защиты:</w:t>
            </w:r>
          </w:p>
          <w:p w:rsidR="009D3239" w:rsidRPr="00FE38E0" w:rsidRDefault="009D3239" w:rsidP="007D395D">
            <w:pPr>
              <w:pStyle w:val="ConsPlusNormal0"/>
              <w:ind w:firstLine="363"/>
              <w:jc w:val="both"/>
              <w:rPr>
                <w:rFonts w:ascii="Times New Roman" w:hAnsi="Times New Roman" w:cs="Times New Roman"/>
                <w:sz w:val="22"/>
                <w:szCs w:val="22"/>
              </w:rPr>
            </w:pPr>
            <w:r w:rsidRPr="00FE38E0">
              <w:rPr>
                <w:rFonts w:ascii="Times New Roman" w:hAnsi="Times New Roman" w:cs="Times New Roman"/>
                <w:sz w:val="22"/>
                <w:szCs w:val="22"/>
              </w:rP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9D3239" w:rsidRDefault="009D3239" w:rsidP="007D395D">
            <w:pPr>
              <w:pStyle w:val="ConsPlusNormal0"/>
              <w:jc w:val="both"/>
              <w:rPr>
                <w:rFonts w:ascii="Times New Roman" w:hAnsi="Times New Roman" w:cs="Times New Roman"/>
                <w:sz w:val="22"/>
                <w:szCs w:val="22"/>
              </w:rPr>
            </w:pPr>
            <w:r w:rsidRPr="00FE38E0">
              <w:rPr>
                <w:rFonts w:ascii="Times New Roman" w:hAnsi="Times New Roman" w:cs="Times New Roman"/>
                <w:sz w:val="22"/>
                <w:szCs w:val="22"/>
              </w:rP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tc>
      </w:tr>
      <w:tr w:rsidR="006C713E" w:rsidRPr="00B928B1" w:rsidTr="007D395D">
        <w:tc>
          <w:tcPr>
            <w:tcW w:w="10881" w:type="dxa"/>
            <w:gridSpan w:val="3"/>
          </w:tcPr>
          <w:p w:rsidR="006C713E" w:rsidRPr="00FE38E0" w:rsidRDefault="006C713E" w:rsidP="00C82C5F">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е) Специализированные складские помещения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w:t>
            </w:r>
          </w:p>
        </w:tc>
      </w:tr>
      <w:tr w:rsidR="006C713E" w:rsidRPr="00B928B1" w:rsidTr="007D395D">
        <w:trPr>
          <w:trHeight w:val="323"/>
        </w:trPr>
        <w:tc>
          <w:tcPr>
            <w:tcW w:w="3794" w:type="dxa"/>
          </w:tcPr>
          <w:p w:rsidR="006C713E" w:rsidRPr="00FE38E0" w:rsidRDefault="006C713E"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 xml:space="preserve">По </w:t>
            </w:r>
            <w:hyperlink r:id="rId57" w:history="1">
              <w:r w:rsidRPr="00FE38E0">
                <w:rPr>
                  <w:rFonts w:ascii="Times New Roman" w:hAnsi="Times New Roman" w:cs="Times New Roman"/>
                  <w:sz w:val="22"/>
                  <w:szCs w:val="22"/>
                </w:rPr>
                <w:t>постановлению</w:t>
              </w:r>
            </w:hyperlink>
            <w:r w:rsidRPr="00FE38E0">
              <w:rPr>
                <w:rFonts w:ascii="Times New Roman" w:hAnsi="Times New Roman" w:cs="Times New Roman"/>
                <w:sz w:val="22"/>
                <w:szCs w:val="22"/>
              </w:rPr>
              <w:t xml:space="preserve"> Правительства Российской Федерации от 29 ноября 1999 г. N 1309</w:t>
            </w:r>
          </w:p>
        </w:tc>
        <w:tc>
          <w:tcPr>
            <w:tcW w:w="7087" w:type="dxa"/>
            <w:gridSpan w:val="2"/>
          </w:tcPr>
          <w:p w:rsidR="006C713E" w:rsidRPr="00FE38E0" w:rsidRDefault="006C713E" w:rsidP="007D395D">
            <w:pPr>
              <w:pStyle w:val="ConsPlusNormal0"/>
              <w:ind w:firstLine="363"/>
              <w:jc w:val="both"/>
              <w:rPr>
                <w:rFonts w:ascii="Times New Roman" w:hAnsi="Times New Roman" w:cs="Times New Roman"/>
                <w:sz w:val="22"/>
                <w:szCs w:val="22"/>
              </w:rPr>
            </w:pPr>
            <w:r w:rsidRPr="00FE38E0">
              <w:rPr>
                <w:rFonts w:ascii="Times New Roman" w:hAnsi="Times New Roman" w:cs="Times New Roman"/>
                <w:sz w:val="22"/>
                <w:szCs w:val="22"/>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r w:rsidR="006C713E" w:rsidRPr="00B928B1" w:rsidTr="007D395D">
        <w:tc>
          <w:tcPr>
            <w:tcW w:w="10881" w:type="dxa"/>
            <w:gridSpan w:val="3"/>
          </w:tcPr>
          <w:p w:rsidR="006C713E" w:rsidRPr="00FE38E0" w:rsidRDefault="006C713E" w:rsidP="00C82C5F">
            <w:pPr>
              <w:pStyle w:val="ConsPlusNormal0"/>
              <w:jc w:val="center"/>
              <w:rPr>
                <w:rFonts w:ascii="Times New Roman" w:hAnsi="Times New Roman" w:cs="Times New Roman"/>
                <w:sz w:val="22"/>
                <w:szCs w:val="22"/>
              </w:rPr>
            </w:pPr>
            <w:r w:rsidRPr="00FE38E0">
              <w:rPr>
                <w:rFonts w:ascii="Times New Roman" w:hAnsi="Times New Roman" w:cs="Times New Roman"/>
                <w:sz w:val="22"/>
                <w:szCs w:val="22"/>
              </w:rPr>
              <w:t>ж) Санитарно-обмывочные пункты,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tc>
      </w:tr>
      <w:tr w:rsidR="006C713E" w:rsidRPr="00B928B1" w:rsidTr="007D395D">
        <w:tc>
          <w:tcPr>
            <w:tcW w:w="3794" w:type="dxa"/>
          </w:tcPr>
          <w:p w:rsidR="006C713E" w:rsidRPr="00FE38E0" w:rsidRDefault="006C713E" w:rsidP="00EE08D6">
            <w:pPr>
              <w:pStyle w:val="ConsPlusNormal0"/>
              <w:ind w:firstLine="0"/>
              <w:jc w:val="both"/>
              <w:rPr>
                <w:rFonts w:ascii="Times New Roman" w:hAnsi="Times New Roman" w:cs="Times New Roman"/>
                <w:sz w:val="22"/>
                <w:szCs w:val="22"/>
              </w:rPr>
            </w:pPr>
            <w:r w:rsidRPr="00FE38E0">
              <w:rPr>
                <w:rFonts w:ascii="Times New Roman" w:hAnsi="Times New Roman" w:cs="Times New Roman"/>
                <w:sz w:val="22"/>
                <w:szCs w:val="22"/>
              </w:rPr>
              <w:t xml:space="preserve">По </w:t>
            </w:r>
            <w:hyperlink r:id="rId58" w:history="1">
              <w:r w:rsidRPr="00FE38E0">
                <w:rPr>
                  <w:rFonts w:ascii="Times New Roman" w:hAnsi="Times New Roman" w:cs="Times New Roman"/>
                  <w:sz w:val="22"/>
                  <w:szCs w:val="22"/>
                </w:rPr>
                <w:t>постановлению</w:t>
              </w:r>
            </w:hyperlink>
            <w:r w:rsidRPr="00FE38E0">
              <w:rPr>
                <w:rFonts w:ascii="Times New Roman" w:hAnsi="Times New Roman" w:cs="Times New Roman"/>
                <w:sz w:val="22"/>
                <w:szCs w:val="22"/>
              </w:rPr>
              <w:t xml:space="preserve"> Правительства Российской Федерации от 29 ноября 1999 г. N 1309</w:t>
            </w:r>
          </w:p>
        </w:tc>
        <w:tc>
          <w:tcPr>
            <w:tcW w:w="7087" w:type="dxa"/>
            <w:gridSpan w:val="2"/>
          </w:tcPr>
          <w:p w:rsidR="006C713E" w:rsidRPr="00FE38E0" w:rsidRDefault="006C713E" w:rsidP="007D395D">
            <w:pPr>
              <w:pStyle w:val="ConsPlusNormal0"/>
              <w:ind w:firstLine="363"/>
              <w:jc w:val="both"/>
              <w:rPr>
                <w:rFonts w:ascii="Times New Roman" w:hAnsi="Times New Roman" w:cs="Times New Roman"/>
                <w:sz w:val="22"/>
                <w:szCs w:val="22"/>
              </w:rPr>
            </w:pPr>
            <w:r w:rsidRPr="00FE38E0">
              <w:rPr>
                <w:rFonts w:ascii="Times New Roman" w:hAnsi="Times New Roman" w:cs="Times New Roman"/>
                <w:sz w:val="22"/>
                <w:szCs w:val="22"/>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bl>
    <w:p w:rsidR="006C713E" w:rsidRPr="00966D4A" w:rsidRDefault="006C713E" w:rsidP="009D3239">
      <w:pPr>
        <w:ind w:firstLine="709"/>
        <w:jc w:val="both"/>
        <w:rPr>
          <w:sz w:val="26"/>
          <w:szCs w:val="26"/>
        </w:rPr>
      </w:pPr>
      <w:r w:rsidRPr="00966D4A">
        <w:rPr>
          <w:sz w:val="26"/>
          <w:szCs w:val="26"/>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rsidR="006C713E" w:rsidRPr="00966D4A" w:rsidRDefault="006C713E" w:rsidP="009D3239">
      <w:pPr>
        <w:ind w:firstLine="709"/>
        <w:jc w:val="both"/>
        <w:rPr>
          <w:sz w:val="26"/>
          <w:szCs w:val="26"/>
        </w:rPr>
      </w:pPr>
      <w:r w:rsidRPr="00966D4A">
        <w:rPr>
          <w:sz w:val="26"/>
          <w:szCs w:val="26"/>
        </w:rPr>
        <w:t>- территориальных комплексных схем градостроительного планирования развития территории республики и ее частей;</w:t>
      </w:r>
    </w:p>
    <w:p w:rsidR="006C713E" w:rsidRPr="00966D4A" w:rsidRDefault="006C713E" w:rsidP="009D3239">
      <w:pPr>
        <w:ind w:firstLine="709"/>
        <w:jc w:val="both"/>
        <w:rPr>
          <w:sz w:val="26"/>
          <w:szCs w:val="26"/>
        </w:rPr>
      </w:pPr>
      <w:r w:rsidRPr="00966D4A">
        <w:rPr>
          <w:sz w:val="26"/>
          <w:szCs w:val="26"/>
        </w:rPr>
        <w:t>- генеральных планов поселений;</w:t>
      </w:r>
    </w:p>
    <w:p w:rsidR="006C713E" w:rsidRPr="00966D4A" w:rsidRDefault="006C713E" w:rsidP="009D3239">
      <w:pPr>
        <w:ind w:firstLine="709"/>
        <w:jc w:val="both"/>
        <w:rPr>
          <w:sz w:val="26"/>
          <w:szCs w:val="26"/>
        </w:rPr>
      </w:pPr>
      <w:r w:rsidRPr="00966D4A">
        <w:rPr>
          <w:sz w:val="26"/>
          <w:szCs w:val="26"/>
        </w:rPr>
        <w:t>- проектов черты населенных пунктов;</w:t>
      </w:r>
    </w:p>
    <w:p w:rsidR="006C713E" w:rsidRPr="00966D4A" w:rsidRDefault="006C713E" w:rsidP="009D3239">
      <w:pPr>
        <w:ind w:firstLine="709"/>
        <w:jc w:val="both"/>
        <w:rPr>
          <w:sz w:val="26"/>
          <w:szCs w:val="26"/>
        </w:rPr>
      </w:pPr>
      <w:r w:rsidRPr="00966D4A">
        <w:rPr>
          <w:sz w:val="26"/>
          <w:szCs w:val="26"/>
        </w:rPr>
        <w:t>- проектов планировки районов и кварталов жилой зоны, групп общественных зданий и сооружений;</w:t>
      </w:r>
    </w:p>
    <w:p w:rsidR="006C713E" w:rsidRPr="00966D4A" w:rsidRDefault="006C713E" w:rsidP="009D3239">
      <w:pPr>
        <w:ind w:firstLine="709"/>
        <w:jc w:val="both"/>
        <w:rPr>
          <w:sz w:val="26"/>
          <w:szCs w:val="26"/>
        </w:rPr>
      </w:pPr>
      <w:r w:rsidRPr="00966D4A">
        <w:rPr>
          <w:sz w:val="26"/>
          <w:szCs w:val="26"/>
        </w:rPr>
        <w:t>- проектов планировки производственных зон и промышленных узлов (районов) и отдельных предприятий, крупных инженерных сооружений;</w:t>
      </w:r>
    </w:p>
    <w:p w:rsidR="006C713E" w:rsidRPr="00966D4A" w:rsidRDefault="006C713E" w:rsidP="009D3239">
      <w:pPr>
        <w:ind w:firstLine="709"/>
        <w:jc w:val="both"/>
        <w:rPr>
          <w:sz w:val="26"/>
          <w:szCs w:val="26"/>
        </w:rPr>
      </w:pPr>
      <w:r w:rsidRPr="00966D4A">
        <w:rPr>
          <w:sz w:val="26"/>
          <w:szCs w:val="26"/>
        </w:rPr>
        <w:t>- проектов межевания территорий.</w:t>
      </w:r>
    </w:p>
    <w:p w:rsidR="006C713E" w:rsidRPr="00966D4A" w:rsidRDefault="006C713E" w:rsidP="009D3239">
      <w:pPr>
        <w:ind w:firstLine="709"/>
        <w:jc w:val="both"/>
        <w:rPr>
          <w:sz w:val="26"/>
          <w:szCs w:val="26"/>
        </w:rPr>
      </w:pPr>
      <w:r w:rsidRPr="00966D4A">
        <w:rPr>
          <w:sz w:val="26"/>
          <w:szCs w:val="26"/>
        </w:rPr>
        <w:t xml:space="preserve">Для обеспечения спасательных работ и действий по тушению пожаров необходимо разрабатывать мероприятия согласно СП 4.13130.2013: </w:t>
      </w:r>
    </w:p>
    <w:p w:rsidR="006C713E" w:rsidRPr="00966D4A" w:rsidRDefault="006C713E" w:rsidP="009D3239">
      <w:pPr>
        <w:ind w:firstLine="709"/>
        <w:jc w:val="both"/>
        <w:rPr>
          <w:sz w:val="26"/>
          <w:szCs w:val="26"/>
        </w:rPr>
      </w:pPr>
      <w:r w:rsidRPr="00966D4A">
        <w:rPr>
          <w:sz w:val="26"/>
          <w:szCs w:val="26"/>
        </w:rPr>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6C713E" w:rsidRPr="00966D4A" w:rsidRDefault="006C713E" w:rsidP="009D3239">
      <w:pPr>
        <w:ind w:firstLine="709"/>
        <w:jc w:val="both"/>
        <w:rPr>
          <w:sz w:val="26"/>
          <w:szCs w:val="26"/>
        </w:rPr>
      </w:pPr>
      <w:r w:rsidRPr="00966D4A">
        <w:rPr>
          <w:sz w:val="26"/>
          <w:szCs w:val="26"/>
        </w:rPr>
        <w:t xml:space="preserve"> 2. При разработке проектов планировки определить места и размеры (характеристику покрытия) мест установки пожарных </w:t>
      </w:r>
      <w:proofErr w:type="spellStart"/>
      <w:r w:rsidRPr="00966D4A">
        <w:rPr>
          <w:sz w:val="26"/>
          <w:szCs w:val="26"/>
        </w:rPr>
        <w:t>автолестниц</w:t>
      </w:r>
      <w:proofErr w:type="spellEnd"/>
      <w:r w:rsidRPr="00966D4A">
        <w:rPr>
          <w:sz w:val="26"/>
          <w:szCs w:val="26"/>
        </w:rPr>
        <w:t xml:space="preserve">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rsidR="006C713E" w:rsidRPr="00966D4A" w:rsidRDefault="006C713E" w:rsidP="009D3239">
      <w:pPr>
        <w:ind w:firstLine="709"/>
        <w:jc w:val="both"/>
        <w:rPr>
          <w:sz w:val="26"/>
          <w:szCs w:val="26"/>
        </w:rPr>
      </w:pPr>
      <w:r w:rsidRPr="00966D4A">
        <w:rPr>
          <w:sz w:val="26"/>
          <w:szCs w:val="26"/>
        </w:rPr>
        <w:t>Пожарные резервуары или искусственные водоемы надлежит размещать из условия обслуживания ими зданий, находящихся в радиусе:</w:t>
      </w:r>
    </w:p>
    <w:p w:rsidR="006C713E" w:rsidRPr="00966D4A" w:rsidRDefault="006C713E" w:rsidP="007D395D">
      <w:pPr>
        <w:pStyle w:val="a4"/>
        <w:numPr>
          <w:ilvl w:val="0"/>
          <w:numId w:val="4"/>
        </w:numPr>
        <w:tabs>
          <w:tab w:val="left" w:pos="426"/>
        </w:tabs>
        <w:ind w:left="0" w:firstLine="0"/>
        <w:rPr>
          <w:sz w:val="26"/>
          <w:szCs w:val="26"/>
        </w:rPr>
      </w:pPr>
      <w:r w:rsidRPr="00966D4A">
        <w:rPr>
          <w:sz w:val="26"/>
          <w:szCs w:val="26"/>
        </w:rPr>
        <w:t>при наличии автонасосов - 200 м;</w:t>
      </w:r>
    </w:p>
    <w:p w:rsidR="006C713E" w:rsidRPr="00966D4A" w:rsidRDefault="006C713E" w:rsidP="007D395D">
      <w:pPr>
        <w:pStyle w:val="a4"/>
        <w:numPr>
          <w:ilvl w:val="0"/>
          <w:numId w:val="4"/>
        </w:numPr>
        <w:tabs>
          <w:tab w:val="left" w:pos="426"/>
        </w:tabs>
        <w:ind w:left="0" w:firstLine="0"/>
        <w:rPr>
          <w:sz w:val="26"/>
          <w:szCs w:val="26"/>
        </w:rPr>
      </w:pPr>
      <w:r w:rsidRPr="00966D4A">
        <w:rPr>
          <w:sz w:val="26"/>
          <w:szCs w:val="26"/>
        </w:rPr>
        <w:t>при наличии мотопомп - 100 - 150 м в зависимости от технических возможностей мотопомп.</w:t>
      </w:r>
    </w:p>
    <w:p w:rsidR="006C713E" w:rsidRPr="00966D4A" w:rsidRDefault="006C713E" w:rsidP="007D395D">
      <w:pPr>
        <w:tabs>
          <w:tab w:val="left" w:pos="426"/>
        </w:tabs>
        <w:ind w:firstLine="709"/>
        <w:jc w:val="both"/>
        <w:rPr>
          <w:sz w:val="26"/>
          <w:szCs w:val="26"/>
        </w:rPr>
      </w:pPr>
      <w:r w:rsidRPr="00966D4A">
        <w:rPr>
          <w:sz w:val="26"/>
          <w:szCs w:val="26"/>
        </w:rPr>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6C713E" w:rsidRPr="00966D4A" w:rsidRDefault="006C713E" w:rsidP="009D3239">
      <w:pPr>
        <w:ind w:firstLine="709"/>
        <w:jc w:val="both"/>
        <w:rPr>
          <w:sz w:val="26"/>
          <w:szCs w:val="26"/>
        </w:rPr>
      </w:pPr>
      <w:r w:rsidRPr="00966D4A">
        <w:rPr>
          <w:sz w:val="26"/>
          <w:szCs w:val="26"/>
        </w:rPr>
        <w:t xml:space="preserve">3. При разработке проектов планировки определить места размещения разворотных площадок во </w:t>
      </w:r>
      <w:proofErr w:type="spellStart"/>
      <w:r w:rsidRPr="00966D4A">
        <w:rPr>
          <w:sz w:val="26"/>
          <w:szCs w:val="26"/>
        </w:rPr>
        <w:t>внутридворовых</w:t>
      </w:r>
      <w:proofErr w:type="spellEnd"/>
      <w:r w:rsidRPr="00966D4A">
        <w:rPr>
          <w:sz w:val="26"/>
          <w:szCs w:val="26"/>
        </w:rPr>
        <w:t xml:space="preserve"> территориях, размерами 15х15 метров.</w:t>
      </w:r>
    </w:p>
    <w:p w:rsidR="006C713E" w:rsidRPr="00966D4A" w:rsidRDefault="006C713E" w:rsidP="009D3239">
      <w:pPr>
        <w:widowControl w:val="0"/>
        <w:shd w:val="clear" w:color="auto" w:fill="FFFFFF"/>
        <w:tabs>
          <w:tab w:val="left" w:pos="538"/>
        </w:tabs>
        <w:autoSpaceDE w:val="0"/>
        <w:autoSpaceDN w:val="0"/>
        <w:adjustRightInd w:val="0"/>
        <w:ind w:firstLine="709"/>
        <w:jc w:val="both"/>
        <w:rPr>
          <w:sz w:val="26"/>
          <w:szCs w:val="26"/>
        </w:rPr>
      </w:pPr>
      <w:r w:rsidRPr="00966D4A">
        <w:rPr>
          <w:sz w:val="26"/>
          <w:szCs w:val="26"/>
        </w:rPr>
        <w:t>4.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966D4A">
        <w:rPr>
          <w:b/>
          <w:bCs/>
          <w:sz w:val="26"/>
          <w:szCs w:val="26"/>
        </w:rPr>
        <w:t xml:space="preserve"> </w:t>
      </w:r>
      <w:r w:rsidRPr="00966D4A">
        <w:rPr>
          <w:sz w:val="26"/>
          <w:szCs w:val="26"/>
        </w:rPr>
        <w:t xml:space="preserve">Системы противопожарной </w:t>
      </w:r>
      <w:proofErr w:type="spellStart"/>
      <w:r w:rsidRPr="00966D4A">
        <w:rPr>
          <w:sz w:val="26"/>
          <w:szCs w:val="26"/>
        </w:rPr>
        <w:t>защиты.объектов</w:t>
      </w:r>
      <w:proofErr w:type="spellEnd"/>
      <w:r w:rsidRPr="00966D4A">
        <w:rPr>
          <w:sz w:val="26"/>
          <w:szCs w:val="26"/>
        </w:rPr>
        <w:t xml:space="preserve"> нефтегазовой индустрии, автостоянок грузовых автомобилей, специализированных складов, расходных складов горючего для </w:t>
      </w:r>
      <w:proofErr w:type="spellStart"/>
      <w:r w:rsidRPr="00966D4A">
        <w:rPr>
          <w:sz w:val="26"/>
          <w:szCs w:val="26"/>
        </w:rPr>
        <w:t>энергообъектов</w:t>
      </w:r>
      <w:proofErr w:type="spellEnd"/>
      <w:r w:rsidRPr="00966D4A">
        <w:rPr>
          <w:sz w:val="26"/>
          <w:szCs w:val="26"/>
        </w:rPr>
        <w:t xml:space="preserve"> и т.п.) в зависимости от степени огнестойкости и класса их конструктивной пожарной опасности принимаются в соответствии с таблицей 18.</w:t>
      </w:r>
    </w:p>
    <w:p w:rsidR="006C713E" w:rsidRPr="00B928B1" w:rsidRDefault="00A376FC" w:rsidP="009D3239">
      <w:pPr>
        <w:ind w:firstLine="1134"/>
        <w:jc w:val="right"/>
      </w:pPr>
      <w:r w:rsidRPr="00B928B1">
        <w:t>Т</w:t>
      </w:r>
      <w:r w:rsidR="006C713E" w:rsidRPr="00B928B1">
        <w:t>аблица 18</w:t>
      </w:r>
    </w:p>
    <w:tbl>
      <w:tblPr>
        <w:tblStyle w:val="aff2"/>
        <w:tblW w:w="10773" w:type="dxa"/>
        <w:tblInd w:w="108" w:type="dxa"/>
        <w:tblLayout w:type="fixed"/>
        <w:tblLook w:val="04A0"/>
      </w:tblPr>
      <w:tblGrid>
        <w:gridCol w:w="3227"/>
        <w:gridCol w:w="2693"/>
        <w:gridCol w:w="1134"/>
        <w:gridCol w:w="1134"/>
        <w:gridCol w:w="1134"/>
        <w:gridCol w:w="1451"/>
      </w:tblGrid>
      <w:tr w:rsidR="006C713E" w:rsidRPr="00966D4A" w:rsidTr="007D395D">
        <w:tc>
          <w:tcPr>
            <w:tcW w:w="3227" w:type="dxa"/>
            <w:hideMark/>
          </w:tcPr>
          <w:p w:rsidR="006C713E" w:rsidRPr="00FE38E0" w:rsidRDefault="006C713E" w:rsidP="009D3239">
            <w:pPr>
              <w:jc w:val="center"/>
            </w:pPr>
            <w:r w:rsidRPr="00FE38E0">
              <w:t>Степень огнестойкости здания</w:t>
            </w:r>
          </w:p>
        </w:tc>
        <w:tc>
          <w:tcPr>
            <w:tcW w:w="2693" w:type="dxa"/>
            <w:hideMark/>
          </w:tcPr>
          <w:p w:rsidR="006C713E" w:rsidRPr="00FE38E0" w:rsidRDefault="006C713E" w:rsidP="009D3239">
            <w:pPr>
              <w:jc w:val="center"/>
            </w:pPr>
            <w:r w:rsidRPr="00FE38E0">
              <w:t>Класс конструктивной пожарной опасности</w:t>
            </w:r>
          </w:p>
        </w:tc>
        <w:tc>
          <w:tcPr>
            <w:tcW w:w="4853" w:type="dxa"/>
            <w:gridSpan w:val="4"/>
            <w:hideMark/>
          </w:tcPr>
          <w:p w:rsidR="006C713E" w:rsidRPr="00FE38E0" w:rsidRDefault="006C713E" w:rsidP="009D3239">
            <w:pPr>
              <w:jc w:val="center"/>
            </w:pPr>
            <w:r w:rsidRPr="00FE38E0">
              <w:t>Минимальные расстояния при степени огнестойкости и классе конструктивной пожарной опасности жилых и общественных зданий, м</w:t>
            </w:r>
          </w:p>
        </w:tc>
      </w:tr>
      <w:tr w:rsidR="006C713E" w:rsidRPr="00966D4A" w:rsidTr="007D395D">
        <w:trPr>
          <w:trHeight w:val="398"/>
        </w:trPr>
        <w:tc>
          <w:tcPr>
            <w:tcW w:w="3227" w:type="dxa"/>
            <w:hideMark/>
          </w:tcPr>
          <w:p w:rsidR="006C713E" w:rsidRPr="00FE38E0" w:rsidRDefault="006C713E" w:rsidP="009D3239">
            <w:pPr>
              <w:jc w:val="center"/>
            </w:pPr>
          </w:p>
        </w:tc>
        <w:tc>
          <w:tcPr>
            <w:tcW w:w="2693" w:type="dxa"/>
            <w:hideMark/>
          </w:tcPr>
          <w:p w:rsidR="006C713E" w:rsidRPr="00FE38E0" w:rsidRDefault="006C713E" w:rsidP="009D3239">
            <w:pPr>
              <w:jc w:val="center"/>
            </w:pPr>
          </w:p>
        </w:tc>
        <w:tc>
          <w:tcPr>
            <w:tcW w:w="1134" w:type="dxa"/>
            <w:hideMark/>
          </w:tcPr>
          <w:p w:rsidR="006C713E" w:rsidRPr="00FE38E0" w:rsidRDefault="006C713E" w:rsidP="009D3239">
            <w:pPr>
              <w:jc w:val="center"/>
            </w:pPr>
            <w:r w:rsidRPr="00FE38E0">
              <w:t>I, II, III</w:t>
            </w:r>
            <w:r w:rsidRPr="00FE38E0">
              <w:br/>
            </w:r>
            <w:r w:rsidRPr="00FE38E0">
              <w:br/>
              <w:t>С0</w:t>
            </w:r>
          </w:p>
        </w:tc>
        <w:tc>
          <w:tcPr>
            <w:tcW w:w="1134" w:type="dxa"/>
            <w:hideMark/>
          </w:tcPr>
          <w:p w:rsidR="006C713E" w:rsidRPr="00FE38E0" w:rsidRDefault="006C713E" w:rsidP="009D3239">
            <w:pPr>
              <w:jc w:val="center"/>
            </w:pPr>
            <w:r w:rsidRPr="00FE38E0">
              <w:t>II, III</w:t>
            </w:r>
            <w:r w:rsidRPr="00FE38E0">
              <w:br/>
            </w:r>
            <w:r w:rsidRPr="00FE38E0">
              <w:br/>
              <w:t>С1</w:t>
            </w:r>
          </w:p>
        </w:tc>
        <w:tc>
          <w:tcPr>
            <w:tcW w:w="1134" w:type="dxa"/>
            <w:hideMark/>
          </w:tcPr>
          <w:p w:rsidR="006C713E" w:rsidRPr="00FE38E0" w:rsidRDefault="006C713E" w:rsidP="009D3239">
            <w:pPr>
              <w:jc w:val="center"/>
            </w:pPr>
            <w:r w:rsidRPr="00FE38E0">
              <w:t>IV</w:t>
            </w:r>
            <w:r w:rsidRPr="00FE38E0">
              <w:br/>
            </w:r>
            <w:r w:rsidRPr="00FE38E0">
              <w:br/>
              <w:t>С0, С1</w:t>
            </w:r>
          </w:p>
        </w:tc>
        <w:tc>
          <w:tcPr>
            <w:tcW w:w="1451" w:type="dxa"/>
            <w:hideMark/>
          </w:tcPr>
          <w:p w:rsidR="006C713E" w:rsidRPr="00FE38E0" w:rsidRDefault="006C713E" w:rsidP="009D3239">
            <w:pPr>
              <w:jc w:val="center"/>
            </w:pPr>
            <w:r w:rsidRPr="00FE38E0">
              <w:t>IV, V</w:t>
            </w:r>
            <w:r w:rsidRPr="00FE38E0">
              <w:br/>
            </w:r>
            <w:r w:rsidRPr="00FE38E0">
              <w:br/>
              <w:t>С2, С3</w:t>
            </w:r>
          </w:p>
        </w:tc>
      </w:tr>
      <w:tr w:rsidR="006C713E" w:rsidRPr="00966D4A" w:rsidTr="007D395D">
        <w:trPr>
          <w:trHeight w:val="153"/>
        </w:trPr>
        <w:tc>
          <w:tcPr>
            <w:tcW w:w="3227" w:type="dxa"/>
            <w:hideMark/>
          </w:tcPr>
          <w:p w:rsidR="006C713E" w:rsidRPr="00FE38E0" w:rsidRDefault="006C713E" w:rsidP="009D3239">
            <w:pPr>
              <w:jc w:val="center"/>
            </w:pPr>
            <w:r w:rsidRPr="00FE38E0">
              <w:t>Жилые и общественные</w:t>
            </w:r>
          </w:p>
        </w:tc>
        <w:tc>
          <w:tcPr>
            <w:tcW w:w="2693" w:type="dxa"/>
            <w:hideMark/>
          </w:tcPr>
          <w:p w:rsidR="006C713E" w:rsidRPr="00FE38E0" w:rsidRDefault="006C713E" w:rsidP="009D3239">
            <w:r w:rsidRPr="00FE38E0">
              <w:t> </w:t>
            </w:r>
          </w:p>
        </w:tc>
        <w:tc>
          <w:tcPr>
            <w:tcW w:w="1134" w:type="dxa"/>
            <w:hideMark/>
          </w:tcPr>
          <w:p w:rsidR="006C713E" w:rsidRPr="00FE38E0" w:rsidRDefault="006C713E" w:rsidP="009D3239">
            <w:r w:rsidRPr="00FE38E0">
              <w:t> </w:t>
            </w:r>
          </w:p>
        </w:tc>
        <w:tc>
          <w:tcPr>
            <w:tcW w:w="1134" w:type="dxa"/>
            <w:hideMark/>
          </w:tcPr>
          <w:p w:rsidR="006C713E" w:rsidRPr="00FE38E0" w:rsidRDefault="006C713E" w:rsidP="009D3239">
            <w:r w:rsidRPr="00FE38E0">
              <w:t> </w:t>
            </w:r>
          </w:p>
        </w:tc>
        <w:tc>
          <w:tcPr>
            <w:tcW w:w="1134" w:type="dxa"/>
            <w:hideMark/>
          </w:tcPr>
          <w:p w:rsidR="006C713E" w:rsidRPr="00FE38E0" w:rsidRDefault="006C713E" w:rsidP="009D3239">
            <w:r w:rsidRPr="00FE38E0">
              <w:t> </w:t>
            </w:r>
          </w:p>
        </w:tc>
        <w:tc>
          <w:tcPr>
            <w:tcW w:w="1451" w:type="dxa"/>
            <w:hideMark/>
          </w:tcPr>
          <w:p w:rsidR="006C713E" w:rsidRPr="00FE38E0" w:rsidRDefault="006C713E" w:rsidP="009D3239">
            <w:r w:rsidRPr="00FE38E0">
              <w:t> </w:t>
            </w:r>
          </w:p>
        </w:tc>
      </w:tr>
      <w:tr w:rsidR="006C713E" w:rsidRPr="00966D4A" w:rsidTr="007D395D">
        <w:tc>
          <w:tcPr>
            <w:tcW w:w="3227" w:type="dxa"/>
            <w:hideMark/>
          </w:tcPr>
          <w:p w:rsidR="006C713E" w:rsidRPr="00FE38E0" w:rsidRDefault="006C713E" w:rsidP="009D3239">
            <w:pPr>
              <w:jc w:val="center"/>
            </w:pPr>
            <w:r w:rsidRPr="00FE38E0">
              <w:t>I, II, III</w:t>
            </w:r>
          </w:p>
        </w:tc>
        <w:tc>
          <w:tcPr>
            <w:tcW w:w="2693" w:type="dxa"/>
            <w:hideMark/>
          </w:tcPr>
          <w:p w:rsidR="006C713E" w:rsidRPr="00FE38E0" w:rsidRDefault="006C713E" w:rsidP="009D3239">
            <w:pPr>
              <w:jc w:val="center"/>
            </w:pPr>
            <w:r w:rsidRPr="00FE38E0">
              <w:t>С0</w:t>
            </w:r>
          </w:p>
        </w:tc>
        <w:tc>
          <w:tcPr>
            <w:tcW w:w="1134" w:type="dxa"/>
            <w:hideMark/>
          </w:tcPr>
          <w:p w:rsidR="006C713E" w:rsidRPr="00FE38E0" w:rsidRDefault="006C713E" w:rsidP="009D3239">
            <w:pPr>
              <w:jc w:val="center"/>
            </w:pPr>
            <w:r w:rsidRPr="00FE38E0">
              <w:t>6</w:t>
            </w:r>
          </w:p>
        </w:tc>
        <w:tc>
          <w:tcPr>
            <w:tcW w:w="1134" w:type="dxa"/>
            <w:hideMark/>
          </w:tcPr>
          <w:p w:rsidR="006C713E" w:rsidRPr="00FE38E0" w:rsidRDefault="006C713E" w:rsidP="009D3239">
            <w:pPr>
              <w:jc w:val="center"/>
            </w:pPr>
            <w:r w:rsidRPr="00FE38E0">
              <w:t>8</w:t>
            </w:r>
          </w:p>
        </w:tc>
        <w:tc>
          <w:tcPr>
            <w:tcW w:w="1134" w:type="dxa"/>
            <w:hideMark/>
          </w:tcPr>
          <w:p w:rsidR="006C713E" w:rsidRPr="00FE38E0" w:rsidRDefault="006C713E" w:rsidP="009D3239">
            <w:pPr>
              <w:jc w:val="center"/>
            </w:pPr>
            <w:r w:rsidRPr="00FE38E0">
              <w:t>8</w:t>
            </w:r>
          </w:p>
        </w:tc>
        <w:tc>
          <w:tcPr>
            <w:tcW w:w="1451" w:type="dxa"/>
            <w:hideMark/>
          </w:tcPr>
          <w:p w:rsidR="006C713E" w:rsidRPr="00FE38E0" w:rsidRDefault="006C713E" w:rsidP="009D3239">
            <w:pPr>
              <w:jc w:val="center"/>
            </w:pPr>
            <w:r w:rsidRPr="00FE38E0">
              <w:t>10</w:t>
            </w:r>
          </w:p>
        </w:tc>
      </w:tr>
      <w:tr w:rsidR="006C713E" w:rsidRPr="00966D4A" w:rsidTr="007D395D">
        <w:tc>
          <w:tcPr>
            <w:tcW w:w="3227" w:type="dxa"/>
            <w:hideMark/>
          </w:tcPr>
          <w:p w:rsidR="006C713E" w:rsidRPr="00FE38E0" w:rsidRDefault="006C713E" w:rsidP="009D3239">
            <w:pPr>
              <w:jc w:val="center"/>
            </w:pPr>
            <w:r w:rsidRPr="00FE38E0">
              <w:t>II, III</w:t>
            </w:r>
          </w:p>
        </w:tc>
        <w:tc>
          <w:tcPr>
            <w:tcW w:w="2693" w:type="dxa"/>
            <w:hideMark/>
          </w:tcPr>
          <w:p w:rsidR="006C713E" w:rsidRPr="00FE38E0" w:rsidRDefault="006C713E" w:rsidP="009D3239">
            <w:pPr>
              <w:jc w:val="center"/>
            </w:pPr>
            <w:r w:rsidRPr="00FE38E0">
              <w:t>С1</w:t>
            </w:r>
          </w:p>
        </w:tc>
        <w:tc>
          <w:tcPr>
            <w:tcW w:w="1134" w:type="dxa"/>
            <w:hideMark/>
          </w:tcPr>
          <w:p w:rsidR="006C713E" w:rsidRPr="00FE38E0" w:rsidRDefault="006C713E" w:rsidP="009D3239">
            <w:pPr>
              <w:jc w:val="center"/>
            </w:pPr>
            <w:r w:rsidRPr="00FE38E0">
              <w:t>8</w:t>
            </w:r>
          </w:p>
        </w:tc>
        <w:tc>
          <w:tcPr>
            <w:tcW w:w="1134" w:type="dxa"/>
            <w:hideMark/>
          </w:tcPr>
          <w:p w:rsidR="006C713E" w:rsidRPr="00FE38E0" w:rsidRDefault="006C713E" w:rsidP="009D3239">
            <w:pPr>
              <w:jc w:val="center"/>
            </w:pPr>
            <w:r w:rsidRPr="00FE38E0">
              <w:t>10</w:t>
            </w:r>
          </w:p>
        </w:tc>
        <w:tc>
          <w:tcPr>
            <w:tcW w:w="1134" w:type="dxa"/>
            <w:hideMark/>
          </w:tcPr>
          <w:p w:rsidR="006C713E" w:rsidRPr="00FE38E0" w:rsidRDefault="006C713E" w:rsidP="009D3239">
            <w:pPr>
              <w:jc w:val="center"/>
            </w:pPr>
            <w:r w:rsidRPr="00FE38E0">
              <w:t>10</w:t>
            </w:r>
          </w:p>
        </w:tc>
        <w:tc>
          <w:tcPr>
            <w:tcW w:w="1451" w:type="dxa"/>
            <w:hideMark/>
          </w:tcPr>
          <w:p w:rsidR="006C713E" w:rsidRPr="00FE38E0" w:rsidRDefault="006C713E" w:rsidP="009D3239">
            <w:pPr>
              <w:jc w:val="center"/>
            </w:pPr>
            <w:r w:rsidRPr="00FE38E0">
              <w:t>12</w:t>
            </w:r>
          </w:p>
        </w:tc>
      </w:tr>
      <w:tr w:rsidR="006C713E" w:rsidRPr="00966D4A" w:rsidTr="007D395D">
        <w:tc>
          <w:tcPr>
            <w:tcW w:w="3227" w:type="dxa"/>
            <w:hideMark/>
          </w:tcPr>
          <w:p w:rsidR="006C713E" w:rsidRPr="00FE38E0" w:rsidRDefault="006C713E" w:rsidP="009D3239">
            <w:pPr>
              <w:jc w:val="center"/>
            </w:pPr>
            <w:r w:rsidRPr="00FE38E0">
              <w:t>IV</w:t>
            </w:r>
          </w:p>
        </w:tc>
        <w:tc>
          <w:tcPr>
            <w:tcW w:w="2693" w:type="dxa"/>
            <w:hideMark/>
          </w:tcPr>
          <w:p w:rsidR="006C713E" w:rsidRPr="00FE38E0" w:rsidRDefault="006C713E" w:rsidP="009D3239">
            <w:pPr>
              <w:jc w:val="center"/>
            </w:pPr>
            <w:r w:rsidRPr="00FE38E0">
              <w:t>С0, С1</w:t>
            </w:r>
          </w:p>
        </w:tc>
        <w:tc>
          <w:tcPr>
            <w:tcW w:w="1134" w:type="dxa"/>
            <w:hideMark/>
          </w:tcPr>
          <w:p w:rsidR="006C713E" w:rsidRPr="00FE38E0" w:rsidRDefault="006C713E" w:rsidP="009D3239">
            <w:pPr>
              <w:jc w:val="center"/>
            </w:pPr>
            <w:r w:rsidRPr="00FE38E0">
              <w:t>8</w:t>
            </w:r>
          </w:p>
        </w:tc>
        <w:tc>
          <w:tcPr>
            <w:tcW w:w="1134" w:type="dxa"/>
            <w:hideMark/>
          </w:tcPr>
          <w:p w:rsidR="006C713E" w:rsidRPr="00FE38E0" w:rsidRDefault="006C713E" w:rsidP="009D3239">
            <w:pPr>
              <w:jc w:val="center"/>
            </w:pPr>
            <w:r w:rsidRPr="00FE38E0">
              <w:t>10</w:t>
            </w:r>
          </w:p>
        </w:tc>
        <w:tc>
          <w:tcPr>
            <w:tcW w:w="1134" w:type="dxa"/>
            <w:hideMark/>
          </w:tcPr>
          <w:p w:rsidR="006C713E" w:rsidRPr="00FE38E0" w:rsidRDefault="006C713E" w:rsidP="009D3239">
            <w:pPr>
              <w:jc w:val="center"/>
            </w:pPr>
            <w:r w:rsidRPr="00FE38E0">
              <w:t>10</w:t>
            </w:r>
          </w:p>
        </w:tc>
        <w:tc>
          <w:tcPr>
            <w:tcW w:w="1451" w:type="dxa"/>
            <w:hideMark/>
          </w:tcPr>
          <w:p w:rsidR="006C713E" w:rsidRPr="00FE38E0" w:rsidRDefault="006C713E" w:rsidP="009D3239">
            <w:pPr>
              <w:jc w:val="center"/>
            </w:pPr>
            <w:r w:rsidRPr="00FE38E0">
              <w:t>12</w:t>
            </w:r>
          </w:p>
        </w:tc>
      </w:tr>
      <w:tr w:rsidR="006C713E" w:rsidRPr="00966D4A" w:rsidTr="007D395D">
        <w:tc>
          <w:tcPr>
            <w:tcW w:w="3227" w:type="dxa"/>
            <w:hideMark/>
          </w:tcPr>
          <w:p w:rsidR="006C713E" w:rsidRPr="00FE38E0" w:rsidRDefault="006C713E" w:rsidP="009D3239">
            <w:pPr>
              <w:jc w:val="center"/>
            </w:pPr>
            <w:r w:rsidRPr="00FE38E0">
              <w:t>IV, V</w:t>
            </w:r>
          </w:p>
        </w:tc>
        <w:tc>
          <w:tcPr>
            <w:tcW w:w="2693" w:type="dxa"/>
            <w:hideMark/>
          </w:tcPr>
          <w:p w:rsidR="006C713E" w:rsidRPr="00FE38E0" w:rsidRDefault="006C713E" w:rsidP="009D3239">
            <w:pPr>
              <w:jc w:val="center"/>
            </w:pPr>
            <w:r w:rsidRPr="00FE38E0">
              <w:t>С2, С3</w:t>
            </w:r>
          </w:p>
        </w:tc>
        <w:tc>
          <w:tcPr>
            <w:tcW w:w="1134" w:type="dxa"/>
            <w:hideMark/>
          </w:tcPr>
          <w:p w:rsidR="006C713E" w:rsidRPr="00FE38E0" w:rsidRDefault="006C713E" w:rsidP="009D3239">
            <w:pPr>
              <w:jc w:val="center"/>
            </w:pPr>
            <w:r w:rsidRPr="00FE38E0">
              <w:t>10</w:t>
            </w:r>
          </w:p>
        </w:tc>
        <w:tc>
          <w:tcPr>
            <w:tcW w:w="1134" w:type="dxa"/>
            <w:hideMark/>
          </w:tcPr>
          <w:p w:rsidR="006C713E" w:rsidRPr="00FE38E0" w:rsidRDefault="006C713E" w:rsidP="009D3239">
            <w:pPr>
              <w:jc w:val="center"/>
            </w:pPr>
            <w:r w:rsidRPr="00FE38E0">
              <w:t>12</w:t>
            </w:r>
          </w:p>
        </w:tc>
        <w:tc>
          <w:tcPr>
            <w:tcW w:w="1134" w:type="dxa"/>
            <w:hideMark/>
          </w:tcPr>
          <w:p w:rsidR="006C713E" w:rsidRPr="00FE38E0" w:rsidRDefault="006C713E" w:rsidP="009D3239">
            <w:pPr>
              <w:jc w:val="center"/>
            </w:pPr>
            <w:r w:rsidRPr="00FE38E0">
              <w:t>12</w:t>
            </w:r>
          </w:p>
        </w:tc>
        <w:tc>
          <w:tcPr>
            <w:tcW w:w="1451" w:type="dxa"/>
            <w:hideMark/>
          </w:tcPr>
          <w:p w:rsidR="006C713E" w:rsidRPr="00FE38E0" w:rsidRDefault="006C713E" w:rsidP="009D3239">
            <w:pPr>
              <w:jc w:val="center"/>
            </w:pPr>
            <w:r w:rsidRPr="00FE38E0">
              <w:t>15</w:t>
            </w:r>
          </w:p>
        </w:tc>
      </w:tr>
      <w:tr w:rsidR="006C713E" w:rsidRPr="00966D4A" w:rsidTr="007D395D">
        <w:trPr>
          <w:trHeight w:val="100"/>
        </w:trPr>
        <w:tc>
          <w:tcPr>
            <w:tcW w:w="3227" w:type="dxa"/>
            <w:hideMark/>
          </w:tcPr>
          <w:p w:rsidR="006C713E" w:rsidRPr="00FE38E0" w:rsidRDefault="006C713E" w:rsidP="009D3239">
            <w:pPr>
              <w:jc w:val="center"/>
            </w:pPr>
            <w:r w:rsidRPr="00FE38E0">
              <w:t>Производственные и складские</w:t>
            </w:r>
          </w:p>
        </w:tc>
        <w:tc>
          <w:tcPr>
            <w:tcW w:w="2693" w:type="dxa"/>
            <w:hideMark/>
          </w:tcPr>
          <w:p w:rsidR="006C713E" w:rsidRPr="00FE38E0" w:rsidRDefault="006C713E" w:rsidP="009D3239">
            <w:r w:rsidRPr="00FE38E0">
              <w:t> </w:t>
            </w:r>
          </w:p>
        </w:tc>
        <w:tc>
          <w:tcPr>
            <w:tcW w:w="1134" w:type="dxa"/>
            <w:hideMark/>
          </w:tcPr>
          <w:p w:rsidR="006C713E" w:rsidRPr="00FE38E0" w:rsidRDefault="006C713E" w:rsidP="009D3239">
            <w:r w:rsidRPr="00FE38E0">
              <w:t> </w:t>
            </w:r>
          </w:p>
        </w:tc>
        <w:tc>
          <w:tcPr>
            <w:tcW w:w="1134" w:type="dxa"/>
            <w:hideMark/>
          </w:tcPr>
          <w:p w:rsidR="006C713E" w:rsidRPr="00FE38E0" w:rsidRDefault="006C713E" w:rsidP="009D3239">
            <w:r w:rsidRPr="00FE38E0">
              <w:t> </w:t>
            </w:r>
          </w:p>
        </w:tc>
        <w:tc>
          <w:tcPr>
            <w:tcW w:w="1134" w:type="dxa"/>
            <w:hideMark/>
          </w:tcPr>
          <w:p w:rsidR="006C713E" w:rsidRPr="00FE38E0" w:rsidRDefault="006C713E" w:rsidP="009D3239">
            <w:r w:rsidRPr="00FE38E0">
              <w:t> </w:t>
            </w:r>
          </w:p>
        </w:tc>
        <w:tc>
          <w:tcPr>
            <w:tcW w:w="1451" w:type="dxa"/>
            <w:hideMark/>
          </w:tcPr>
          <w:p w:rsidR="006C713E" w:rsidRPr="00FE38E0" w:rsidRDefault="006C713E" w:rsidP="009D3239">
            <w:r w:rsidRPr="00FE38E0">
              <w:t> </w:t>
            </w:r>
          </w:p>
        </w:tc>
      </w:tr>
      <w:tr w:rsidR="006C713E" w:rsidRPr="00966D4A" w:rsidTr="007D395D">
        <w:trPr>
          <w:trHeight w:val="118"/>
        </w:trPr>
        <w:tc>
          <w:tcPr>
            <w:tcW w:w="3227" w:type="dxa"/>
            <w:hideMark/>
          </w:tcPr>
          <w:p w:rsidR="006C713E" w:rsidRPr="00FE38E0" w:rsidRDefault="006C713E" w:rsidP="009D3239">
            <w:pPr>
              <w:jc w:val="center"/>
            </w:pPr>
            <w:r w:rsidRPr="00FE38E0">
              <w:t>I, II, III</w:t>
            </w:r>
          </w:p>
        </w:tc>
        <w:tc>
          <w:tcPr>
            <w:tcW w:w="2693" w:type="dxa"/>
            <w:hideMark/>
          </w:tcPr>
          <w:p w:rsidR="006C713E" w:rsidRPr="00FE38E0" w:rsidRDefault="006C713E" w:rsidP="009D3239">
            <w:pPr>
              <w:jc w:val="center"/>
            </w:pPr>
            <w:r w:rsidRPr="00FE38E0">
              <w:t>С0</w:t>
            </w:r>
          </w:p>
        </w:tc>
        <w:tc>
          <w:tcPr>
            <w:tcW w:w="1134" w:type="dxa"/>
            <w:hideMark/>
          </w:tcPr>
          <w:p w:rsidR="006C713E" w:rsidRPr="00FE38E0" w:rsidRDefault="006C713E" w:rsidP="009D3239">
            <w:pPr>
              <w:jc w:val="center"/>
            </w:pPr>
            <w:r w:rsidRPr="00FE38E0">
              <w:t>10</w:t>
            </w:r>
          </w:p>
        </w:tc>
        <w:tc>
          <w:tcPr>
            <w:tcW w:w="1134" w:type="dxa"/>
            <w:hideMark/>
          </w:tcPr>
          <w:p w:rsidR="006C713E" w:rsidRPr="00FE38E0" w:rsidRDefault="006C713E" w:rsidP="009D3239">
            <w:pPr>
              <w:jc w:val="center"/>
            </w:pPr>
            <w:r w:rsidRPr="00FE38E0">
              <w:t>12</w:t>
            </w:r>
          </w:p>
        </w:tc>
        <w:tc>
          <w:tcPr>
            <w:tcW w:w="1134" w:type="dxa"/>
            <w:hideMark/>
          </w:tcPr>
          <w:p w:rsidR="006C713E" w:rsidRPr="00FE38E0" w:rsidRDefault="006C713E" w:rsidP="009D3239">
            <w:pPr>
              <w:jc w:val="center"/>
            </w:pPr>
            <w:r w:rsidRPr="00FE38E0">
              <w:t>12</w:t>
            </w:r>
          </w:p>
        </w:tc>
        <w:tc>
          <w:tcPr>
            <w:tcW w:w="1451" w:type="dxa"/>
            <w:hideMark/>
          </w:tcPr>
          <w:p w:rsidR="006C713E" w:rsidRPr="00FE38E0" w:rsidRDefault="006C713E" w:rsidP="009D3239">
            <w:pPr>
              <w:jc w:val="center"/>
            </w:pPr>
            <w:r w:rsidRPr="00FE38E0">
              <w:t>12</w:t>
            </w:r>
          </w:p>
        </w:tc>
      </w:tr>
      <w:tr w:rsidR="006C713E" w:rsidRPr="00966D4A" w:rsidTr="007D395D">
        <w:tc>
          <w:tcPr>
            <w:tcW w:w="3227" w:type="dxa"/>
            <w:hideMark/>
          </w:tcPr>
          <w:p w:rsidR="006C713E" w:rsidRPr="00FE38E0" w:rsidRDefault="006C713E" w:rsidP="009D3239">
            <w:pPr>
              <w:jc w:val="center"/>
            </w:pPr>
            <w:r w:rsidRPr="00FE38E0">
              <w:t>II, III</w:t>
            </w:r>
          </w:p>
        </w:tc>
        <w:tc>
          <w:tcPr>
            <w:tcW w:w="2693" w:type="dxa"/>
            <w:hideMark/>
          </w:tcPr>
          <w:p w:rsidR="006C713E" w:rsidRPr="00FE38E0" w:rsidRDefault="006C713E" w:rsidP="009D3239">
            <w:pPr>
              <w:jc w:val="center"/>
            </w:pPr>
            <w:r w:rsidRPr="00FE38E0">
              <w:t>С1</w:t>
            </w:r>
          </w:p>
        </w:tc>
        <w:tc>
          <w:tcPr>
            <w:tcW w:w="1134" w:type="dxa"/>
            <w:hideMark/>
          </w:tcPr>
          <w:p w:rsidR="006C713E" w:rsidRPr="00FE38E0" w:rsidRDefault="006C713E" w:rsidP="009D3239">
            <w:pPr>
              <w:jc w:val="center"/>
            </w:pPr>
            <w:r w:rsidRPr="00FE38E0">
              <w:t>12</w:t>
            </w:r>
          </w:p>
        </w:tc>
        <w:tc>
          <w:tcPr>
            <w:tcW w:w="1134" w:type="dxa"/>
            <w:hideMark/>
          </w:tcPr>
          <w:p w:rsidR="006C713E" w:rsidRPr="00FE38E0" w:rsidRDefault="006C713E" w:rsidP="009D3239">
            <w:pPr>
              <w:jc w:val="center"/>
            </w:pPr>
            <w:r w:rsidRPr="00FE38E0">
              <w:t>12</w:t>
            </w:r>
          </w:p>
        </w:tc>
        <w:tc>
          <w:tcPr>
            <w:tcW w:w="1134" w:type="dxa"/>
            <w:hideMark/>
          </w:tcPr>
          <w:p w:rsidR="006C713E" w:rsidRPr="00FE38E0" w:rsidRDefault="006C713E" w:rsidP="009D3239">
            <w:pPr>
              <w:jc w:val="center"/>
            </w:pPr>
            <w:r w:rsidRPr="00FE38E0">
              <w:t>12</w:t>
            </w:r>
          </w:p>
        </w:tc>
        <w:tc>
          <w:tcPr>
            <w:tcW w:w="1451" w:type="dxa"/>
            <w:hideMark/>
          </w:tcPr>
          <w:p w:rsidR="006C713E" w:rsidRPr="00FE38E0" w:rsidRDefault="006C713E" w:rsidP="009D3239">
            <w:pPr>
              <w:jc w:val="center"/>
            </w:pPr>
            <w:r w:rsidRPr="00FE38E0">
              <w:t>12</w:t>
            </w:r>
          </w:p>
        </w:tc>
      </w:tr>
      <w:tr w:rsidR="006C713E" w:rsidRPr="00966D4A" w:rsidTr="007D395D">
        <w:tc>
          <w:tcPr>
            <w:tcW w:w="3227" w:type="dxa"/>
            <w:hideMark/>
          </w:tcPr>
          <w:p w:rsidR="006C713E" w:rsidRPr="00FE38E0" w:rsidRDefault="006C713E" w:rsidP="009D3239">
            <w:pPr>
              <w:jc w:val="center"/>
            </w:pPr>
            <w:r w:rsidRPr="00FE38E0">
              <w:t>IV</w:t>
            </w:r>
          </w:p>
        </w:tc>
        <w:tc>
          <w:tcPr>
            <w:tcW w:w="2693" w:type="dxa"/>
            <w:hideMark/>
          </w:tcPr>
          <w:p w:rsidR="006C713E" w:rsidRPr="00FE38E0" w:rsidRDefault="006C713E" w:rsidP="009D3239">
            <w:pPr>
              <w:jc w:val="center"/>
            </w:pPr>
            <w:r w:rsidRPr="00FE38E0">
              <w:t>С0, С1</w:t>
            </w:r>
          </w:p>
        </w:tc>
        <w:tc>
          <w:tcPr>
            <w:tcW w:w="1134" w:type="dxa"/>
            <w:hideMark/>
          </w:tcPr>
          <w:p w:rsidR="006C713E" w:rsidRPr="00FE38E0" w:rsidRDefault="006C713E" w:rsidP="009D3239">
            <w:pPr>
              <w:jc w:val="center"/>
            </w:pPr>
            <w:r w:rsidRPr="00FE38E0">
              <w:t>12</w:t>
            </w:r>
          </w:p>
        </w:tc>
        <w:tc>
          <w:tcPr>
            <w:tcW w:w="1134" w:type="dxa"/>
            <w:hideMark/>
          </w:tcPr>
          <w:p w:rsidR="006C713E" w:rsidRPr="00FE38E0" w:rsidRDefault="006C713E" w:rsidP="009D3239">
            <w:pPr>
              <w:jc w:val="center"/>
            </w:pPr>
            <w:r w:rsidRPr="00FE38E0">
              <w:t>12</w:t>
            </w:r>
          </w:p>
        </w:tc>
        <w:tc>
          <w:tcPr>
            <w:tcW w:w="1134" w:type="dxa"/>
            <w:hideMark/>
          </w:tcPr>
          <w:p w:rsidR="006C713E" w:rsidRPr="00FE38E0" w:rsidRDefault="006C713E" w:rsidP="009D3239">
            <w:pPr>
              <w:jc w:val="center"/>
            </w:pPr>
            <w:r w:rsidRPr="00FE38E0">
              <w:t>12</w:t>
            </w:r>
          </w:p>
        </w:tc>
        <w:tc>
          <w:tcPr>
            <w:tcW w:w="1451" w:type="dxa"/>
            <w:hideMark/>
          </w:tcPr>
          <w:p w:rsidR="006C713E" w:rsidRPr="00FE38E0" w:rsidRDefault="006C713E" w:rsidP="009D3239">
            <w:pPr>
              <w:jc w:val="center"/>
            </w:pPr>
            <w:r w:rsidRPr="00FE38E0">
              <w:t>15</w:t>
            </w:r>
          </w:p>
        </w:tc>
      </w:tr>
      <w:tr w:rsidR="006C713E" w:rsidRPr="00966D4A" w:rsidTr="007D395D">
        <w:tc>
          <w:tcPr>
            <w:tcW w:w="3227" w:type="dxa"/>
            <w:hideMark/>
          </w:tcPr>
          <w:p w:rsidR="006C713E" w:rsidRPr="00FE38E0" w:rsidRDefault="006C713E" w:rsidP="009D3239">
            <w:pPr>
              <w:jc w:val="center"/>
            </w:pPr>
            <w:r w:rsidRPr="00FE38E0">
              <w:t>IV, V</w:t>
            </w:r>
          </w:p>
        </w:tc>
        <w:tc>
          <w:tcPr>
            <w:tcW w:w="2693" w:type="dxa"/>
            <w:hideMark/>
          </w:tcPr>
          <w:p w:rsidR="006C713E" w:rsidRPr="00FE38E0" w:rsidRDefault="006C713E" w:rsidP="009D3239">
            <w:pPr>
              <w:jc w:val="center"/>
            </w:pPr>
            <w:r w:rsidRPr="00FE38E0">
              <w:t>С2, С3</w:t>
            </w:r>
          </w:p>
        </w:tc>
        <w:tc>
          <w:tcPr>
            <w:tcW w:w="1134" w:type="dxa"/>
            <w:hideMark/>
          </w:tcPr>
          <w:p w:rsidR="006C713E" w:rsidRPr="00FE38E0" w:rsidRDefault="006C713E" w:rsidP="009D3239">
            <w:pPr>
              <w:jc w:val="center"/>
            </w:pPr>
            <w:r w:rsidRPr="00FE38E0">
              <w:t>15</w:t>
            </w:r>
          </w:p>
        </w:tc>
        <w:tc>
          <w:tcPr>
            <w:tcW w:w="1134" w:type="dxa"/>
            <w:hideMark/>
          </w:tcPr>
          <w:p w:rsidR="006C713E" w:rsidRPr="00FE38E0" w:rsidRDefault="006C713E" w:rsidP="009D3239">
            <w:pPr>
              <w:jc w:val="center"/>
            </w:pPr>
            <w:r w:rsidRPr="00FE38E0">
              <w:t>15</w:t>
            </w:r>
          </w:p>
        </w:tc>
        <w:tc>
          <w:tcPr>
            <w:tcW w:w="1134" w:type="dxa"/>
            <w:hideMark/>
          </w:tcPr>
          <w:p w:rsidR="006C713E" w:rsidRPr="00FE38E0" w:rsidRDefault="006C713E" w:rsidP="009D3239">
            <w:pPr>
              <w:jc w:val="center"/>
            </w:pPr>
            <w:r w:rsidRPr="00FE38E0">
              <w:t>15</w:t>
            </w:r>
          </w:p>
        </w:tc>
        <w:tc>
          <w:tcPr>
            <w:tcW w:w="1451" w:type="dxa"/>
            <w:hideMark/>
          </w:tcPr>
          <w:p w:rsidR="006C713E" w:rsidRPr="00FE38E0" w:rsidRDefault="006C713E" w:rsidP="009D3239">
            <w:pPr>
              <w:jc w:val="center"/>
            </w:pPr>
            <w:r w:rsidRPr="00FE38E0">
              <w:t>18</w:t>
            </w:r>
          </w:p>
        </w:tc>
      </w:tr>
    </w:tbl>
    <w:p w:rsidR="006C713E" w:rsidRPr="00966D4A" w:rsidRDefault="006C713E" w:rsidP="009D3239">
      <w:pPr>
        <w:widowControl w:val="0"/>
        <w:shd w:val="clear" w:color="auto" w:fill="FFFFFF"/>
        <w:tabs>
          <w:tab w:val="left" w:pos="538"/>
        </w:tabs>
        <w:autoSpaceDE w:val="0"/>
        <w:autoSpaceDN w:val="0"/>
        <w:adjustRightInd w:val="0"/>
        <w:ind w:firstLine="539"/>
        <w:jc w:val="both"/>
        <w:rPr>
          <w:spacing w:val="-3"/>
          <w:sz w:val="26"/>
          <w:szCs w:val="26"/>
        </w:rPr>
      </w:pPr>
      <w:r w:rsidRPr="00966D4A">
        <w:rPr>
          <w:sz w:val="26"/>
          <w:szCs w:val="26"/>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966D4A">
        <w:rPr>
          <w:b/>
          <w:bCs/>
          <w:sz w:val="26"/>
          <w:szCs w:val="26"/>
        </w:rPr>
        <w:t xml:space="preserve"> </w:t>
      </w:r>
      <w:r w:rsidRPr="00966D4A">
        <w:rPr>
          <w:sz w:val="26"/>
          <w:szCs w:val="26"/>
        </w:rPr>
        <w:t>Системы противопожарной защиты.</w:t>
      </w:r>
    </w:p>
    <w:p w:rsidR="006C713E" w:rsidRPr="00FB5816" w:rsidRDefault="006C713E" w:rsidP="009D3239">
      <w:pPr>
        <w:pStyle w:val="1"/>
        <w:spacing w:before="0"/>
        <w:jc w:val="both"/>
        <w:rPr>
          <w:rFonts w:ascii="Times New Roman" w:hAnsi="Times New Roman" w:cs="Times New Roman"/>
          <w:color w:val="000000" w:themeColor="text1"/>
          <w:sz w:val="26"/>
          <w:szCs w:val="26"/>
        </w:rPr>
      </w:pPr>
      <w:bookmarkStart w:id="56" w:name="_Toc490495289"/>
      <w:r w:rsidRPr="00FB5816">
        <w:rPr>
          <w:rFonts w:ascii="Times New Roman" w:hAnsi="Times New Roman" w:cs="Times New Roman"/>
          <w:color w:val="000000" w:themeColor="text1"/>
          <w:sz w:val="26"/>
          <w:szCs w:val="26"/>
        </w:rPr>
        <w:t>11 Расчетные показатели, устанавливаемые для объектов местного значения в области утилизации и переработки бытовых и промышленных отходов</w:t>
      </w:r>
      <w:bookmarkEnd w:id="56"/>
    </w:p>
    <w:p w:rsidR="006C713E" w:rsidRPr="00966D4A" w:rsidRDefault="006C713E" w:rsidP="009D3239">
      <w:pPr>
        <w:pStyle w:val="a9"/>
        <w:ind w:firstLine="567"/>
        <w:jc w:val="both"/>
        <w:rPr>
          <w:rFonts w:ascii="Times New Roman" w:hAnsi="Times New Roman"/>
          <w:color w:val="000000"/>
          <w:sz w:val="26"/>
          <w:szCs w:val="26"/>
        </w:rPr>
      </w:pPr>
      <w:r w:rsidRPr="00966D4A">
        <w:rPr>
          <w:rFonts w:ascii="Times New Roman" w:hAnsi="Times New Roman"/>
          <w:color w:val="000000"/>
          <w:sz w:val="26"/>
          <w:szCs w:val="26"/>
        </w:rPr>
        <w:t>При проектировании объектов местного значения в области утилизации и переработки бытовых и промышленных отходов необходимо руководствоваться расчетными показателями таблицы 19.</w:t>
      </w:r>
    </w:p>
    <w:p w:rsidR="00C45A86" w:rsidRDefault="00C45A86" w:rsidP="009D3239">
      <w:pPr>
        <w:ind w:firstLine="567"/>
        <w:contextualSpacing/>
        <w:jc w:val="right"/>
      </w:pPr>
    </w:p>
    <w:p w:rsidR="00344709" w:rsidRDefault="00344709" w:rsidP="009D3239">
      <w:pPr>
        <w:ind w:firstLine="567"/>
        <w:contextualSpacing/>
        <w:jc w:val="right"/>
      </w:pPr>
    </w:p>
    <w:p w:rsidR="00344709" w:rsidRDefault="00344709" w:rsidP="009D3239">
      <w:pPr>
        <w:ind w:firstLine="567"/>
        <w:contextualSpacing/>
        <w:jc w:val="right"/>
      </w:pPr>
    </w:p>
    <w:p w:rsidR="00344709" w:rsidRDefault="00344709" w:rsidP="009D3239">
      <w:pPr>
        <w:ind w:firstLine="567"/>
        <w:contextualSpacing/>
        <w:jc w:val="right"/>
      </w:pPr>
    </w:p>
    <w:p w:rsidR="00344709" w:rsidRDefault="00344709" w:rsidP="009D3239">
      <w:pPr>
        <w:ind w:firstLine="567"/>
        <w:contextualSpacing/>
        <w:jc w:val="right"/>
      </w:pPr>
    </w:p>
    <w:p w:rsidR="00344709" w:rsidRDefault="00344709" w:rsidP="009D3239">
      <w:pPr>
        <w:ind w:firstLine="567"/>
        <w:contextualSpacing/>
        <w:jc w:val="right"/>
      </w:pPr>
    </w:p>
    <w:p w:rsidR="00344709" w:rsidRDefault="00344709" w:rsidP="009D3239">
      <w:pPr>
        <w:ind w:firstLine="567"/>
        <w:contextualSpacing/>
        <w:jc w:val="right"/>
      </w:pPr>
    </w:p>
    <w:p w:rsidR="006C713E" w:rsidRPr="00B928B1" w:rsidRDefault="006C713E" w:rsidP="009D3239">
      <w:pPr>
        <w:ind w:firstLine="567"/>
        <w:contextualSpacing/>
        <w:jc w:val="right"/>
      </w:pPr>
      <w:r w:rsidRPr="00B928B1">
        <w:t>Таблица 19</w:t>
      </w:r>
    </w:p>
    <w:tbl>
      <w:tblPr>
        <w:tblStyle w:val="aff2"/>
        <w:tblW w:w="10773" w:type="dxa"/>
        <w:tblLayout w:type="fixed"/>
        <w:tblLook w:val="00A0"/>
      </w:tblPr>
      <w:tblGrid>
        <w:gridCol w:w="702"/>
        <w:gridCol w:w="3551"/>
        <w:gridCol w:w="1843"/>
        <w:gridCol w:w="1134"/>
        <w:gridCol w:w="1417"/>
        <w:gridCol w:w="2126"/>
      </w:tblGrid>
      <w:tr w:rsidR="006C713E" w:rsidRPr="00B928B1" w:rsidTr="009D3239">
        <w:trPr>
          <w:trHeight w:val="435"/>
        </w:trPr>
        <w:tc>
          <w:tcPr>
            <w:tcW w:w="702" w:type="dxa"/>
            <w:vMerge w:val="restart"/>
          </w:tcPr>
          <w:p w:rsidR="006C713E" w:rsidRPr="00FE38E0" w:rsidRDefault="006C713E" w:rsidP="009D3239">
            <w:pPr>
              <w:jc w:val="center"/>
              <w:rPr>
                <w:color w:val="000000"/>
              </w:rPr>
            </w:pPr>
            <w:r w:rsidRPr="00FE38E0">
              <w:rPr>
                <w:color w:val="000000"/>
              </w:rPr>
              <w:t>№</w:t>
            </w:r>
          </w:p>
          <w:p w:rsidR="006C713E" w:rsidRPr="00FE38E0" w:rsidRDefault="006C713E" w:rsidP="009D3239">
            <w:pPr>
              <w:jc w:val="center"/>
              <w:rPr>
                <w:color w:val="000000"/>
              </w:rPr>
            </w:pPr>
            <w:r w:rsidRPr="00FE38E0">
              <w:rPr>
                <w:color w:val="000000"/>
              </w:rPr>
              <w:t>п/п</w:t>
            </w:r>
          </w:p>
        </w:tc>
        <w:tc>
          <w:tcPr>
            <w:tcW w:w="3551" w:type="dxa"/>
            <w:vMerge w:val="restart"/>
          </w:tcPr>
          <w:p w:rsidR="006C713E" w:rsidRPr="00FE38E0" w:rsidRDefault="006C713E" w:rsidP="009D3239">
            <w:pPr>
              <w:jc w:val="center"/>
              <w:rPr>
                <w:color w:val="000000"/>
              </w:rPr>
            </w:pPr>
            <w:r w:rsidRPr="00FE38E0">
              <w:rPr>
                <w:color w:val="000000"/>
              </w:rPr>
              <w:t>Наименование объекта</w:t>
            </w:r>
          </w:p>
          <w:p w:rsidR="006C713E" w:rsidRPr="00FE38E0" w:rsidRDefault="006C713E" w:rsidP="009D3239">
            <w:pPr>
              <w:jc w:val="center"/>
              <w:rPr>
                <w:color w:val="000000"/>
              </w:rPr>
            </w:pPr>
          </w:p>
        </w:tc>
        <w:tc>
          <w:tcPr>
            <w:tcW w:w="2977" w:type="dxa"/>
            <w:gridSpan w:val="2"/>
          </w:tcPr>
          <w:p w:rsidR="006C713E" w:rsidRPr="00FE38E0" w:rsidRDefault="006C713E" w:rsidP="009D3239">
            <w:pPr>
              <w:jc w:val="center"/>
              <w:rPr>
                <w:color w:val="000000"/>
              </w:rPr>
            </w:pPr>
            <w:r w:rsidRPr="00FE38E0">
              <w:rPr>
                <w:color w:val="000000"/>
              </w:rPr>
              <w:t>Минимально допустимый уровень обеспеченности</w:t>
            </w:r>
          </w:p>
        </w:tc>
        <w:tc>
          <w:tcPr>
            <w:tcW w:w="3543" w:type="dxa"/>
            <w:gridSpan w:val="2"/>
          </w:tcPr>
          <w:p w:rsidR="006C713E" w:rsidRPr="00FE38E0" w:rsidRDefault="006C713E" w:rsidP="009D3239">
            <w:pPr>
              <w:jc w:val="center"/>
              <w:rPr>
                <w:color w:val="000000"/>
                <w:highlight w:val="yellow"/>
              </w:rPr>
            </w:pPr>
            <w:r w:rsidRPr="00FE38E0">
              <w:rPr>
                <w:color w:val="000000"/>
              </w:rPr>
              <w:t>Максимально допустимый уровень территориальной доступности</w:t>
            </w:r>
          </w:p>
        </w:tc>
      </w:tr>
      <w:tr w:rsidR="006C713E" w:rsidRPr="00B928B1" w:rsidTr="00344709">
        <w:trPr>
          <w:trHeight w:val="477"/>
        </w:trPr>
        <w:tc>
          <w:tcPr>
            <w:tcW w:w="702" w:type="dxa"/>
            <w:vMerge/>
          </w:tcPr>
          <w:p w:rsidR="006C713E" w:rsidRPr="00FE38E0" w:rsidRDefault="006C713E" w:rsidP="009D3239">
            <w:pPr>
              <w:jc w:val="center"/>
              <w:rPr>
                <w:b/>
                <w:color w:val="000000"/>
              </w:rPr>
            </w:pPr>
          </w:p>
        </w:tc>
        <w:tc>
          <w:tcPr>
            <w:tcW w:w="3551" w:type="dxa"/>
            <w:vMerge/>
          </w:tcPr>
          <w:p w:rsidR="006C713E" w:rsidRPr="00FE38E0" w:rsidRDefault="006C713E" w:rsidP="009D3239">
            <w:pPr>
              <w:jc w:val="center"/>
              <w:rPr>
                <w:b/>
                <w:color w:val="000000"/>
              </w:rPr>
            </w:pPr>
          </w:p>
        </w:tc>
        <w:tc>
          <w:tcPr>
            <w:tcW w:w="1843" w:type="dxa"/>
          </w:tcPr>
          <w:p w:rsidR="006C713E" w:rsidRPr="00FE38E0" w:rsidRDefault="006C713E" w:rsidP="009D3239">
            <w:pPr>
              <w:jc w:val="center"/>
              <w:rPr>
                <w:color w:val="000000"/>
              </w:rPr>
            </w:pPr>
            <w:r w:rsidRPr="00FE38E0">
              <w:rPr>
                <w:color w:val="000000"/>
              </w:rPr>
              <w:t>Единица измерения</w:t>
            </w:r>
          </w:p>
        </w:tc>
        <w:tc>
          <w:tcPr>
            <w:tcW w:w="1134" w:type="dxa"/>
          </w:tcPr>
          <w:p w:rsidR="006C713E" w:rsidRPr="00FE38E0" w:rsidRDefault="006C713E" w:rsidP="009D3239">
            <w:pPr>
              <w:jc w:val="center"/>
              <w:rPr>
                <w:color w:val="000000"/>
              </w:rPr>
            </w:pPr>
            <w:r w:rsidRPr="00FE38E0">
              <w:rPr>
                <w:color w:val="000000"/>
              </w:rPr>
              <w:t>Величина</w:t>
            </w:r>
          </w:p>
        </w:tc>
        <w:tc>
          <w:tcPr>
            <w:tcW w:w="1417" w:type="dxa"/>
          </w:tcPr>
          <w:p w:rsidR="006C713E" w:rsidRPr="00FE38E0" w:rsidRDefault="006C713E" w:rsidP="009D3239">
            <w:pPr>
              <w:jc w:val="center"/>
              <w:rPr>
                <w:color w:val="000000"/>
                <w:highlight w:val="yellow"/>
              </w:rPr>
            </w:pPr>
            <w:r w:rsidRPr="00FE38E0">
              <w:rPr>
                <w:color w:val="000000"/>
              </w:rPr>
              <w:t>Единица измерения</w:t>
            </w:r>
          </w:p>
        </w:tc>
        <w:tc>
          <w:tcPr>
            <w:tcW w:w="2126" w:type="dxa"/>
          </w:tcPr>
          <w:p w:rsidR="006C713E" w:rsidRPr="00FE38E0" w:rsidRDefault="006C713E" w:rsidP="009D3239">
            <w:pPr>
              <w:jc w:val="center"/>
              <w:rPr>
                <w:color w:val="000000"/>
                <w:highlight w:val="yellow"/>
              </w:rPr>
            </w:pPr>
            <w:r w:rsidRPr="00FE38E0">
              <w:rPr>
                <w:color w:val="000000"/>
              </w:rPr>
              <w:t>Величина</w:t>
            </w:r>
          </w:p>
        </w:tc>
      </w:tr>
      <w:tr w:rsidR="006C713E" w:rsidRPr="00B928B1" w:rsidTr="007D395D">
        <w:trPr>
          <w:trHeight w:val="1364"/>
        </w:trPr>
        <w:tc>
          <w:tcPr>
            <w:tcW w:w="702" w:type="dxa"/>
          </w:tcPr>
          <w:p w:rsidR="006C713E" w:rsidRPr="00FE38E0" w:rsidRDefault="006C713E" w:rsidP="009D3239">
            <w:pPr>
              <w:jc w:val="center"/>
            </w:pPr>
            <w:r w:rsidRPr="00FE38E0">
              <w:t>1</w:t>
            </w:r>
          </w:p>
        </w:tc>
        <w:tc>
          <w:tcPr>
            <w:tcW w:w="3551" w:type="dxa"/>
          </w:tcPr>
          <w:p w:rsidR="006C713E" w:rsidRPr="00FE38E0" w:rsidRDefault="006C713E" w:rsidP="009D3239">
            <w:pPr>
              <w:jc w:val="both"/>
            </w:pPr>
            <w:r w:rsidRPr="00FE38E0">
              <w:t>полигоны местного значения, обслуживающие отдельные поселения или несколько поселений</w:t>
            </w:r>
          </w:p>
        </w:tc>
        <w:tc>
          <w:tcPr>
            <w:tcW w:w="1843" w:type="dxa"/>
          </w:tcPr>
          <w:p w:rsidR="006C713E" w:rsidRPr="00FE38E0" w:rsidRDefault="006C713E" w:rsidP="009D3239">
            <w:pPr>
              <w:jc w:val="center"/>
            </w:pPr>
            <w:r w:rsidRPr="00FE38E0">
              <w:t>га/10 тыс.чел</w:t>
            </w:r>
          </w:p>
        </w:tc>
        <w:tc>
          <w:tcPr>
            <w:tcW w:w="1134" w:type="dxa"/>
          </w:tcPr>
          <w:p w:rsidR="006C713E" w:rsidRPr="00FE38E0" w:rsidRDefault="006C713E" w:rsidP="009D3239">
            <w:pPr>
              <w:jc w:val="center"/>
            </w:pPr>
            <w:r w:rsidRPr="00FE38E0">
              <w:t>1,3</w:t>
            </w:r>
          </w:p>
        </w:tc>
        <w:tc>
          <w:tcPr>
            <w:tcW w:w="3543" w:type="dxa"/>
            <w:gridSpan w:val="2"/>
          </w:tcPr>
          <w:p w:rsidR="006C713E" w:rsidRPr="00FE38E0" w:rsidRDefault="006C713E" w:rsidP="009D3239">
            <w:pPr>
              <w:jc w:val="center"/>
            </w:pPr>
            <w:r w:rsidRPr="00FE38E0">
              <w:t>Полигоны размещаются по территориальному принципу за пределами населенных пунктов. Площадь участка под складирование отходов может быть выражена как в одном, так и в нескольких полигонах</w:t>
            </w:r>
          </w:p>
        </w:tc>
      </w:tr>
      <w:tr w:rsidR="006C713E" w:rsidRPr="00B928B1" w:rsidTr="009D3239">
        <w:trPr>
          <w:trHeight w:val="836"/>
        </w:trPr>
        <w:tc>
          <w:tcPr>
            <w:tcW w:w="702" w:type="dxa"/>
            <w:vMerge w:val="restart"/>
          </w:tcPr>
          <w:p w:rsidR="006C713E" w:rsidRPr="00FE38E0" w:rsidRDefault="006C713E" w:rsidP="009D3239">
            <w:pPr>
              <w:jc w:val="center"/>
              <w:rPr>
                <w:color w:val="000000"/>
              </w:rPr>
            </w:pPr>
            <w:r w:rsidRPr="00FE38E0">
              <w:rPr>
                <w:color w:val="000000"/>
              </w:rPr>
              <w:t>2</w:t>
            </w:r>
          </w:p>
        </w:tc>
        <w:tc>
          <w:tcPr>
            <w:tcW w:w="3551" w:type="dxa"/>
          </w:tcPr>
          <w:p w:rsidR="006C713E" w:rsidRPr="00FE38E0" w:rsidRDefault="006C713E" w:rsidP="009D3239">
            <w:pPr>
              <w:rPr>
                <w:color w:val="000000"/>
              </w:rPr>
            </w:pPr>
            <w:r w:rsidRPr="00FE38E0">
              <w:t>объектами сбора и вывоза твердых бытовых отходов от жилых зданий, оборудованных водопроводом, канализацией, центральным отоплением и газом</w:t>
            </w:r>
          </w:p>
        </w:tc>
        <w:tc>
          <w:tcPr>
            <w:tcW w:w="1843" w:type="dxa"/>
            <w:vMerge w:val="restart"/>
          </w:tcPr>
          <w:p w:rsidR="006C713E" w:rsidRPr="00FE38E0" w:rsidRDefault="006C713E" w:rsidP="009D3239">
            <w:pPr>
              <w:jc w:val="center"/>
              <w:rPr>
                <w:color w:val="000000"/>
              </w:rPr>
            </w:pPr>
            <w:r w:rsidRPr="00FE38E0">
              <w:t>кг*чел. в год</w:t>
            </w:r>
          </w:p>
        </w:tc>
        <w:tc>
          <w:tcPr>
            <w:tcW w:w="1134" w:type="dxa"/>
          </w:tcPr>
          <w:p w:rsidR="006C713E" w:rsidRPr="00FE38E0" w:rsidRDefault="006C713E" w:rsidP="009D3239">
            <w:pPr>
              <w:jc w:val="center"/>
              <w:rPr>
                <w:color w:val="000000"/>
              </w:rPr>
            </w:pPr>
            <w:r w:rsidRPr="00FE38E0">
              <w:t>190</w:t>
            </w:r>
          </w:p>
        </w:tc>
        <w:tc>
          <w:tcPr>
            <w:tcW w:w="3543" w:type="dxa"/>
            <w:gridSpan w:val="2"/>
            <w:vMerge w:val="restart"/>
          </w:tcPr>
          <w:p w:rsidR="006C713E" w:rsidRPr="00FE38E0" w:rsidRDefault="006C713E" w:rsidP="009D3239">
            <w:pPr>
              <w:jc w:val="center"/>
              <w:rPr>
                <w:color w:val="000000"/>
                <w:highlight w:val="yellow"/>
              </w:rPr>
            </w:pPr>
            <w:r w:rsidRPr="00FE38E0">
              <w:rPr>
                <w:color w:val="000000"/>
              </w:rPr>
              <w:t>Не нормируется*</w:t>
            </w:r>
          </w:p>
        </w:tc>
      </w:tr>
      <w:tr w:rsidR="006C713E" w:rsidRPr="00B928B1" w:rsidTr="007D395D">
        <w:trPr>
          <w:trHeight w:val="457"/>
        </w:trPr>
        <w:tc>
          <w:tcPr>
            <w:tcW w:w="702" w:type="dxa"/>
            <w:vMerge/>
          </w:tcPr>
          <w:p w:rsidR="006C713E" w:rsidRPr="00FE38E0" w:rsidRDefault="006C713E" w:rsidP="009D3239">
            <w:pPr>
              <w:jc w:val="center"/>
              <w:rPr>
                <w:color w:val="000000"/>
              </w:rPr>
            </w:pPr>
          </w:p>
        </w:tc>
        <w:tc>
          <w:tcPr>
            <w:tcW w:w="3551" w:type="dxa"/>
          </w:tcPr>
          <w:p w:rsidR="006C713E" w:rsidRPr="00FE38E0" w:rsidRDefault="006C713E" w:rsidP="009D3239">
            <w:pPr>
              <w:rPr>
                <w:color w:val="000000"/>
              </w:rPr>
            </w:pPr>
            <w:r w:rsidRPr="00FE38E0">
              <w:t>объектами сбора и вывоза твердых бытовых отходов от прочих жилых зданий</w:t>
            </w:r>
          </w:p>
        </w:tc>
        <w:tc>
          <w:tcPr>
            <w:tcW w:w="1843" w:type="dxa"/>
            <w:vMerge/>
          </w:tcPr>
          <w:p w:rsidR="006C713E" w:rsidRPr="00FE38E0" w:rsidRDefault="006C713E" w:rsidP="009D3239">
            <w:pPr>
              <w:jc w:val="center"/>
              <w:rPr>
                <w:color w:val="000000"/>
              </w:rPr>
            </w:pPr>
          </w:p>
        </w:tc>
        <w:tc>
          <w:tcPr>
            <w:tcW w:w="1134" w:type="dxa"/>
          </w:tcPr>
          <w:p w:rsidR="006C713E" w:rsidRPr="00FE38E0" w:rsidRDefault="006C713E" w:rsidP="009D3239">
            <w:pPr>
              <w:jc w:val="center"/>
              <w:rPr>
                <w:color w:val="000000"/>
              </w:rPr>
            </w:pPr>
            <w:r w:rsidRPr="00FE38E0">
              <w:t>300</w:t>
            </w:r>
          </w:p>
        </w:tc>
        <w:tc>
          <w:tcPr>
            <w:tcW w:w="3543" w:type="dxa"/>
            <w:gridSpan w:val="2"/>
            <w:vMerge/>
          </w:tcPr>
          <w:p w:rsidR="006C713E" w:rsidRPr="00FE38E0" w:rsidRDefault="006C713E" w:rsidP="009D3239">
            <w:pPr>
              <w:jc w:val="center"/>
              <w:rPr>
                <w:color w:val="000000"/>
              </w:rPr>
            </w:pPr>
          </w:p>
        </w:tc>
      </w:tr>
      <w:tr w:rsidR="006C713E" w:rsidRPr="00B928B1" w:rsidTr="009D3239">
        <w:trPr>
          <w:trHeight w:val="425"/>
        </w:trPr>
        <w:tc>
          <w:tcPr>
            <w:tcW w:w="702" w:type="dxa"/>
          </w:tcPr>
          <w:p w:rsidR="006C713E" w:rsidRPr="00FE38E0" w:rsidRDefault="006C713E" w:rsidP="009D3239">
            <w:pPr>
              <w:jc w:val="center"/>
              <w:rPr>
                <w:color w:val="000000"/>
              </w:rPr>
            </w:pPr>
            <w:r w:rsidRPr="00FE38E0">
              <w:rPr>
                <w:color w:val="000000"/>
              </w:rPr>
              <w:t>3.</w:t>
            </w:r>
          </w:p>
        </w:tc>
        <w:tc>
          <w:tcPr>
            <w:tcW w:w="3551" w:type="dxa"/>
          </w:tcPr>
          <w:p w:rsidR="006C713E" w:rsidRPr="00FE38E0" w:rsidRDefault="006C713E" w:rsidP="009D3239">
            <w:pPr>
              <w:rPr>
                <w:rStyle w:val="12"/>
                <w:rFonts w:eastAsia="Calibri"/>
              </w:rPr>
            </w:pPr>
            <w:r w:rsidRPr="00FE38E0">
              <w:t>Общее количество по городу с учетом общественных зданий</w:t>
            </w:r>
          </w:p>
        </w:tc>
        <w:tc>
          <w:tcPr>
            <w:tcW w:w="1843" w:type="dxa"/>
          </w:tcPr>
          <w:p w:rsidR="006C713E" w:rsidRPr="00FE38E0" w:rsidRDefault="006C713E" w:rsidP="009D3239">
            <w:pPr>
              <w:jc w:val="center"/>
              <w:rPr>
                <w:color w:val="000000"/>
              </w:rPr>
            </w:pPr>
            <w:r w:rsidRPr="00FE38E0">
              <w:t>кг*чел. в год</w:t>
            </w:r>
          </w:p>
        </w:tc>
        <w:tc>
          <w:tcPr>
            <w:tcW w:w="1134" w:type="dxa"/>
          </w:tcPr>
          <w:p w:rsidR="006C713E" w:rsidRPr="00FE38E0" w:rsidRDefault="006C713E" w:rsidP="009D3239">
            <w:pPr>
              <w:jc w:val="center"/>
              <w:rPr>
                <w:color w:val="000000"/>
              </w:rPr>
            </w:pPr>
            <w:r w:rsidRPr="00FE38E0">
              <w:rPr>
                <w:color w:val="000000"/>
              </w:rPr>
              <w:t>280</w:t>
            </w:r>
          </w:p>
        </w:tc>
        <w:tc>
          <w:tcPr>
            <w:tcW w:w="3543" w:type="dxa"/>
            <w:gridSpan w:val="2"/>
          </w:tcPr>
          <w:p w:rsidR="006C713E" w:rsidRPr="00FE38E0" w:rsidRDefault="006C713E" w:rsidP="009D3239">
            <w:pPr>
              <w:jc w:val="center"/>
              <w:rPr>
                <w:color w:val="000000"/>
              </w:rPr>
            </w:pPr>
          </w:p>
        </w:tc>
      </w:tr>
      <w:tr w:rsidR="006C713E" w:rsidRPr="00B928B1" w:rsidTr="007D395D">
        <w:trPr>
          <w:trHeight w:val="434"/>
        </w:trPr>
        <w:tc>
          <w:tcPr>
            <w:tcW w:w="702" w:type="dxa"/>
          </w:tcPr>
          <w:p w:rsidR="006C713E" w:rsidRPr="00FE38E0" w:rsidRDefault="006C713E" w:rsidP="009D3239">
            <w:pPr>
              <w:jc w:val="center"/>
              <w:rPr>
                <w:color w:val="000000"/>
              </w:rPr>
            </w:pPr>
            <w:r w:rsidRPr="00FE38E0">
              <w:rPr>
                <w:color w:val="000000"/>
              </w:rPr>
              <w:t>4.</w:t>
            </w:r>
          </w:p>
        </w:tc>
        <w:tc>
          <w:tcPr>
            <w:tcW w:w="3551" w:type="dxa"/>
          </w:tcPr>
          <w:p w:rsidR="006C713E" w:rsidRPr="00FE38E0" w:rsidRDefault="006C713E" w:rsidP="009D3239">
            <w:r w:rsidRPr="00FE38E0">
              <w:t>Жидкие отходы из выгребов (при отсутствии канализации)</w:t>
            </w:r>
          </w:p>
        </w:tc>
        <w:tc>
          <w:tcPr>
            <w:tcW w:w="1843" w:type="dxa"/>
          </w:tcPr>
          <w:p w:rsidR="006C713E" w:rsidRPr="00FE38E0" w:rsidRDefault="006C713E" w:rsidP="009D3239">
            <w:pPr>
              <w:jc w:val="center"/>
            </w:pPr>
            <w:r w:rsidRPr="00FE38E0">
              <w:t>л*чел. в год</w:t>
            </w:r>
          </w:p>
        </w:tc>
        <w:tc>
          <w:tcPr>
            <w:tcW w:w="1134" w:type="dxa"/>
          </w:tcPr>
          <w:p w:rsidR="006C713E" w:rsidRPr="00FE38E0" w:rsidRDefault="006C713E" w:rsidP="009D3239">
            <w:pPr>
              <w:jc w:val="center"/>
              <w:rPr>
                <w:color w:val="000000"/>
              </w:rPr>
            </w:pPr>
            <w:r w:rsidRPr="00FE38E0">
              <w:rPr>
                <w:color w:val="000000"/>
              </w:rPr>
              <w:t>2000</w:t>
            </w:r>
          </w:p>
        </w:tc>
        <w:tc>
          <w:tcPr>
            <w:tcW w:w="3543" w:type="dxa"/>
            <w:gridSpan w:val="2"/>
          </w:tcPr>
          <w:p w:rsidR="006C713E" w:rsidRPr="00FE38E0" w:rsidRDefault="006C713E" w:rsidP="009D3239">
            <w:pPr>
              <w:jc w:val="center"/>
              <w:rPr>
                <w:color w:val="000000"/>
              </w:rPr>
            </w:pPr>
          </w:p>
        </w:tc>
      </w:tr>
      <w:tr w:rsidR="006C713E" w:rsidRPr="00B928B1" w:rsidTr="009D3239">
        <w:trPr>
          <w:trHeight w:val="240"/>
        </w:trPr>
        <w:tc>
          <w:tcPr>
            <w:tcW w:w="702" w:type="dxa"/>
          </w:tcPr>
          <w:p w:rsidR="006C713E" w:rsidRPr="00FE38E0" w:rsidRDefault="006C713E" w:rsidP="009D3239">
            <w:pPr>
              <w:jc w:val="center"/>
              <w:rPr>
                <w:color w:val="000000"/>
              </w:rPr>
            </w:pPr>
            <w:r w:rsidRPr="00FE38E0">
              <w:rPr>
                <w:color w:val="000000"/>
              </w:rPr>
              <w:t>5.</w:t>
            </w:r>
          </w:p>
        </w:tc>
        <w:tc>
          <w:tcPr>
            <w:tcW w:w="3551" w:type="dxa"/>
          </w:tcPr>
          <w:p w:rsidR="006C713E" w:rsidRPr="00FE38E0" w:rsidRDefault="006C713E" w:rsidP="009D3239">
            <w:pPr>
              <w:jc w:val="both"/>
            </w:pPr>
            <w:r w:rsidRPr="00FE38E0">
              <w:t>Смет с 1 м</w:t>
            </w:r>
            <w:r w:rsidRPr="00FE38E0">
              <w:rPr>
                <w:noProof/>
                <w:position w:val="-9"/>
              </w:rPr>
              <w:drawing>
                <wp:inline distT="0" distB="0" distL="0" distR="0">
                  <wp:extent cx="106045" cy="223520"/>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srcRect/>
                          <a:stretch>
                            <a:fillRect/>
                          </a:stretch>
                        </pic:blipFill>
                        <pic:spPr bwMode="auto">
                          <a:xfrm>
                            <a:off x="0" y="0"/>
                            <a:ext cx="106045" cy="223520"/>
                          </a:xfrm>
                          <a:prstGeom prst="rect">
                            <a:avLst/>
                          </a:prstGeom>
                          <a:noFill/>
                          <a:ln w="9525">
                            <a:noFill/>
                            <a:miter lim="800000"/>
                            <a:headEnd/>
                            <a:tailEnd/>
                          </a:ln>
                        </pic:spPr>
                      </pic:pic>
                    </a:graphicData>
                  </a:graphic>
                </wp:inline>
              </w:drawing>
            </w:r>
            <w:r w:rsidRPr="00FE38E0">
              <w:t xml:space="preserve"> твердых покрытий улиц, площадей и парков</w:t>
            </w:r>
          </w:p>
        </w:tc>
        <w:tc>
          <w:tcPr>
            <w:tcW w:w="1843" w:type="dxa"/>
          </w:tcPr>
          <w:p w:rsidR="006C713E" w:rsidRPr="00FE38E0" w:rsidRDefault="006C713E" w:rsidP="009D3239">
            <w:pPr>
              <w:jc w:val="center"/>
            </w:pPr>
            <w:r w:rsidRPr="00FE38E0">
              <w:t>кг*чел. в год</w:t>
            </w:r>
          </w:p>
        </w:tc>
        <w:tc>
          <w:tcPr>
            <w:tcW w:w="1134" w:type="dxa"/>
          </w:tcPr>
          <w:p w:rsidR="006C713E" w:rsidRPr="00FE38E0" w:rsidRDefault="006C713E" w:rsidP="009D3239">
            <w:pPr>
              <w:jc w:val="center"/>
              <w:rPr>
                <w:color w:val="000000"/>
              </w:rPr>
            </w:pPr>
            <w:r w:rsidRPr="00FE38E0">
              <w:rPr>
                <w:color w:val="000000"/>
              </w:rPr>
              <w:t>5</w:t>
            </w:r>
          </w:p>
        </w:tc>
        <w:tc>
          <w:tcPr>
            <w:tcW w:w="3543" w:type="dxa"/>
            <w:gridSpan w:val="2"/>
          </w:tcPr>
          <w:p w:rsidR="006C713E" w:rsidRPr="00FE38E0" w:rsidRDefault="006C713E" w:rsidP="009D3239">
            <w:pPr>
              <w:jc w:val="center"/>
              <w:rPr>
                <w:color w:val="000000"/>
              </w:rPr>
            </w:pPr>
          </w:p>
        </w:tc>
      </w:tr>
      <w:tr w:rsidR="006C713E" w:rsidRPr="00B928B1" w:rsidTr="007D395D">
        <w:trPr>
          <w:trHeight w:val="166"/>
        </w:trPr>
        <w:tc>
          <w:tcPr>
            <w:tcW w:w="702" w:type="dxa"/>
          </w:tcPr>
          <w:p w:rsidR="006C713E" w:rsidRPr="00FE38E0" w:rsidRDefault="006C713E" w:rsidP="006C713E">
            <w:pPr>
              <w:jc w:val="center"/>
              <w:rPr>
                <w:color w:val="000000"/>
              </w:rPr>
            </w:pPr>
            <w:r w:rsidRPr="00FE38E0">
              <w:rPr>
                <w:color w:val="000000"/>
              </w:rPr>
              <w:t>6.</w:t>
            </w:r>
          </w:p>
        </w:tc>
        <w:tc>
          <w:tcPr>
            <w:tcW w:w="3551" w:type="dxa"/>
          </w:tcPr>
          <w:p w:rsidR="006C713E" w:rsidRPr="00FE38E0" w:rsidRDefault="006C713E" w:rsidP="00B242A1">
            <w:pPr>
              <w:jc w:val="both"/>
              <w:rPr>
                <w:rStyle w:val="12"/>
                <w:rFonts w:eastAsia="Calibri"/>
              </w:rPr>
            </w:pPr>
            <w:r w:rsidRPr="00FE38E0">
              <w:t>накопление крупногабаритных бытовых отходов</w:t>
            </w:r>
          </w:p>
        </w:tc>
        <w:tc>
          <w:tcPr>
            <w:tcW w:w="1843" w:type="dxa"/>
          </w:tcPr>
          <w:p w:rsidR="006C713E" w:rsidRPr="00FE38E0" w:rsidRDefault="006C713E" w:rsidP="006C713E">
            <w:pPr>
              <w:jc w:val="center"/>
              <w:rPr>
                <w:color w:val="000000"/>
              </w:rPr>
            </w:pPr>
            <w:r w:rsidRPr="00FE38E0">
              <w:rPr>
                <w:color w:val="000000"/>
              </w:rPr>
              <w:t>% от объема ТБО</w:t>
            </w:r>
          </w:p>
        </w:tc>
        <w:tc>
          <w:tcPr>
            <w:tcW w:w="1134" w:type="dxa"/>
          </w:tcPr>
          <w:p w:rsidR="006C713E" w:rsidRPr="00FE38E0" w:rsidRDefault="006C713E" w:rsidP="006C713E">
            <w:pPr>
              <w:jc w:val="center"/>
              <w:rPr>
                <w:color w:val="000000"/>
              </w:rPr>
            </w:pPr>
            <w:r w:rsidRPr="00FE38E0">
              <w:rPr>
                <w:color w:val="000000"/>
              </w:rPr>
              <w:t>5</w:t>
            </w:r>
          </w:p>
        </w:tc>
        <w:tc>
          <w:tcPr>
            <w:tcW w:w="3543" w:type="dxa"/>
            <w:gridSpan w:val="2"/>
          </w:tcPr>
          <w:p w:rsidR="006C713E" w:rsidRPr="00FE38E0" w:rsidRDefault="006C713E" w:rsidP="006C713E">
            <w:pPr>
              <w:jc w:val="center"/>
              <w:rPr>
                <w:color w:val="000000"/>
              </w:rPr>
            </w:pPr>
          </w:p>
        </w:tc>
      </w:tr>
    </w:tbl>
    <w:p w:rsidR="006C713E" w:rsidRPr="00B928B1" w:rsidRDefault="006C713E" w:rsidP="006C713E">
      <w:pPr>
        <w:ind w:firstLine="680"/>
        <w:contextualSpacing/>
        <w:jc w:val="both"/>
        <w:rPr>
          <w:color w:val="000000"/>
        </w:rPr>
      </w:pPr>
      <w:r w:rsidRPr="00B928B1">
        <w:rPr>
          <w:color w:val="000000"/>
        </w:rPr>
        <w:t>Примечания:</w:t>
      </w:r>
    </w:p>
    <w:p w:rsidR="006C713E" w:rsidRPr="00966D4A" w:rsidRDefault="006C713E" w:rsidP="006C713E">
      <w:pPr>
        <w:shd w:val="clear" w:color="auto" w:fill="FFFFFF"/>
        <w:ind w:firstLine="709"/>
        <w:contextualSpacing/>
        <w:jc w:val="both"/>
        <w:rPr>
          <w:sz w:val="26"/>
          <w:szCs w:val="26"/>
        </w:rPr>
      </w:pPr>
      <w:r w:rsidRPr="00966D4A">
        <w:rPr>
          <w:color w:val="000000"/>
          <w:sz w:val="26"/>
          <w:szCs w:val="26"/>
        </w:rPr>
        <w:t xml:space="preserve">а) (*) </w:t>
      </w:r>
      <w:r w:rsidRPr="00966D4A">
        <w:rPr>
          <w:rFonts w:eastAsia="Calibri"/>
          <w:sz w:val="26"/>
          <w:szCs w:val="26"/>
          <w:lang w:eastAsia="en-US"/>
        </w:rPr>
        <w:t xml:space="preserve">Уровень территориальной доступности объектов </w:t>
      </w:r>
      <w:r w:rsidRPr="00966D4A">
        <w:rPr>
          <w:sz w:val="26"/>
          <w:szCs w:val="26"/>
        </w:rPr>
        <w:t>утилизации и переработки бытовых и промышленных отходов</w:t>
      </w:r>
      <w:r w:rsidRPr="00966D4A">
        <w:rPr>
          <w:rFonts w:eastAsia="Calibri"/>
          <w:sz w:val="26"/>
          <w:szCs w:val="26"/>
          <w:lang w:eastAsia="en-US"/>
        </w:rPr>
        <w:t xml:space="preserve">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r w:rsidRPr="00966D4A">
        <w:rPr>
          <w:sz w:val="26"/>
          <w:szCs w:val="26"/>
        </w:rPr>
        <w:t>.</w:t>
      </w:r>
    </w:p>
    <w:p w:rsidR="006C713E" w:rsidRPr="00966D4A" w:rsidRDefault="006C713E" w:rsidP="006C713E">
      <w:pPr>
        <w:ind w:firstLine="567"/>
        <w:jc w:val="both"/>
        <w:rPr>
          <w:b/>
          <w:sz w:val="26"/>
          <w:szCs w:val="26"/>
        </w:rPr>
      </w:pPr>
      <w:r w:rsidRPr="00966D4A">
        <w:rPr>
          <w:b/>
          <w:sz w:val="26"/>
          <w:szCs w:val="26"/>
        </w:rPr>
        <w:t>Размер земельного участка предприятия и сооружения по транспортировке, обезвреживанию и переработке бытовых отходов</w:t>
      </w:r>
    </w:p>
    <w:p w:rsidR="006C713E" w:rsidRPr="00966D4A" w:rsidRDefault="006C713E" w:rsidP="00E63231">
      <w:pPr>
        <w:jc w:val="both"/>
        <w:rPr>
          <w:sz w:val="26"/>
          <w:szCs w:val="26"/>
        </w:rPr>
      </w:pPr>
      <w:r w:rsidRPr="00966D4A">
        <w:rPr>
          <w:sz w:val="26"/>
          <w:szCs w:val="26"/>
        </w:rPr>
        <w:t>На 1 тыс. т твердых бытовых отходов в год:</w:t>
      </w:r>
    </w:p>
    <w:p w:rsidR="006C713E" w:rsidRPr="00966D4A" w:rsidRDefault="006C713E" w:rsidP="00E63231">
      <w:pPr>
        <w:jc w:val="both"/>
        <w:rPr>
          <w:sz w:val="26"/>
          <w:szCs w:val="26"/>
        </w:rPr>
      </w:pPr>
      <w:r w:rsidRPr="00966D4A">
        <w:rPr>
          <w:sz w:val="26"/>
          <w:szCs w:val="26"/>
        </w:rPr>
        <w:t>- предприятия по промышленной переработке бытовых отходов - 0,05 га,</w:t>
      </w:r>
    </w:p>
    <w:p w:rsidR="006C713E" w:rsidRPr="00966D4A" w:rsidRDefault="006C713E" w:rsidP="00E63231">
      <w:pPr>
        <w:jc w:val="both"/>
        <w:rPr>
          <w:sz w:val="26"/>
          <w:szCs w:val="26"/>
        </w:rPr>
      </w:pPr>
      <w:r w:rsidRPr="00966D4A">
        <w:rPr>
          <w:sz w:val="26"/>
          <w:szCs w:val="26"/>
        </w:rPr>
        <w:t>- полигоны (кроме полигонов по обезвреживанию и захоронению токсичных промышленных отходов) - 0,05 га,</w:t>
      </w:r>
    </w:p>
    <w:p w:rsidR="006C713E" w:rsidRPr="00966D4A" w:rsidRDefault="006C713E" w:rsidP="00E63231">
      <w:pPr>
        <w:jc w:val="both"/>
        <w:rPr>
          <w:sz w:val="26"/>
          <w:szCs w:val="26"/>
        </w:rPr>
      </w:pPr>
      <w:r w:rsidRPr="00966D4A">
        <w:rPr>
          <w:sz w:val="26"/>
          <w:szCs w:val="26"/>
        </w:rPr>
        <w:t>- поля компостирования - 0,5 - 1,0 га,</w:t>
      </w:r>
    </w:p>
    <w:p w:rsidR="006C713E" w:rsidRPr="00966D4A" w:rsidRDefault="006C713E" w:rsidP="00E63231">
      <w:pPr>
        <w:jc w:val="both"/>
        <w:rPr>
          <w:sz w:val="26"/>
          <w:szCs w:val="26"/>
        </w:rPr>
      </w:pPr>
      <w:r w:rsidRPr="00966D4A">
        <w:rPr>
          <w:sz w:val="26"/>
          <w:szCs w:val="26"/>
        </w:rPr>
        <w:t>- сливные станции - 0,02 га,</w:t>
      </w:r>
    </w:p>
    <w:p w:rsidR="006C713E" w:rsidRPr="00966D4A" w:rsidRDefault="006C713E" w:rsidP="00E63231">
      <w:pPr>
        <w:jc w:val="both"/>
        <w:rPr>
          <w:sz w:val="26"/>
          <w:szCs w:val="26"/>
        </w:rPr>
      </w:pPr>
      <w:r w:rsidRPr="00966D4A">
        <w:rPr>
          <w:sz w:val="26"/>
          <w:szCs w:val="26"/>
        </w:rPr>
        <w:t>- мусороперегрузочные станции - 0,04 га</w:t>
      </w:r>
    </w:p>
    <w:p w:rsidR="006C713E" w:rsidRPr="00966D4A" w:rsidRDefault="006C713E" w:rsidP="00E63231">
      <w:pPr>
        <w:ind w:firstLine="567"/>
        <w:jc w:val="both"/>
        <w:rPr>
          <w:b/>
          <w:sz w:val="26"/>
          <w:szCs w:val="26"/>
        </w:rPr>
      </w:pPr>
      <w:r w:rsidRPr="00966D4A">
        <w:rPr>
          <w:b/>
          <w:sz w:val="26"/>
          <w:szCs w:val="26"/>
        </w:rPr>
        <w:t>Размер санитарно-защитной зоны</w:t>
      </w:r>
    </w:p>
    <w:p w:rsidR="006C713E" w:rsidRPr="00966D4A" w:rsidRDefault="006C713E" w:rsidP="00E63231">
      <w:pPr>
        <w:ind w:firstLine="567"/>
        <w:jc w:val="both"/>
        <w:rPr>
          <w:sz w:val="26"/>
          <w:szCs w:val="26"/>
        </w:rPr>
      </w:pPr>
      <w:r w:rsidRPr="00966D4A">
        <w:rPr>
          <w:sz w:val="26"/>
          <w:szCs w:val="26"/>
        </w:rPr>
        <w:t xml:space="preserve">Санитарно-защитные зоны устанавливаются в соответствии с </w:t>
      </w:r>
      <w:hyperlink r:id="rId60" w:history="1">
        <w:r w:rsidRPr="00966D4A">
          <w:rPr>
            <w:color w:val="0000FF"/>
            <w:sz w:val="26"/>
            <w:szCs w:val="26"/>
          </w:rPr>
          <w:t>СанПиН 2.2.1/2.1.1.1200-03</w:t>
        </w:r>
      </w:hyperlink>
      <w:r w:rsidRPr="00966D4A">
        <w:rPr>
          <w:sz w:val="26"/>
          <w:szCs w:val="26"/>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p w:rsidR="006C713E" w:rsidRPr="00966D4A" w:rsidRDefault="006C713E" w:rsidP="00E63231">
      <w:pPr>
        <w:ind w:firstLine="567"/>
        <w:jc w:val="both"/>
        <w:rPr>
          <w:sz w:val="26"/>
          <w:szCs w:val="26"/>
        </w:rPr>
      </w:pPr>
      <w:r w:rsidRPr="00966D4A">
        <w:rPr>
          <w:sz w:val="26"/>
          <w:szCs w:val="26"/>
        </w:rPr>
        <w:t>Устанавливаются в зависимости от вида предприятия и сооружения:</w:t>
      </w:r>
    </w:p>
    <w:p w:rsidR="006C713E" w:rsidRPr="00966D4A" w:rsidRDefault="006C713E" w:rsidP="00B242A1">
      <w:pPr>
        <w:ind w:firstLine="567"/>
        <w:jc w:val="both"/>
        <w:rPr>
          <w:sz w:val="26"/>
          <w:szCs w:val="26"/>
        </w:rPr>
      </w:pPr>
      <w:r w:rsidRPr="00966D4A">
        <w:rPr>
          <w:sz w:val="26"/>
          <w:szCs w:val="26"/>
        </w:rPr>
        <w:t>- полигоны по размещению, обезвреживанию, захоронению токсичных отходов производства и потребления 1 - 2 классов опасности - 1000 м;</w:t>
      </w:r>
    </w:p>
    <w:p w:rsidR="006C713E" w:rsidRPr="00966D4A" w:rsidRDefault="006C713E" w:rsidP="00344709">
      <w:pPr>
        <w:ind w:firstLine="567"/>
        <w:jc w:val="both"/>
        <w:rPr>
          <w:sz w:val="26"/>
          <w:szCs w:val="26"/>
        </w:rPr>
      </w:pPr>
      <w:r w:rsidRPr="00966D4A">
        <w:rPr>
          <w:sz w:val="26"/>
          <w:szCs w:val="26"/>
        </w:rPr>
        <w:t>- полигоны по размещению, обезвреживанию, захоронению токсичных отходов производства и потребления 3 - 4 классов опасности - 500 м;</w:t>
      </w:r>
    </w:p>
    <w:p w:rsidR="006C713E" w:rsidRPr="00966D4A" w:rsidRDefault="006C713E" w:rsidP="00344709">
      <w:pPr>
        <w:ind w:firstLine="567"/>
        <w:jc w:val="both"/>
        <w:rPr>
          <w:sz w:val="26"/>
          <w:szCs w:val="26"/>
        </w:rPr>
      </w:pPr>
      <w:r w:rsidRPr="00966D4A">
        <w:rPr>
          <w:sz w:val="26"/>
          <w:szCs w:val="26"/>
        </w:rPr>
        <w:t>- полигоны твердых бытовых отходов, участки компостирования твердых бытовых отходов - 500 м;</w:t>
      </w:r>
    </w:p>
    <w:p w:rsidR="00E2528D" w:rsidRDefault="006C713E" w:rsidP="00344709">
      <w:pPr>
        <w:ind w:firstLine="567"/>
        <w:jc w:val="both"/>
        <w:rPr>
          <w:sz w:val="26"/>
          <w:szCs w:val="26"/>
        </w:rPr>
      </w:pPr>
      <w:r w:rsidRPr="00966D4A">
        <w:rPr>
          <w:sz w:val="26"/>
          <w:szCs w:val="26"/>
        </w:rPr>
        <w:t xml:space="preserve">- мусоросжигательные и мусороперерабатывающие объекты мощностью от 40 тыс. т </w:t>
      </w:r>
    </w:p>
    <w:p w:rsidR="006C713E" w:rsidRPr="00966D4A" w:rsidRDefault="006C713E" w:rsidP="00EE08D6">
      <w:pPr>
        <w:jc w:val="both"/>
        <w:rPr>
          <w:sz w:val="26"/>
          <w:szCs w:val="26"/>
        </w:rPr>
      </w:pPr>
      <w:r w:rsidRPr="00966D4A">
        <w:rPr>
          <w:sz w:val="26"/>
          <w:szCs w:val="26"/>
        </w:rPr>
        <w:t>в год - 1000 м;</w:t>
      </w:r>
    </w:p>
    <w:p w:rsidR="00E2528D" w:rsidRDefault="006C713E" w:rsidP="00344709">
      <w:pPr>
        <w:ind w:firstLine="567"/>
        <w:jc w:val="both"/>
        <w:rPr>
          <w:sz w:val="26"/>
          <w:szCs w:val="26"/>
        </w:rPr>
      </w:pPr>
      <w:r w:rsidRPr="00966D4A">
        <w:rPr>
          <w:sz w:val="26"/>
          <w:szCs w:val="26"/>
        </w:rPr>
        <w:t xml:space="preserve">- мусоросжигательные и мусороперерабатывающие объекты мощностью до 40 тыс. т </w:t>
      </w:r>
    </w:p>
    <w:p w:rsidR="006C713E" w:rsidRPr="00966D4A" w:rsidRDefault="006C713E" w:rsidP="00EE08D6">
      <w:pPr>
        <w:jc w:val="both"/>
        <w:rPr>
          <w:sz w:val="26"/>
          <w:szCs w:val="26"/>
        </w:rPr>
      </w:pPr>
      <w:r w:rsidRPr="00966D4A">
        <w:rPr>
          <w:sz w:val="26"/>
          <w:szCs w:val="26"/>
        </w:rPr>
        <w:t>в год - 500 м;</w:t>
      </w:r>
    </w:p>
    <w:p w:rsidR="006C713E" w:rsidRPr="00966D4A" w:rsidRDefault="006C713E" w:rsidP="00344709">
      <w:pPr>
        <w:ind w:firstLine="567"/>
        <w:jc w:val="both"/>
        <w:rPr>
          <w:sz w:val="26"/>
          <w:szCs w:val="26"/>
        </w:rPr>
      </w:pPr>
      <w:r w:rsidRPr="00966D4A">
        <w:rPr>
          <w:sz w:val="26"/>
          <w:szCs w:val="26"/>
        </w:rPr>
        <w:t>- мусороперегрузочные станции - 100 м;</w:t>
      </w:r>
    </w:p>
    <w:p w:rsidR="006C713E" w:rsidRPr="00966D4A" w:rsidRDefault="006C713E" w:rsidP="00344709">
      <w:pPr>
        <w:ind w:firstLine="567"/>
        <w:jc w:val="both"/>
        <w:rPr>
          <w:sz w:val="26"/>
          <w:szCs w:val="26"/>
        </w:rPr>
      </w:pPr>
      <w:r w:rsidRPr="00966D4A">
        <w:rPr>
          <w:sz w:val="26"/>
          <w:szCs w:val="26"/>
        </w:rPr>
        <w:t>- поля компостирования - 500 м;</w:t>
      </w:r>
    </w:p>
    <w:p w:rsidR="006C713E" w:rsidRPr="00966D4A" w:rsidRDefault="006C713E" w:rsidP="00344709">
      <w:pPr>
        <w:ind w:firstLine="567"/>
        <w:jc w:val="both"/>
        <w:rPr>
          <w:sz w:val="26"/>
          <w:szCs w:val="26"/>
        </w:rPr>
      </w:pPr>
      <w:r w:rsidRPr="00966D4A">
        <w:rPr>
          <w:sz w:val="26"/>
          <w:szCs w:val="26"/>
        </w:rPr>
        <w:t>- сливные станции - 500 м</w:t>
      </w:r>
    </w:p>
    <w:p w:rsidR="006C713E" w:rsidRPr="00FB5816" w:rsidRDefault="006C713E" w:rsidP="00344709">
      <w:pPr>
        <w:pStyle w:val="1"/>
        <w:spacing w:before="0"/>
        <w:jc w:val="both"/>
        <w:rPr>
          <w:rFonts w:ascii="Times New Roman" w:hAnsi="Times New Roman" w:cs="Times New Roman"/>
          <w:color w:val="000000" w:themeColor="text1"/>
          <w:sz w:val="26"/>
          <w:szCs w:val="26"/>
        </w:rPr>
      </w:pPr>
      <w:bookmarkStart w:id="57" w:name="_Toc490495290"/>
      <w:r w:rsidRPr="00FB5816">
        <w:rPr>
          <w:rFonts w:ascii="Times New Roman" w:hAnsi="Times New Roman" w:cs="Times New Roman"/>
          <w:color w:val="000000" w:themeColor="text1"/>
          <w:sz w:val="26"/>
          <w:szCs w:val="26"/>
        </w:rPr>
        <w:t>12 Расчетные показатели, устанавливаемые для объектов местного значения в области захоронений</w:t>
      </w:r>
      <w:bookmarkEnd w:id="57"/>
    </w:p>
    <w:p w:rsidR="006C713E" w:rsidRPr="00966D4A" w:rsidRDefault="006C713E" w:rsidP="00344709">
      <w:pPr>
        <w:pStyle w:val="a9"/>
        <w:ind w:firstLine="567"/>
        <w:jc w:val="both"/>
        <w:rPr>
          <w:rFonts w:ascii="Times New Roman" w:hAnsi="Times New Roman"/>
          <w:color w:val="000000"/>
          <w:sz w:val="26"/>
          <w:szCs w:val="26"/>
        </w:rPr>
      </w:pPr>
      <w:r w:rsidRPr="00966D4A">
        <w:rPr>
          <w:rFonts w:ascii="Times New Roman" w:hAnsi="Times New Roman"/>
          <w:color w:val="000000"/>
          <w:sz w:val="26"/>
          <w:szCs w:val="26"/>
        </w:rPr>
        <w:t>При проектировании объектов местного значения в области захоронений необходимо руководствоваться расчетными показателями таблицы 20.</w:t>
      </w:r>
    </w:p>
    <w:p w:rsidR="006C713E" w:rsidRPr="00B928B1" w:rsidRDefault="006C713E" w:rsidP="006C713E">
      <w:pPr>
        <w:ind w:firstLine="567"/>
        <w:contextualSpacing/>
        <w:jc w:val="right"/>
        <w:rPr>
          <w:color w:val="000000"/>
        </w:rPr>
      </w:pPr>
      <w:r w:rsidRPr="00B928B1">
        <w:rPr>
          <w:color w:val="000000"/>
        </w:rPr>
        <w:t>Таблица 20</w:t>
      </w:r>
    </w:p>
    <w:tbl>
      <w:tblPr>
        <w:tblStyle w:val="aff2"/>
        <w:tblW w:w="10740" w:type="dxa"/>
        <w:tblInd w:w="108" w:type="dxa"/>
        <w:tblLayout w:type="fixed"/>
        <w:tblLook w:val="00A0"/>
      </w:tblPr>
      <w:tblGrid>
        <w:gridCol w:w="702"/>
        <w:gridCol w:w="3409"/>
        <w:gridCol w:w="1701"/>
        <w:gridCol w:w="1809"/>
        <w:gridCol w:w="1701"/>
        <w:gridCol w:w="1418"/>
      </w:tblGrid>
      <w:tr w:rsidR="006C713E" w:rsidRPr="00966D4A" w:rsidTr="007D395D">
        <w:trPr>
          <w:trHeight w:val="619"/>
        </w:trPr>
        <w:tc>
          <w:tcPr>
            <w:tcW w:w="702" w:type="dxa"/>
            <w:vMerge w:val="restart"/>
          </w:tcPr>
          <w:p w:rsidR="006C713E" w:rsidRPr="00E33085" w:rsidRDefault="006C713E" w:rsidP="006C713E">
            <w:pPr>
              <w:jc w:val="center"/>
              <w:rPr>
                <w:color w:val="000000"/>
              </w:rPr>
            </w:pPr>
            <w:r w:rsidRPr="00E33085">
              <w:rPr>
                <w:color w:val="000000"/>
              </w:rPr>
              <w:t>№</w:t>
            </w:r>
          </w:p>
          <w:p w:rsidR="006C713E" w:rsidRPr="00E33085" w:rsidRDefault="006C713E" w:rsidP="006C713E">
            <w:pPr>
              <w:jc w:val="center"/>
              <w:rPr>
                <w:color w:val="000000"/>
              </w:rPr>
            </w:pPr>
            <w:r w:rsidRPr="00E33085">
              <w:rPr>
                <w:color w:val="000000"/>
              </w:rPr>
              <w:t>п/п</w:t>
            </w:r>
          </w:p>
        </w:tc>
        <w:tc>
          <w:tcPr>
            <w:tcW w:w="3409" w:type="dxa"/>
            <w:vMerge w:val="restart"/>
          </w:tcPr>
          <w:p w:rsidR="006C713E" w:rsidRPr="00E33085" w:rsidRDefault="006C713E" w:rsidP="006C713E">
            <w:pPr>
              <w:jc w:val="center"/>
              <w:rPr>
                <w:color w:val="000000"/>
              </w:rPr>
            </w:pPr>
            <w:r w:rsidRPr="00E33085">
              <w:rPr>
                <w:color w:val="000000"/>
              </w:rPr>
              <w:t>Наименование объекта</w:t>
            </w:r>
          </w:p>
          <w:p w:rsidR="006C713E" w:rsidRPr="00E33085" w:rsidRDefault="006C713E" w:rsidP="006C713E">
            <w:pPr>
              <w:jc w:val="center"/>
              <w:rPr>
                <w:color w:val="000000"/>
              </w:rPr>
            </w:pPr>
          </w:p>
        </w:tc>
        <w:tc>
          <w:tcPr>
            <w:tcW w:w="3510" w:type="dxa"/>
            <w:gridSpan w:val="2"/>
          </w:tcPr>
          <w:p w:rsidR="006C713E" w:rsidRPr="00E33085" w:rsidRDefault="006C713E" w:rsidP="006C713E">
            <w:pPr>
              <w:jc w:val="center"/>
              <w:rPr>
                <w:color w:val="000000"/>
              </w:rPr>
            </w:pPr>
            <w:r w:rsidRPr="00E33085">
              <w:rPr>
                <w:color w:val="000000"/>
              </w:rPr>
              <w:t>Минимально допустимый уровень обеспеченности</w:t>
            </w:r>
          </w:p>
        </w:tc>
        <w:tc>
          <w:tcPr>
            <w:tcW w:w="3119" w:type="dxa"/>
            <w:gridSpan w:val="2"/>
          </w:tcPr>
          <w:p w:rsidR="006C713E" w:rsidRPr="00E33085" w:rsidRDefault="006C713E" w:rsidP="006C713E">
            <w:pPr>
              <w:jc w:val="center"/>
              <w:rPr>
                <w:color w:val="000000"/>
                <w:highlight w:val="yellow"/>
              </w:rPr>
            </w:pPr>
            <w:r w:rsidRPr="00E33085">
              <w:rPr>
                <w:color w:val="000000"/>
              </w:rPr>
              <w:t>Максимально допустимый уровень территориальной доступности</w:t>
            </w:r>
          </w:p>
        </w:tc>
      </w:tr>
      <w:tr w:rsidR="006C713E" w:rsidRPr="00966D4A" w:rsidTr="00E2528D">
        <w:trPr>
          <w:trHeight w:val="415"/>
        </w:trPr>
        <w:tc>
          <w:tcPr>
            <w:tcW w:w="702" w:type="dxa"/>
            <w:vMerge/>
          </w:tcPr>
          <w:p w:rsidR="006C713E" w:rsidRPr="00E33085" w:rsidRDefault="006C713E" w:rsidP="006C713E">
            <w:pPr>
              <w:jc w:val="center"/>
              <w:rPr>
                <w:b/>
                <w:color w:val="000000"/>
              </w:rPr>
            </w:pPr>
          </w:p>
        </w:tc>
        <w:tc>
          <w:tcPr>
            <w:tcW w:w="3409" w:type="dxa"/>
            <w:vMerge/>
          </w:tcPr>
          <w:p w:rsidR="006C713E" w:rsidRPr="00E33085" w:rsidRDefault="006C713E" w:rsidP="006C713E">
            <w:pPr>
              <w:jc w:val="center"/>
              <w:rPr>
                <w:b/>
                <w:color w:val="000000"/>
              </w:rPr>
            </w:pPr>
          </w:p>
        </w:tc>
        <w:tc>
          <w:tcPr>
            <w:tcW w:w="1701" w:type="dxa"/>
          </w:tcPr>
          <w:p w:rsidR="006C713E" w:rsidRPr="00E33085" w:rsidRDefault="006C713E" w:rsidP="006C713E">
            <w:pPr>
              <w:jc w:val="center"/>
              <w:rPr>
                <w:color w:val="000000"/>
              </w:rPr>
            </w:pPr>
            <w:r w:rsidRPr="00E33085">
              <w:rPr>
                <w:color w:val="000000"/>
              </w:rPr>
              <w:t>Единица измерения</w:t>
            </w:r>
          </w:p>
        </w:tc>
        <w:tc>
          <w:tcPr>
            <w:tcW w:w="1809" w:type="dxa"/>
          </w:tcPr>
          <w:p w:rsidR="006C713E" w:rsidRPr="00E33085" w:rsidRDefault="006C713E" w:rsidP="006C713E">
            <w:pPr>
              <w:jc w:val="center"/>
              <w:rPr>
                <w:color w:val="000000"/>
              </w:rPr>
            </w:pPr>
            <w:r w:rsidRPr="00E33085">
              <w:rPr>
                <w:color w:val="000000"/>
              </w:rPr>
              <w:t>Величина</w:t>
            </w:r>
          </w:p>
        </w:tc>
        <w:tc>
          <w:tcPr>
            <w:tcW w:w="1701" w:type="dxa"/>
          </w:tcPr>
          <w:p w:rsidR="006C713E" w:rsidRPr="00E33085" w:rsidRDefault="006C713E" w:rsidP="006C713E">
            <w:pPr>
              <w:jc w:val="center"/>
              <w:rPr>
                <w:color w:val="000000"/>
                <w:highlight w:val="yellow"/>
              </w:rPr>
            </w:pPr>
            <w:r w:rsidRPr="00E33085">
              <w:rPr>
                <w:color w:val="000000"/>
              </w:rPr>
              <w:t>Единица измерения</w:t>
            </w:r>
          </w:p>
        </w:tc>
        <w:tc>
          <w:tcPr>
            <w:tcW w:w="1418" w:type="dxa"/>
          </w:tcPr>
          <w:p w:rsidR="006C713E" w:rsidRPr="00E33085" w:rsidRDefault="006C713E" w:rsidP="006C713E">
            <w:pPr>
              <w:ind w:left="-108" w:right="-108"/>
              <w:jc w:val="center"/>
              <w:rPr>
                <w:color w:val="000000"/>
                <w:highlight w:val="yellow"/>
              </w:rPr>
            </w:pPr>
            <w:r w:rsidRPr="00E33085">
              <w:rPr>
                <w:color w:val="000000"/>
              </w:rPr>
              <w:t>Величина</w:t>
            </w:r>
          </w:p>
        </w:tc>
      </w:tr>
      <w:tr w:rsidR="006C713E" w:rsidRPr="00966D4A" w:rsidTr="00E2528D">
        <w:trPr>
          <w:trHeight w:val="836"/>
        </w:trPr>
        <w:tc>
          <w:tcPr>
            <w:tcW w:w="702" w:type="dxa"/>
          </w:tcPr>
          <w:p w:rsidR="006C713E" w:rsidRPr="00E33085" w:rsidRDefault="006C713E" w:rsidP="006C713E">
            <w:pPr>
              <w:jc w:val="center"/>
              <w:rPr>
                <w:color w:val="000000"/>
              </w:rPr>
            </w:pPr>
            <w:r w:rsidRPr="00E33085">
              <w:rPr>
                <w:color w:val="000000"/>
              </w:rPr>
              <w:t>1.</w:t>
            </w:r>
          </w:p>
        </w:tc>
        <w:tc>
          <w:tcPr>
            <w:tcW w:w="3409" w:type="dxa"/>
          </w:tcPr>
          <w:p w:rsidR="009D3239" w:rsidRDefault="006C713E" w:rsidP="006C713E">
            <w:pPr>
              <w:pStyle w:val="af2"/>
              <w:spacing w:before="0" w:after="0"/>
              <w:ind w:firstLine="41"/>
              <w:rPr>
                <w:rFonts w:eastAsia="Calibri"/>
                <w:szCs w:val="22"/>
                <w:lang w:eastAsia="en-US"/>
              </w:rPr>
            </w:pPr>
            <w:r w:rsidRPr="00E33085">
              <w:rPr>
                <w:rFonts w:eastAsia="Calibri"/>
                <w:szCs w:val="22"/>
                <w:lang w:eastAsia="en-US"/>
              </w:rPr>
              <w:t xml:space="preserve">кладбища смешанного </w:t>
            </w:r>
          </w:p>
          <w:p w:rsidR="006C713E" w:rsidRPr="00E33085" w:rsidRDefault="006C713E" w:rsidP="006C713E">
            <w:pPr>
              <w:pStyle w:val="af2"/>
              <w:spacing w:before="0" w:after="0"/>
              <w:ind w:firstLine="41"/>
              <w:rPr>
                <w:szCs w:val="22"/>
              </w:rPr>
            </w:pPr>
            <w:r w:rsidRPr="00E33085">
              <w:rPr>
                <w:rFonts w:eastAsia="Calibri"/>
                <w:szCs w:val="22"/>
                <w:lang w:eastAsia="en-US"/>
              </w:rPr>
              <w:t>и традиционного захоронения</w:t>
            </w:r>
          </w:p>
        </w:tc>
        <w:tc>
          <w:tcPr>
            <w:tcW w:w="1701" w:type="dxa"/>
          </w:tcPr>
          <w:p w:rsidR="006C713E" w:rsidRPr="00E33085" w:rsidRDefault="006C713E" w:rsidP="006C713E">
            <w:pPr>
              <w:jc w:val="center"/>
              <w:rPr>
                <w:color w:val="000000"/>
              </w:rPr>
            </w:pPr>
            <w:r w:rsidRPr="00E33085">
              <w:rPr>
                <w:rFonts w:eastAsia="Calibri"/>
                <w:lang w:eastAsia="en-US"/>
              </w:rPr>
              <w:t>га/1000 чел.</w:t>
            </w:r>
          </w:p>
        </w:tc>
        <w:tc>
          <w:tcPr>
            <w:tcW w:w="1809" w:type="dxa"/>
          </w:tcPr>
          <w:p w:rsidR="006C713E" w:rsidRPr="00E33085" w:rsidRDefault="006C713E" w:rsidP="006C713E">
            <w:pPr>
              <w:jc w:val="center"/>
              <w:rPr>
                <w:color w:val="000000"/>
              </w:rPr>
            </w:pPr>
            <w:r w:rsidRPr="00E33085">
              <w:rPr>
                <w:color w:val="000000"/>
              </w:rPr>
              <w:t>0,26</w:t>
            </w:r>
          </w:p>
          <w:p w:rsidR="006C713E" w:rsidRPr="00E33085" w:rsidRDefault="006C713E" w:rsidP="006C713E">
            <w:pPr>
              <w:jc w:val="center"/>
              <w:rPr>
                <w:color w:val="000000"/>
              </w:rPr>
            </w:pPr>
            <w:r w:rsidRPr="00E33085">
              <w:rPr>
                <w:color w:val="000000"/>
              </w:rPr>
              <w:t>но не менее 0,16га/ объект</w:t>
            </w:r>
          </w:p>
        </w:tc>
        <w:tc>
          <w:tcPr>
            <w:tcW w:w="1701" w:type="dxa"/>
          </w:tcPr>
          <w:p w:rsidR="006C713E" w:rsidRPr="00E33085" w:rsidRDefault="006C713E" w:rsidP="006C713E">
            <w:pPr>
              <w:ind w:left="-108" w:right="-108"/>
              <w:jc w:val="center"/>
              <w:rPr>
                <w:color w:val="000000"/>
              </w:rPr>
            </w:pPr>
            <w:r w:rsidRPr="00E33085">
              <w:t>транспортная доступность, мин</w:t>
            </w:r>
          </w:p>
        </w:tc>
        <w:tc>
          <w:tcPr>
            <w:tcW w:w="1418" w:type="dxa"/>
          </w:tcPr>
          <w:p w:rsidR="006C713E" w:rsidRPr="00E33085" w:rsidRDefault="006C713E" w:rsidP="006C713E">
            <w:pPr>
              <w:jc w:val="center"/>
              <w:rPr>
                <w:color w:val="000000"/>
              </w:rPr>
            </w:pPr>
            <w:r w:rsidRPr="00E33085">
              <w:rPr>
                <w:color w:val="000000"/>
              </w:rPr>
              <w:t>30</w:t>
            </w:r>
          </w:p>
        </w:tc>
      </w:tr>
    </w:tbl>
    <w:p w:rsidR="006C713E" w:rsidRPr="00FB5816" w:rsidRDefault="00B928B1" w:rsidP="00E63231">
      <w:pPr>
        <w:pStyle w:val="1"/>
        <w:spacing w:before="0"/>
        <w:jc w:val="both"/>
        <w:rPr>
          <w:rFonts w:ascii="Times New Roman" w:hAnsi="Times New Roman" w:cs="Times New Roman"/>
          <w:color w:val="000000" w:themeColor="text1"/>
          <w:sz w:val="26"/>
          <w:szCs w:val="26"/>
        </w:rPr>
      </w:pPr>
      <w:bookmarkStart w:id="58" w:name="_Toc490495291"/>
      <w:r w:rsidRPr="00FB5816">
        <w:rPr>
          <w:rFonts w:ascii="Times New Roman" w:hAnsi="Times New Roman" w:cs="Times New Roman"/>
          <w:color w:val="000000" w:themeColor="text1"/>
          <w:sz w:val="26"/>
          <w:szCs w:val="26"/>
        </w:rPr>
        <w:t>1</w:t>
      </w:r>
      <w:r w:rsidR="006C713E" w:rsidRPr="00FB5816">
        <w:rPr>
          <w:rFonts w:ascii="Times New Roman" w:hAnsi="Times New Roman" w:cs="Times New Roman"/>
          <w:color w:val="000000" w:themeColor="text1"/>
          <w:sz w:val="26"/>
          <w:szCs w:val="26"/>
        </w:rPr>
        <w:t>3 Иные области в связи с решением вопросов местного значения муниципального района</w:t>
      </w:r>
      <w:bookmarkEnd w:id="58"/>
      <w:r w:rsidR="006C713E" w:rsidRPr="00FB5816">
        <w:rPr>
          <w:rFonts w:ascii="Times New Roman" w:hAnsi="Times New Roman" w:cs="Times New Roman"/>
          <w:color w:val="000000" w:themeColor="text1"/>
          <w:sz w:val="26"/>
          <w:szCs w:val="26"/>
        </w:rPr>
        <w:t>. Область  обеспечения  благоприятных условий жизнедеятельности населения, категории маломобильных, инвалидов и пожилых людей</w:t>
      </w:r>
    </w:p>
    <w:p w:rsidR="006C713E" w:rsidRPr="00966D4A" w:rsidRDefault="006C713E" w:rsidP="00E63231">
      <w:pPr>
        <w:tabs>
          <w:tab w:val="left" w:pos="1129"/>
        </w:tabs>
        <w:ind w:firstLine="709"/>
        <w:jc w:val="both"/>
        <w:rPr>
          <w:color w:val="000000"/>
          <w:sz w:val="26"/>
          <w:szCs w:val="26"/>
        </w:rPr>
      </w:pPr>
      <w:r w:rsidRPr="00966D4A">
        <w:rPr>
          <w:color w:val="000000"/>
          <w:sz w:val="26"/>
          <w:szCs w:val="26"/>
        </w:rPr>
        <w:t>Основополагающий блок документов:</w:t>
      </w:r>
    </w:p>
    <w:p w:rsidR="006C713E" w:rsidRPr="00966D4A" w:rsidRDefault="006C713E" w:rsidP="006C713E">
      <w:pPr>
        <w:tabs>
          <w:tab w:val="left" w:pos="1129"/>
        </w:tabs>
        <w:spacing w:line="200" w:lineRule="atLeast"/>
        <w:jc w:val="both"/>
        <w:rPr>
          <w:rStyle w:val="12"/>
          <w:rFonts w:eastAsia="Calibri"/>
          <w:caps/>
          <w:sz w:val="26"/>
          <w:szCs w:val="26"/>
        </w:rPr>
      </w:pPr>
      <w:r w:rsidRPr="00966D4A">
        <w:rPr>
          <w:color w:val="000000"/>
          <w:sz w:val="26"/>
          <w:szCs w:val="26"/>
        </w:rPr>
        <w:t>СП 59.13330.2012</w:t>
      </w:r>
      <w:r w:rsidRPr="00966D4A">
        <w:rPr>
          <w:sz w:val="26"/>
          <w:szCs w:val="26"/>
        </w:rPr>
        <w:t xml:space="preserve">  </w:t>
      </w:r>
      <w:r w:rsidRPr="00966D4A">
        <w:rPr>
          <w:rFonts w:hint="eastAsia"/>
          <w:sz w:val="26"/>
          <w:szCs w:val="26"/>
        </w:rPr>
        <w:t>«</w:t>
      </w:r>
      <w:r w:rsidRPr="00966D4A">
        <w:rPr>
          <w:color w:val="000000"/>
          <w:sz w:val="26"/>
          <w:szCs w:val="26"/>
        </w:rPr>
        <w:t>Доступность зданий и сооружений для маломобильных групп населения".</w:t>
      </w:r>
    </w:p>
    <w:p w:rsidR="006C713E" w:rsidRPr="00966D4A" w:rsidRDefault="006C713E" w:rsidP="006C713E">
      <w:pPr>
        <w:shd w:val="clear" w:color="auto" w:fill="FFFFFF"/>
        <w:spacing w:line="299" w:lineRule="atLeast"/>
        <w:jc w:val="both"/>
        <w:rPr>
          <w:color w:val="000000"/>
          <w:sz w:val="26"/>
          <w:szCs w:val="26"/>
        </w:rPr>
      </w:pPr>
      <w:r w:rsidRPr="00966D4A">
        <w:rPr>
          <w:color w:val="000000"/>
          <w:sz w:val="26"/>
          <w:szCs w:val="26"/>
        </w:rPr>
        <w:t>СП 35-102-2001 "Жилая среда с планировочными элементами, доступными инвалидам";</w:t>
      </w:r>
      <w:r w:rsidRPr="00966D4A">
        <w:rPr>
          <w:color w:val="000000"/>
          <w:sz w:val="26"/>
          <w:szCs w:val="26"/>
        </w:rPr>
        <w:br/>
        <w:t>СП 35-103-2001 "Общественные здания и сооружения, доступные маломобильным посетителям";</w:t>
      </w:r>
      <w:r w:rsidRPr="00966D4A">
        <w:rPr>
          <w:color w:val="000000"/>
          <w:sz w:val="26"/>
          <w:szCs w:val="26"/>
        </w:rPr>
        <w:br/>
        <w:t>СП 35-104-2001 "Здания и помещения с местами труда для инвалидов".</w:t>
      </w:r>
    </w:p>
    <w:p w:rsidR="006C713E" w:rsidRPr="00966D4A" w:rsidRDefault="006C713E" w:rsidP="006C713E">
      <w:pPr>
        <w:tabs>
          <w:tab w:val="left" w:pos="1129"/>
        </w:tabs>
        <w:spacing w:line="200" w:lineRule="atLeast"/>
        <w:ind w:firstLine="709"/>
        <w:jc w:val="both"/>
        <w:rPr>
          <w:color w:val="000000"/>
          <w:sz w:val="26"/>
          <w:szCs w:val="26"/>
        </w:rPr>
      </w:pPr>
      <w:r w:rsidRPr="00966D4A">
        <w:rPr>
          <w:color w:val="000000"/>
          <w:sz w:val="26"/>
          <w:szCs w:val="26"/>
        </w:rPr>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rsidR="006C713E" w:rsidRPr="00966D4A" w:rsidRDefault="006C713E" w:rsidP="006C713E">
      <w:pPr>
        <w:jc w:val="both"/>
        <w:rPr>
          <w:sz w:val="26"/>
          <w:szCs w:val="26"/>
        </w:rPr>
      </w:pPr>
      <w:r w:rsidRPr="00966D4A">
        <w:rPr>
          <w:rStyle w:val="12"/>
          <w:sz w:val="26"/>
          <w:szCs w:val="26"/>
        </w:rPr>
        <w:t xml:space="preserve">Благоприятные условия жизнедеятельности </w:t>
      </w:r>
      <w:r w:rsidRPr="00966D4A">
        <w:rPr>
          <w:color w:val="000000"/>
          <w:sz w:val="26"/>
          <w:szCs w:val="26"/>
        </w:rPr>
        <w:t>маломобильных групп населения МГН это система:</w:t>
      </w:r>
    </w:p>
    <w:p w:rsidR="006C713E" w:rsidRPr="00966D4A" w:rsidRDefault="006C713E" w:rsidP="006C713E">
      <w:pPr>
        <w:ind w:left="360"/>
        <w:jc w:val="both"/>
        <w:rPr>
          <w:b/>
          <w:sz w:val="26"/>
          <w:szCs w:val="26"/>
        </w:rPr>
      </w:pPr>
      <w:r w:rsidRPr="00966D4A">
        <w:rPr>
          <w:b/>
          <w:sz w:val="26"/>
          <w:szCs w:val="26"/>
        </w:rPr>
        <w:t xml:space="preserve">Требования к земельным участкам и  путям движения </w:t>
      </w:r>
    </w:p>
    <w:p w:rsidR="006C713E" w:rsidRPr="00966D4A" w:rsidRDefault="006C713E" w:rsidP="006C713E">
      <w:pPr>
        <w:tabs>
          <w:tab w:val="right" w:pos="142"/>
        </w:tabs>
        <w:ind w:firstLine="567"/>
        <w:jc w:val="both"/>
        <w:rPr>
          <w:sz w:val="26"/>
          <w:szCs w:val="26"/>
        </w:rPr>
      </w:pPr>
      <w:r w:rsidRPr="00966D4A">
        <w:rPr>
          <w:sz w:val="26"/>
          <w:szCs w:val="26"/>
        </w:rPr>
        <w:t>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6C713E" w:rsidRPr="00966D4A" w:rsidRDefault="006C713E" w:rsidP="006C713E">
      <w:pPr>
        <w:tabs>
          <w:tab w:val="right" w:pos="142"/>
        </w:tabs>
        <w:ind w:firstLine="567"/>
        <w:jc w:val="both"/>
        <w:rPr>
          <w:sz w:val="26"/>
          <w:szCs w:val="26"/>
        </w:rPr>
      </w:pPr>
      <w:r w:rsidRPr="00966D4A">
        <w:rPr>
          <w:sz w:val="26"/>
          <w:szCs w:val="26"/>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6C713E" w:rsidRPr="00966D4A" w:rsidRDefault="006C713E" w:rsidP="006C713E">
      <w:pPr>
        <w:tabs>
          <w:tab w:val="right" w:pos="142"/>
        </w:tabs>
        <w:ind w:firstLine="567"/>
        <w:jc w:val="both"/>
        <w:rPr>
          <w:sz w:val="26"/>
          <w:szCs w:val="26"/>
        </w:rPr>
      </w:pPr>
      <w:r w:rsidRPr="00966D4A">
        <w:rPr>
          <w:sz w:val="26"/>
          <w:szCs w:val="26"/>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6C713E" w:rsidRPr="00966D4A" w:rsidRDefault="006C713E" w:rsidP="006C713E">
      <w:pPr>
        <w:tabs>
          <w:tab w:val="right" w:pos="142"/>
        </w:tabs>
        <w:jc w:val="both"/>
        <w:rPr>
          <w:sz w:val="26"/>
          <w:szCs w:val="26"/>
        </w:rPr>
      </w:pPr>
      <w:r w:rsidRPr="00966D4A">
        <w:rPr>
          <w:sz w:val="26"/>
          <w:szCs w:val="26"/>
        </w:rPr>
        <w:t xml:space="preserve">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Pr="00966D4A">
        <w:rPr>
          <w:noProof/>
          <w:sz w:val="26"/>
          <w:szCs w:val="26"/>
        </w:rPr>
        <w:drawing>
          <wp:inline distT="0" distB="0" distL="0" distR="0">
            <wp:extent cx="114300" cy="123825"/>
            <wp:effectExtent l="19050" t="0" r="0" b="0"/>
            <wp:docPr id="22" name="Рисунок 22"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hh9xx97"/>
                    <pic:cNvPicPr>
                      <a:picLocks noChangeAspect="1" noChangeArrowheads="1"/>
                    </pic:cNvPicPr>
                  </pic:nvPicPr>
                  <pic:blipFill>
                    <a:blip r:embed="rId6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966D4A">
        <w:rPr>
          <w:sz w:val="26"/>
          <w:szCs w:val="26"/>
        </w:rPr>
        <w:t>1,8 м для обеспечения возможности разъезда инвалидов на креслах-колясках.</w:t>
      </w:r>
    </w:p>
    <w:p w:rsidR="006C713E" w:rsidRPr="00966D4A" w:rsidRDefault="006C713E" w:rsidP="006C713E">
      <w:pPr>
        <w:tabs>
          <w:tab w:val="right" w:pos="142"/>
        </w:tabs>
        <w:ind w:firstLine="567"/>
        <w:jc w:val="both"/>
        <w:rPr>
          <w:sz w:val="26"/>
          <w:szCs w:val="26"/>
        </w:rPr>
      </w:pPr>
      <w:r w:rsidRPr="00966D4A">
        <w:rPr>
          <w:sz w:val="26"/>
          <w:szCs w:val="26"/>
        </w:rPr>
        <w:t>Продольный уклон путей движения, по которому возможен проезд инвалидов на креслах-колясках, не должен превышать 5%, поперечный - 2%.</w:t>
      </w:r>
    </w:p>
    <w:p w:rsidR="006C713E" w:rsidRPr="00966D4A" w:rsidRDefault="006C713E" w:rsidP="006C713E">
      <w:pPr>
        <w:tabs>
          <w:tab w:val="right" w:pos="142"/>
        </w:tabs>
        <w:ind w:firstLine="567"/>
        <w:jc w:val="both"/>
        <w:rPr>
          <w:sz w:val="26"/>
          <w:szCs w:val="26"/>
        </w:rPr>
      </w:pPr>
      <w:r w:rsidRPr="00966D4A">
        <w:rPr>
          <w:sz w:val="26"/>
          <w:szCs w:val="26"/>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6C713E" w:rsidRPr="00966D4A" w:rsidRDefault="006C713E" w:rsidP="006C713E">
      <w:pPr>
        <w:tabs>
          <w:tab w:val="right" w:pos="142"/>
        </w:tabs>
        <w:ind w:firstLine="567"/>
        <w:jc w:val="both"/>
        <w:rPr>
          <w:sz w:val="26"/>
          <w:szCs w:val="26"/>
        </w:rPr>
      </w:pPr>
      <w:r w:rsidRPr="00966D4A">
        <w:rPr>
          <w:sz w:val="26"/>
          <w:szCs w:val="26"/>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6C713E" w:rsidRPr="00966D4A" w:rsidRDefault="006C713E" w:rsidP="006C713E">
      <w:pPr>
        <w:tabs>
          <w:tab w:val="right" w:pos="142"/>
        </w:tabs>
        <w:ind w:firstLine="567"/>
        <w:jc w:val="both"/>
        <w:rPr>
          <w:sz w:val="26"/>
          <w:szCs w:val="26"/>
        </w:rPr>
      </w:pPr>
      <w:r w:rsidRPr="00966D4A">
        <w:rPr>
          <w:sz w:val="26"/>
          <w:szCs w:val="26"/>
        </w:rPr>
        <w:t>Высоту бордюров по краям пешеходных путей на территории рекомендуется принимать не менее 0,05 м.</w:t>
      </w:r>
    </w:p>
    <w:p w:rsidR="006C713E" w:rsidRPr="00966D4A" w:rsidRDefault="006C713E" w:rsidP="006C713E">
      <w:pPr>
        <w:tabs>
          <w:tab w:val="right" w:pos="142"/>
        </w:tabs>
        <w:ind w:firstLine="567"/>
        <w:jc w:val="both"/>
        <w:rPr>
          <w:sz w:val="26"/>
          <w:szCs w:val="26"/>
        </w:rPr>
      </w:pPr>
      <w:r w:rsidRPr="00966D4A">
        <w:rPr>
          <w:sz w:val="26"/>
          <w:szCs w:val="26"/>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6C713E" w:rsidRPr="00966D4A" w:rsidRDefault="006C713E" w:rsidP="006C713E">
      <w:pPr>
        <w:tabs>
          <w:tab w:val="right" w:pos="142"/>
        </w:tabs>
        <w:ind w:firstLine="567"/>
        <w:jc w:val="both"/>
        <w:rPr>
          <w:sz w:val="26"/>
          <w:szCs w:val="26"/>
        </w:rPr>
      </w:pPr>
      <w:r w:rsidRPr="00966D4A">
        <w:rPr>
          <w:sz w:val="26"/>
          <w:szCs w:val="26"/>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6C713E" w:rsidRPr="00966D4A" w:rsidRDefault="006C713E" w:rsidP="006C713E">
      <w:pPr>
        <w:tabs>
          <w:tab w:val="right" w:pos="142"/>
        </w:tabs>
        <w:ind w:firstLine="567"/>
        <w:jc w:val="both"/>
        <w:rPr>
          <w:sz w:val="26"/>
          <w:szCs w:val="26"/>
        </w:rPr>
      </w:pPr>
      <w:r w:rsidRPr="00966D4A">
        <w:rPr>
          <w:sz w:val="26"/>
          <w:szCs w:val="26"/>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6C713E" w:rsidRPr="00966D4A" w:rsidRDefault="006C713E" w:rsidP="006C713E">
      <w:pPr>
        <w:jc w:val="both"/>
        <w:rPr>
          <w:b/>
          <w:sz w:val="26"/>
          <w:szCs w:val="26"/>
        </w:rPr>
      </w:pPr>
      <w:r w:rsidRPr="00966D4A">
        <w:rPr>
          <w:b/>
          <w:sz w:val="26"/>
          <w:szCs w:val="26"/>
        </w:rPr>
        <w:t>Входы в здания</w:t>
      </w:r>
    </w:p>
    <w:p w:rsidR="006C713E" w:rsidRPr="00966D4A" w:rsidRDefault="006C713E" w:rsidP="006C713E">
      <w:pPr>
        <w:shd w:val="clear" w:color="auto" w:fill="FFFFFF"/>
        <w:spacing w:before="24" w:after="24" w:line="253" w:lineRule="atLeast"/>
        <w:ind w:firstLine="480"/>
        <w:jc w:val="both"/>
        <w:rPr>
          <w:sz w:val="26"/>
          <w:szCs w:val="26"/>
        </w:rPr>
      </w:pPr>
      <w:r w:rsidRPr="00966D4A">
        <w:rPr>
          <w:color w:val="000000"/>
          <w:sz w:val="26"/>
          <w:szCs w:val="26"/>
        </w:rPr>
        <w:t>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r w:rsidRPr="00966D4A">
        <w:rPr>
          <w:sz w:val="26"/>
          <w:szCs w:val="26"/>
        </w:rPr>
        <w:t xml:space="preserve"> </w:t>
      </w:r>
    </w:p>
    <w:p w:rsidR="006C713E" w:rsidRPr="00966D4A" w:rsidRDefault="006C713E" w:rsidP="006C713E">
      <w:pPr>
        <w:shd w:val="clear" w:color="auto" w:fill="FFFFFF"/>
        <w:spacing w:before="24" w:after="24" w:line="253" w:lineRule="atLeast"/>
        <w:ind w:firstLine="480"/>
        <w:jc w:val="both"/>
        <w:rPr>
          <w:color w:val="000000"/>
          <w:sz w:val="26"/>
          <w:szCs w:val="26"/>
        </w:rPr>
      </w:pPr>
      <w:r w:rsidRPr="00966D4A">
        <w:rPr>
          <w:color w:val="000000"/>
          <w:sz w:val="26"/>
          <w:szCs w:val="26"/>
        </w:rPr>
        <w:t xml:space="preserve">Ширина лестничных маршей открытых лестниц должна быть не менее 1,35 м. Для открытых лестниц на перепадах рельефа ширину </w:t>
      </w:r>
      <w:proofErr w:type="spellStart"/>
      <w:r w:rsidRPr="00966D4A">
        <w:rPr>
          <w:color w:val="000000"/>
          <w:sz w:val="26"/>
          <w:szCs w:val="26"/>
        </w:rPr>
        <w:t>проступей</w:t>
      </w:r>
      <w:proofErr w:type="spellEnd"/>
      <w:r w:rsidRPr="00966D4A">
        <w:rPr>
          <w:color w:val="000000"/>
          <w:sz w:val="26"/>
          <w:szCs w:val="26"/>
        </w:rPr>
        <w:t xml:space="preserve"> следует принимать от 0,35 до 0,4 м, высоту </w:t>
      </w:r>
      <w:proofErr w:type="spellStart"/>
      <w:r w:rsidRPr="00966D4A">
        <w:rPr>
          <w:color w:val="000000"/>
          <w:sz w:val="26"/>
          <w:szCs w:val="26"/>
        </w:rPr>
        <w:t>подступенка</w:t>
      </w:r>
      <w:proofErr w:type="spellEnd"/>
      <w:r w:rsidRPr="00966D4A">
        <w:rPr>
          <w:color w:val="000000"/>
          <w:sz w:val="26"/>
          <w:szCs w:val="26"/>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 xml:space="preserve">Поверхность ступеней должна иметь </w:t>
      </w:r>
      <w:proofErr w:type="spellStart"/>
      <w:r w:rsidRPr="00966D4A">
        <w:rPr>
          <w:color w:val="000000"/>
          <w:sz w:val="26"/>
          <w:szCs w:val="26"/>
        </w:rPr>
        <w:t>антискользящее</w:t>
      </w:r>
      <w:proofErr w:type="spellEnd"/>
      <w:r w:rsidRPr="00966D4A">
        <w:rPr>
          <w:color w:val="000000"/>
          <w:sz w:val="26"/>
          <w:szCs w:val="26"/>
        </w:rPr>
        <w:t xml:space="preserve"> покрытие и быть шероховатой.</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 xml:space="preserve">Не следует применять на путях движения МГН ступеней с открытыми </w:t>
      </w:r>
      <w:proofErr w:type="spellStart"/>
      <w:r w:rsidRPr="00966D4A">
        <w:rPr>
          <w:color w:val="000000"/>
          <w:sz w:val="26"/>
          <w:szCs w:val="26"/>
        </w:rPr>
        <w:t>подступенками</w:t>
      </w:r>
      <w:proofErr w:type="spellEnd"/>
      <w:r w:rsidRPr="00966D4A">
        <w:rPr>
          <w:color w:val="000000"/>
          <w:sz w:val="26"/>
          <w:szCs w:val="26"/>
        </w:rPr>
        <w:t>.</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6C713E" w:rsidRPr="00966D4A" w:rsidRDefault="006C713E" w:rsidP="006C713E">
      <w:pPr>
        <w:shd w:val="clear" w:color="auto" w:fill="FFFFFF"/>
        <w:spacing w:before="24" w:after="24" w:line="253" w:lineRule="atLeast"/>
        <w:ind w:firstLine="480"/>
        <w:jc w:val="both"/>
        <w:rPr>
          <w:color w:val="000000"/>
          <w:sz w:val="26"/>
          <w:szCs w:val="26"/>
        </w:rPr>
      </w:pPr>
      <w:r w:rsidRPr="00966D4A">
        <w:rPr>
          <w:color w:val="000000"/>
          <w:sz w:val="26"/>
          <w:szCs w:val="26"/>
        </w:rPr>
        <w:t>Лестницы должны дублироваться пандусами или подъемными устройствами.</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Наружные лестницы и пандусы должны быть оборудованы поручнями. Длина марша пандуса не должна превышать 9,0 м, а уклон не круче 1:20.</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Ширина между поручнями пандуса должна быть в пределах 0,9-1,0 м.</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Пандус с расчетной длиной 36,0 м и более или высотой более 3,0 м следует заменять подъемными устройствами.</w:t>
      </w:r>
    </w:p>
    <w:p w:rsidR="006C713E" w:rsidRPr="00966D4A" w:rsidRDefault="006C713E" w:rsidP="006C713E">
      <w:pPr>
        <w:shd w:val="clear" w:color="auto" w:fill="FFFFFF"/>
        <w:spacing w:before="24" w:after="24" w:line="253" w:lineRule="atLeast"/>
        <w:ind w:firstLine="480"/>
        <w:jc w:val="both"/>
        <w:rPr>
          <w:color w:val="000000"/>
          <w:sz w:val="26"/>
          <w:szCs w:val="26"/>
        </w:rPr>
      </w:pPr>
      <w:r w:rsidRPr="00966D4A">
        <w:rPr>
          <w:color w:val="000000"/>
          <w:sz w:val="26"/>
          <w:szCs w:val="26"/>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Pr="00966D4A">
        <w:rPr>
          <w:noProof/>
          <w:color w:val="000000"/>
          <w:sz w:val="26"/>
          <w:szCs w:val="26"/>
        </w:rPr>
        <w:drawing>
          <wp:inline distT="0" distB="0" distL="0" distR="0">
            <wp:extent cx="114300" cy="123825"/>
            <wp:effectExtent l="19050" t="0" r="0" b="0"/>
            <wp:docPr id="23" name="Рисунок 2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si3ddnc"/>
                    <pic:cNvPicPr>
                      <a:picLocks noChangeAspect="1" noChangeArrowheads="1"/>
                    </pic:cNvPicPr>
                  </pic:nvPicPr>
                  <pic:blipFill>
                    <a:blip r:embed="rId6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966D4A">
        <w:rPr>
          <w:color w:val="000000"/>
          <w:sz w:val="26"/>
          <w:szCs w:val="26"/>
        </w:rPr>
        <w:t>1,5 м, а в зонах интенсивного использования не менее 2,1</w:t>
      </w:r>
      <w:r w:rsidRPr="00966D4A">
        <w:rPr>
          <w:noProof/>
          <w:color w:val="000000"/>
          <w:sz w:val="26"/>
          <w:szCs w:val="26"/>
        </w:rPr>
        <w:drawing>
          <wp:inline distT="0" distB="0" distL="0" distR="0">
            <wp:extent cx="114300" cy="123825"/>
            <wp:effectExtent l="19050" t="0" r="0" b="0"/>
            <wp:docPr id="24" name="Рисунок 24" descr="ltzlz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tzlzfba"/>
                    <pic:cNvPicPr>
                      <a:picLocks noChangeAspect="1" noChangeArrowheads="1"/>
                    </pic:cNvPicPr>
                  </pic:nvPicPr>
                  <pic:blipFill>
                    <a:blip r:embed="rId6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966D4A">
        <w:rPr>
          <w:color w:val="000000"/>
          <w:sz w:val="26"/>
          <w:szCs w:val="26"/>
        </w:rPr>
        <w:t>2,1 м. Свободные зоны должны быть также предусмотрены при каждом изменении направления пандуса.</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w:t>
      </w:r>
      <w:proofErr w:type="spellStart"/>
      <w:r w:rsidRPr="00966D4A">
        <w:rPr>
          <w:color w:val="000000"/>
          <w:sz w:val="26"/>
          <w:szCs w:val="26"/>
        </w:rPr>
        <w:t>Колесоотбойные</w:t>
      </w:r>
      <w:proofErr w:type="spellEnd"/>
      <w:r w:rsidRPr="00966D4A">
        <w:rPr>
          <w:color w:val="000000"/>
          <w:sz w:val="26"/>
          <w:szCs w:val="26"/>
        </w:rPr>
        <w:t xml:space="preserve"> устройства высотой 0,1 м следует устанавливать на промежуточных площадках и на съезде.</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6C713E" w:rsidRPr="00966D4A" w:rsidRDefault="006C713E" w:rsidP="006C713E">
      <w:pPr>
        <w:jc w:val="both"/>
        <w:rPr>
          <w:b/>
          <w:sz w:val="26"/>
          <w:szCs w:val="26"/>
        </w:rPr>
      </w:pPr>
      <w:r w:rsidRPr="00966D4A">
        <w:rPr>
          <w:color w:val="000000"/>
          <w:sz w:val="26"/>
          <w:szCs w:val="26"/>
        </w:rPr>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6C713E" w:rsidRPr="00966D4A" w:rsidRDefault="006C713E" w:rsidP="006C713E">
      <w:pPr>
        <w:shd w:val="clear" w:color="auto" w:fill="FFFFFF"/>
        <w:spacing w:line="253" w:lineRule="atLeast"/>
        <w:ind w:firstLine="480"/>
        <w:jc w:val="both"/>
        <w:rPr>
          <w:color w:val="000000"/>
          <w:sz w:val="26"/>
          <w:szCs w:val="26"/>
        </w:rPr>
      </w:pPr>
      <w:r w:rsidRPr="00966D4A">
        <w:rPr>
          <w:color w:val="000000"/>
          <w:sz w:val="26"/>
          <w:szCs w:val="26"/>
        </w:rPr>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6C713E" w:rsidRPr="00966D4A" w:rsidRDefault="006C713E" w:rsidP="006C713E">
      <w:pPr>
        <w:tabs>
          <w:tab w:val="right" w:pos="0"/>
        </w:tabs>
        <w:ind w:firstLine="567"/>
        <w:jc w:val="both"/>
        <w:rPr>
          <w:color w:val="000000"/>
          <w:sz w:val="26"/>
          <w:szCs w:val="26"/>
        </w:rPr>
      </w:pPr>
      <w:r w:rsidRPr="00966D4A">
        <w:rPr>
          <w:color w:val="000000"/>
          <w:sz w:val="26"/>
          <w:szCs w:val="26"/>
        </w:rPr>
        <w:t>Наружные двери, доступные для МГН, могут иметь пороги. При этом высота каждого элемента порога не должна превышать 0,014 м.</w:t>
      </w:r>
    </w:p>
    <w:p w:rsidR="006C713E" w:rsidRPr="00966D4A" w:rsidRDefault="006C713E" w:rsidP="006C713E">
      <w:pPr>
        <w:tabs>
          <w:tab w:val="right" w:pos="0"/>
        </w:tabs>
        <w:ind w:firstLine="567"/>
        <w:jc w:val="both"/>
        <w:rPr>
          <w:color w:val="000000"/>
          <w:sz w:val="26"/>
          <w:szCs w:val="26"/>
        </w:rPr>
      </w:pPr>
      <w:r w:rsidRPr="00966D4A">
        <w:rPr>
          <w:color w:val="000000"/>
          <w:sz w:val="26"/>
          <w:szCs w:val="26"/>
        </w:rPr>
        <w:t>Глубина тамбуров и тамбур-шлюзов при прямом движении и одностороннем открывании дверей должна быть не менее 2,3 при ширине не менее 1,50 м</w:t>
      </w:r>
    </w:p>
    <w:p w:rsidR="006C713E" w:rsidRPr="00966D4A" w:rsidRDefault="006C713E" w:rsidP="006C713E">
      <w:pPr>
        <w:ind w:firstLine="567"/>
        <w:jc w:val="both"/>
        <w:rPr>
          <w:sz w:val="26"/>
          <w:szCs w:val="26"/>
        </w:rPr>
      </w:pPr>
      <w:r w:rsidRPr="00966D4A">
        <w:rPr>
          <w:b/>
          <w:sz w:val="26"/>
          <w:szCs w:val="26"/>
        </w:rPr>
        <w:t>Автостоянки для инвалидов</w:t>
      </w:r>
      <w:r w:rsidRPr="00966D4A">
        <w:rPr>
          <w:sz w:val="26"/>
          <w:szCs w:val="26"/>
        </w:rPr>
        <w:t xml:space="preserve"> -</w:t>
      </w:r>
      <w:r w:rsidRPr="00966D4A">
        <w:rPr>
          <w:color w:val="000000"/>
          <w:sz w:val="26"/>
          <w:szCs w:val="26"/>
        </w:rPr>
        <w:t xml:space="preserve"> Разметку места для стоянки автомашины инвалида на кресле-коляске следует предусматривать размером 6,0</w:t>
      </w:r>
      <w:r w:rsidRPr="00966D4A">
        <w:rPr>
          <w:noProof/>
          <w:sz w:val="26"/>
          <w:szCs w:val="26"/>
        </w:rPr>
        <w:drawing>
          <wp:inline distT="0" distB="0" distL="0" distR="0">
            <wp:extent cx="114300" cy="123825"/>
            <wp:effectExtent l="19050" t="0" r="0" b="0"/>
            <wp:docPr id="25" name="Рисунок 25"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h00kfwv"/>
                    <pic:cNvPicPr>
                      <a:picLocks noChangeAspect="1" noChangeArrowheads="1"/>
                    </pic:cNvPicPr>
                  </pic:nvPicPr>
                  <pic:blipFill>
                    <a:blip r:embed="rId6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966D4A">
        <w:rPr>
          <w:color w:val="000000"/>
          <w:sz w:val="26"/>
          <w:szCs w:val="26"/>
        </w:rPr>
        <w:t>3,6 м, что дает возможность создать безопасную зону сбоку и сзади машины - 1,2 м.</w:t>
      </w:r>
    </w:p>
    <w:p w:rsidR="006C713E" w:rsidRPr="00966D4A" w:rsidRDefault="006C713E" w:rsidP="00E33085">
      <w:pPr>
        <w:tabs>
          <w:tab w:val="right" w:pos="0"/>
        </w:tabs>
        <w:ind w:firstLine="567"/>
        <w:jc w:val="both"/>
        <w:rPr>
          <w:color w:val="000000"/>
          <w:sz w:val="26"/>
          <w:szCs w:val="26"/>
        </w:rPr>
      </w:pPr>
      <w:r w:rsidRPr="00966D4A">
        <w:rPr>
          <w:b/>
          <w:sz w:val="26"/>
          <w:szCs w:val="26"/>
        </w:rPr>
        <w:t>Благоустройство территории и места отдыха</w:t>
      </w:r>
      <w:r w:rsidRPr="00966D4A">
        <w:rPr>
          <w:sz w:val="26"/>
          <w:szCs w:val="26"/>
        </w:rPr>
        <w:t>-</w:t>
      </w:r>
      <w:r w:rsidRPr="00966D4A">
        <w:rPr>
          <w:color w:val="000000"/>
          <w:sz w:val="26"/>
          <w:szCs w:val="26"/>
        </w:rPr>
        <w:t xml:space="preserve">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6C713E" w:rsidRPr="00966D4A" w:rsidRDefault="006C713E" w:rsidP="006C713E">
      <w:pPr>
        <w:rPr>
          <w:b/>
          <w:sz w:val="26"/>
          <w:szCs w:val="26"/>
        </w:rPr>
      </w:pPr>
      <w:r w:rsidRPr="00966D4A">
        <w:rPr>
          <w:b/>
          <w:sz w:val="26"/>
          <w:szCs w:val="26"/>
        </w:rPr>
        <w:t>13.2. Количество муниципальных архивов</w:t>
      </w:r>
    </w:p>
    <w:p w:rsidR="006C713E" w:rsidRPr="00966D4A" w:rsidRDefault="006C713E" w:rsidP="006C713E">
      <w:pPr>
        <w:rPr>
          <w:color w:val="000000"/>
          <w:sz w:val="26"/>
          <w:szCs w:val="26"/>
        </w:rPr>
      </w:pPr>
      <w:r w:rsidRPr="00966D4A">
        <w:rPr>
          <w:sz w:val="26"/>
          <w:szCs w:val="26"/>
        </w:rPr>
        <w:t>Расчетные показатели минимально допустимого уровня обеспеченности населения объектами -1 объект на муниципальный район, м</w:t>
      </w:r>
      <w:r w:rsidRPr="00966D4A">
        <w:rPr>
          <w:color w:val="000000"/>
          <w:sz w:val="26"/>
          <w:szCs w:val="26"/>
        </w:rPr>
        <w:t>аксимально допустимый уровень территориальной доступности не нормируется.</w:t>
      </w:r>
    </w:p>
    <w:p w:rsidR="006C713E" w:rsidRPr="00966D4A" w:rsidRDefault="006C713E" w:rsidP="006C713E">
      <w:pPr>
        <w:pStyle w:val="ConsPlusNormal0"/>
        <w:ind w:firstLine="0"/>
        <w:rPr>
          <w:rFonts w:ascii="Times New Roman" w:hAnsi="Times New Roman" w:cs="Times New Roman"/>
          <w:sz w:val="26"/>
          <w:szCs w:val="26"/>
        </w:rPr>
      </w:pPr>
      <w:r w:rsidRPr="00966D4A">
        <w:rPr>
          <w:rFonts w:ascii="Times New Roman" w:hAnsi="Times New Roman" w:cs="Times New Roman"/>
          <w:b/>
          <w:color w:val="000000"/>
          <w:sz w:val="26"/>
          <w:szCs w:val="26"/>
        </w:rPr>
        <w:t xml:space="preserve">13.2 </w:t>
      </w:r>
      <w:r w:rsidRPr="00966D4A">
        <w:rPr>
          <w:rFonts w:ascii="Times New Roman" w:hAnsi="Times New Roman" w:cs="Times New Roman"/>
          <w:b/>
          <w:sz w:val="26"/>
          <w:szCs w:val="26"/>
        </w:rPr>
        <w:t>Площадь земельного участка для размещения отделения связи</w:t>
      </w:r>
      <w:r w:rsidRPr="00966D4A">
        <w:rPr>
          <w:rFonts w:ascii="Times New Roman" w:hAnsi="Times New Roman" w:cs="Times New Roman"/>
          <w:sz w:val="26"/>
          <w:szCs w:val="26"/>
        </w:rPr>
        <w:t>. Отделения связи для обслуживаемого населения групп:</w:t>
      </w:r>
    </w:p>
    <w:p w:rsidR="006C713E" w:rsidRPr="00966D4A" w:rsidRDefault="006C713E" w:rsidP="006C713E">
      <w:pPr>
        <w:pStyle w:val="ConsPlusNormal0"/>
        <w:rPr>
          <w:rFonts w:ascii="Times New Roman" w:hAnsi="Times New Roman" w:cs="Times New Roman"/>
          <w:sz w:val="26"/>
          <w:szCs w:val="26"/>
        </w:rPr>
      </w:pPr>
      <w:r w:rsidRPr="00966D4A">
        <w:rPr>
          <w:rFonts w:ascii="Times New Roman" w:hAnsi="Times New Roman" w:cs="Times New Roman"/>
          <w:sz w:val="26"/>
          <w:szCs w:val="26"/>
        </w:rPr>
        <w:t>IV - V (до 9 тыс. жителей) - 0,07 га,</w:t>
      </w:r>
    </w:p>
    <w:p w:rsidR="006C713E" w:rsidRPr="00966D4A" w:rsidRDefault="006C713E" w:rsidP="006C713E">
      <w:pPr>
        <w:pStyle w:val="ConsPlusNormal0"/>
        <w:rPr>
          <w:rFonts w:ascii="Times New Roman" w:hAnsi="Times New Roman" w:cs="Times New Roman"/>
          <w:sz w:val="26"/>
          <w:szCs w:val="26"/>
        </w:rPr>
      </w:pPr>
      <w:r w:rsidRPr="00966D4A">
        <w:rPr>
          <w:rFonts w:ascii="Times New Roman" w:hAnsi="Times New Roman" w:cs="Times New Roman"/>
          <w:sz w:val="26"/>
          <w:szCs w:val="26"/>
        </w:rPr>
        <w:t>Сельские отделения связи для обслуживаемого населения групп:</w:t>
      </w:r>
    </w:p>
    <w:p w:rsidR="006C713E" w:rsidRPr="00966D4A" w:rsidRDefault="006C713E" w:rsidP="006C713E">
      <w:pPr>
        <w:pStyle w:val="ConsPlusNormal0"/>
        <w:rPr>
          <w:rFonts w:ascii="Times New Roman" w:hAnsi="Times New Roman" w:cs="Times New Roman"/>
          <w:sz w:val="26"/>
          <w:szCs w:val="26"/>
        </w:rPr>
      </w:pPr>
      <w:r w:rsidRPr="00966D4A">
        <w:rPr>
          <w:rFonts w:ascii="Times New Roman" w:hAnsi="Times New Roman" w:cs="Times New Roman"/>
          <w:sz w:val="26"/>
          <w:szCs w:val="26"/>
        </w:rPr>
        <w:t>V - VI (до 2 тыс. жителей) - 0,3 га,</w:t>
      </w:r>
    </w:p>
    <w:p w:rsidR="006C713E" w:rsidRPr="00966D4A" w:rsidRDefault="006C713E" w:rsidP="006C713E">
      <w:pPr>
        <w:rPr>
          <w:sz w:val="26"/>
          <w:szCs w:val="26"/>
        </w:rPr>
      </w:pPr>
      <w:r w:rsidRPr="00966D4A">
        <w:rPr>
          <w:sz w:val="26"/>
          <w:szCs w:val="26"/>
        </w:rPr>
        <w:t>III - IV (2 - 6 тыс. жителей) - 0,4 га</w:t>
      </w:r>
    </w:p>
    <w:p w:rsidR="006C713E" w:rsidRPr="00966D4A" w:rsidRDefault="006C713E" w:rsidP="006C713E">
      <w:pPr>
        <w:pStyle w:val="ConsPlusNormal0"/>
        <w:jc w:val="both"/>
        <w:rPr>
          <w:rFonts w:ascii="Times New Roman" w:hAnsi="Times New Roman" w:cs="Times New Roman"/>
          <w:sz w:val="26"/>
          <w:szCs w:val="26"/>
        </w:rPr>
      </w:pPr>
      <w:r w:rsidRPr="00966D4A">
        <w:rPr>
          <w:rFonts w:ascii="Times New Roman" w:hAnsi="Times New Roman" w:cs="Times New Roman"/>
          <w:sz w:val="26"/>
          <w:szCs w:val="26"/>
        </w:rPr>
        <w:t xml:space="preserve">Уровень территориальной доступности отделения связи для сельской местности допускается размещение в пределах 30 минут пешеходной или транспортной доступности между отделением связи и населенными пунктами в зоне обслуживания, для </w:t>
      </w:r>
      <w:proofErr w:type="spellStart"/>
      <w:r w:rsidRPr="00966D4A">
        <w:rPr>
          <w:rFonts w:ascii="Times New Roman" w:hAnsi="Times New Roman" w:cs="Times New Roman"/>
          <w:sz w:val="26"/>
          <w:szCs w:val="26"/>
        </w:rPr>
        <w:t>птг.Троицко-Печорск</w:t>
      </w:r>
      <w:proofErr w:type="spellEnd"/>
      <w:r w:rsidRPr="00966D4A">
        <w:rPr>
          <w:rFonts w:ascii="Times New Roman" w:hAnsi="Times New Roman" w:cs="Times New Roman"/>
          <w:sz w:val="26"/>
          <w:szCs w:val="26"/>
        </w:rPr>
        <w:t xml:space="preserve"> - в зависимости от этажности застройки:</w:t>
      </w:r>
    </w:p>
    <w:p w:rsidR="006C713E" w:rsidRPr="00966D4A" w:rsidRDefault="006C713E" w:rsidP="006C713E">
      <w:pPr>
        <w:pStyle w:val="ConsPlusNormal0"/>
        <w:jc w:val="both"/>
        <w:rPr>
          <w:rFonts w:ascii="Times New Roman" w:hAnsi="Times New Roman" w:cs="Times New Roman"/>
          <w:sz w:val="26"/>
          <w:szCs w:val="26"/>
        </w:rPr>
      </w:pPr>
      <w:r w:rsidRPr="00966D4A">
        <w:rPr>
          <w:rFonts w:ascii="Times New Roman" w:hAnsi="Times New Roman" w:cs="Times New Roman"/>
          <w:sz w:val="26"/>
          <w:szCs w:val="26"/>
        </w:rPr>
        <w:t>3 - 5 этажей - 650 м,</w:t>
      </w:r>
    </w:p>
    <w:p w:rsidR="006C713E" w:rsidRPr="00966D4A" w:rsidRDefault="006C713E" w:rsidP="006C713E">
      <w:pPr>
        <w:pStyle w:val="ConsPlusNormal0"/>
        <w:jc w:val="both"/>
        <w:rPr>
          <w:rFonts w:ascii="Times New Roman" w:hAnsi="Times New Roman" w:cs="Times New Roman"/>
          <w:sz w:val="26"/>
          <w:szCs w:val="26"/>
        </w:rPr>
      </w:pPr>
      <w:r w:rsidRPr="00966D4A">
        <w:rPr>
          <w:rFonts w:ascii="Times New Roman" w:hAnsi="Times New Roman" w:cs="Times New Roman"/>
          <w:sz w:val="26"/>
          <w:szCs w:val="26"/>
        </w:rPr>
        <w:t>1 - 2 этажа - 800 м.</w:t>
      </w:r>
    </w:p>
    <w:p w:rsidR="00F27C8F" w:rsidRPr="003649A9" w:rsidRDefault="00F27C8F" w:rsidP="00F27C8F">
      <w:pPr>
        <w:pStyle w:val="S5"/>
        <w:rPr>
          <w:sz w:val="26"/>
          <w:szCs w:val="26"/>
        </w:rPr>
      </w:pPr>
      <w:r w:rsidRPr="003649A9">
        <w:rPr>
          <w:sz w:val="26"/>
          <w:szCs w:val="26"/>
        </w:rPr>
        <w:t xml:space="preserve">МАТЕРИАЛЫ ПО ОБОСНОВАНИЮ </w:t>
      </w:r>
    </w:p>
    <w:p w:rsidR="00F27C8F" w:rsidRPr="00E33085" w:rsidRDefault="00F27C8F" w:rsidP="00E33085">
      <w:pPr>
        <w:pStyle w:val="S5"/>
        <w:ind w:firstLine="0"/>
        <w:jc w:val="left"/>
        <w:rPr>
          <w:sz w:val="26"/>
          <w:szCs w:val="26"/>
        </w:rPr>
      </w:pPr>
      <w:r w:rsidRPr="00E33085">
        <w:rPr>
          <w:sz w:val="26"/>
          <w:szCs w:val="26"/>
        </w:rPr>
        <w:t>СОДЕРЖАНИЕ</w:t>
      </w:r>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r w:rsidRPr="003649A9">
        <w:rPr>
          <w:sz w:val="26"/>
          <w:szCs w:val="26"/>
        </w:rPr>
        <w:fldChar w:fldCharType="begin"/>
      </w:r>
      <w:r w:rsidR="00F27C8F" w:rsidRPr="003649A9">
        <w:rPr>
          <w:sz w:val="26"/>
          <w:szCs w:val="26"/>
        </w:rPr>
        <w:instrText xml:space="preserve"> TOC \o "1-3" \h \z \u </w:instrText>
      </w:r>
      <w:r w:rsidRPr="003649A9">
        <w:rPr>
          <w:sz w:val="26"/>
          <w:szCs w:val="26"/>
        </w:rPr>
        <w:fldChar w:fldCharType="separate"/>
      </w:r>
      <w:hyperlink w:anchor="_Toc490567662" w:history="1">
        <w:r w:rsidR="00F27C8F" w:rsidRPr="003649A9">
          <w:rPr>
            <w:rStyle w:val="a3"/>
            <w:rFonts w:eastAsiaTheme="majorEastAsia"/>
            <w:noProof/>
            <w:sz w:val="26"/>
            <w:szCs w:val="26"/>
          </w:rPr>
          <w:t>МАТЕРИАЛЫ ПО ОБОСНОВАНИЮ РАСЧЕТНЫХ ПОКАЗАТЕЛЕЙ, СОДЕРЖАЩИХСЯ В ОСНОВНОЙ ЧАСТИ НОРМАТИВОВ ГРАДОСТРОИТЕЛЬНОГО ПРОЕКТИРОВАНИЯ</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_Toc490567662 \h </w:instrText>
        </w:r>
        <w:r w:rsidRPr="003649A9">
          <w:rPr>
            <w:noProof/>
            <w:webHidden/>
            <w:sz w:val="26"/>
            <w:szCs w:val="26"/>
          </w:rPr>
        </w:r>
        <w:r w:rsidRPr="003649A9">
          <w:rPr>
            <w:noProof/>
            <w:webHidden/>
            <w:sz w:val="26"/>
            <w:szCs w:val="26"/>
          </w:rPr>
          <w:fldChar w:fldCharType="separate"/>
        </w:r>
        <w:r w:rsidR="00321DDD">
          <w:rPr>
            <w:noProof/>
            <w:webHidden/>
            <w:sz w:val="26"/>
            <w:szCs w:val="26"/>
          </w:rPr>
          <w:t>61</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63" w:history="1">
        <w:r w:rsidR="00F27C8F" w:rsidRPr="003649A9">
          <w:rPr>
            <w:rStyle w:val="a3"/>
            <w:rFonts w:eastAsiaTheme="majorEastAsia"/>
            <w:noProof/>
            <w:sz w:val="26"/>
            <w:szCs w:val="26"/>
          </w:rPr>
          <w:t>1 Анализ административно- территориального устройства, природно-климатических и социально-экономических условий развития МО МР «Сосногорск» Республики Коми</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_Toc490567663 \h </w:instrText>
        </w:r>
        <w:r w:rsidRPr="003649A9">
          <w:rPr>
            <w:noProof/>
            <w:webHidden/>
            <w:sz w:val="26"/>
            <w:szCs w:val="26"/>
          </w:rPr>
        </w:r>
        <w:r w:rsidRPr="003649A9">
          <w:rPr>
            <w:noProof/>
            <w:webHidden/>
            <w:sz w:val="26"/>
            <w:szCs w:val="26"/>
          </w:rPr>
          <w:fldChar w:fldCharType="separate"/>
        </w:r>
        <w:r w:rsidR="00321DDD">
          <w:rPr>
            <w:noProof/>
            <w:webHidden/>
            <w:sz w:val="26"/>
            <w:szCs w:val="26"/>
          </w:rPr>
          <w:t>61</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64" w:history="1">
        <w:r w:rsidR="00F27C8F" w:rsidRPr="003649A9">
          <w:rPr>
            <w:rStyle w:val="a3"/>
            <w:rFonts w:eastAsiaTheme="majorEastAsia"/>
            <w:noProof/>
            <w:sz w:val="26"/>
            <w:szCs w:val="26"/>
          </w:rPr>
          <w:t>1.1 Характеристика территории</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_Toc490567664 \h </w:instrText>
        </w:r>
        <w:r w:rsidRPr="003649A9">
          <w:rPr>
            <w:noProof/>
            <w:webHidden/>
            <w:sz w:val="26"/>
            <w:szCs w:val="26"/>
          </w:rPr>
        </w:r>
        <w:r w:rsidRPr="003649A9">
          <w:rPr>
            <w:noProof/>
            <w:webHidden/>
            <w:sz w:val="26"/>
            <w:szCs w:val="26"/>
          </w:rPr>
          <w:fldChar w:fldCharType="separate"/>
        </w:r>
        <w:r w:rsidR="00321DDD">
          <w:rPr>
            <w:noProof/>
            <w:webHidden/>
            <w:sz w:val="26"/>
            <w:szCs w:val="26"/>
          </w:rPr>
          <w:t>61</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65" w:history="1">
        <w:r w:rsidR="00F27C8F" w:rsidRPr="003649A9">
          <w:rPr>
            <w:rStyle w:val="a3"/>
            <w:rFonts w:eastAsiaTheme="majorEastAsia"/>
            <w:noProof/>
            <w:sz w:val="26"/>
            <w:szCs w:val="26"/>
          </w:rPr>
          <w:t>1.2 Природно-климатические условия</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_Toc490567665 \h </w:instrText>
        </w:r>
        <w:r w:rsidRPr="003649A9">
          <w:rPr>
            <w:noProof/>
            <w:webHidden/>
            <w:sz w:val="26"/>
            <w:szCs w:val="26"/>
          </w:rPr>
        </w:r>
        <w:r w:rsidRPr="003649A9">
          <w:rPr>
            <w:noProof/>
            <w:webHidden/>
            <w:sz w:val="26"/>
            <w:szCs w:val="26"/>
          </w:rPr>
          <w:fldChar w:fldCharType="separate"/>
        </w:r>
        <w:r w:rsidR="00321DDD">
          <w:rPr>
            <w:noProof/>
            <w:webHidden/>
            <w:sz w:val="26"/>
            <w:szCs w:val="26"/>
          </w:rPr>
          <w:t>62</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66" w:history="1">
        <w:r w:rsidR="00F27C8F" w:rsidRPr="003649A9">
          <w:rPr>
            <w:rStyle w:val="a3"/>
            <w:rFonts w:eastAsiaTheme="majorEastAsia"/>
            <w:noProof/>
            <w:sz w:val="26"/>
            <w:szCs w:val="26"/>
          </w:rPr>
          <w:t>1.3 Социально-экономические условия</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_Toc490567666 \h </w:instrText>
        </w:r>
        <w:r w:rsidRPr="003649A9">
          <w:rPr>
            <w:noProof/>
            <w:webHidden/>
            <w:sz w:val="26"/>
            <w:szCs w:val="26"/>
          </w:rPr>
        </w:r>
        <w:r w:rsidRPr="003649A9">
          <w:rPr>
            <w:noProof/>
            <w:webHidden/>
            <w:sz w:val="26"/>
            <w:szCs w:val="26"/>
          </w:rPr>
          <w:fldChar w:fldCharType="separate"/>
        </w:r>
        <w:r w:rsidR="00321DDD">
          <w:rPr>
            <w:noProof/>
            <w:webHidden/>
            <w:sz w:val="26"/>
            <w:szCs w:val="26"/>
          </w:rPr>
          <w:t>63</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67" w:history="1">
        <w:r w:rsidR="00F27C8F" w:rsidRPr="003649A9">
          <w:rPr>
            <w:rStyle w:val="a3"/>
            <w:rFonts w:eastAsiaTheme="majorEastAsia"/>
            <w:noProof/>
            <w:sz w:val="26"/>
            <w:szCs w:val="26"/>
          </w:rPr>
          <w:t>1.4 Транспортное обеспечение</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_Toc490567667 \h </w:instrText>
        </w:r>
        <w:r w:rsidRPr="003649A9">
          <w:rPr>
            <w:noProof/>
            <w:webHidden/>
            <w:sz w:val="26"/>
            <w:szCs w:val="26"/>
          </w:rPr>
        </w:r>
        <w:r w:rsidRPr="003649A9">
          <w:rPr>
            <w:noProof/>
            <w:webHidden/>
            <w:sz w:val="26"/>
            <w:szCs w:val="26"/>
          </w:rPr>
          <w:fldChar w:fldCharType="separate"/>
        </w:r>
        <w:r w:rsidR="00321DDD">
          <w:rPr>
            <w:noProof/>
            <w:webHidden/>
            <w:sz w:val="26"/>
            <w:szCs w:val="26"/>
          </w:rPr>
          <w:t>66</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68" w:history="1">
        <w:r w:rsidR="00F27C8F" w:rsidRPr="003649A9">
          <w:rPr>
            <w:rStyle w:val="a3"/>
            <w:rFonts w:eastAsiaTheme="majorEastAsia"/>
            <w:noProof/>
            <w:sz w:val="26"/>
            <w:szCs w:val="26"/>
          </w:rPr>
          <w:t>1.5 Система расселения и трудовые ресурсы</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_Toc490567668 \h </w:instrText>
        </w:r>
        <w:r w:rsidRPr="003649A9">
          <w:rPr>
            <w:noProof/>
            <w:webHidden/>
            <w:sz w:val="26"/>
            <w:szCs w:val="26"/>
          </w:rPr>
        </w:r>
        <w:r w:rsidRPr="003649A9">
          <w:rPr>
            <w:noProof/>
            <w:webHidden/>
            <w:sz w:val="26"/>
            <w:szCs w:val="26"/>
          </w:rPr>
          <w:fldChar w:fldCharType="separate"/>
        </w:r>
        <w:r w:rsidR="00321DDD">
          <w:rPr>
            <w:noProof/>
            <w:webHidden/>
            <w:sz w:val="26"/>
            <w:szCs w:val="26"/>
          </w:rPr>
          <w:t>66</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69" w:history="1">
        <w:r w:rsidR="00F27C8F" w:rsidRPr="003649A9">
          <w:rPr>
            <w:rStyle w:val="a3"/>
            <w:rFonts w:eastAsiaTheme="majorEastAsia"/>
            <w:noProof/>
            <w:sz w:val="26"/>
            <w:szCs w:val="26"/>
          </w:rPr>
          <w:t>1.6 Жилищный фонд</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_Toc490567669 \h </w:instrText>
        </w:r>
        <w:r w:rsidRPr="003649A9">
          <w:rPr>
            <w:noProof/>
            <w:webHidden/>
            <w:sz w:val="26"/>
            <w:szCs w:val="26"/>
          </w:rPr>
        </w:r>
        <w:r w:rsidRPr="003649A9">
          <w:rPr>
            <w:noProof/>
            <w:webHidden/>
            <w:sz w:val="26"/>
            <w:szCs w:val="26"/>
          </w:rPr>
          <w:fldChar w:fldCharType="separate"/>
        </w:r>
        <w:r w:rsidR="00321DDD">
          <w:rPr>
            <w:noProof/>
            <w:webHidden/>
            <w:sz w:val="26"/>
            <w:szCs w:val="26"/>
          </w:rPr>
          <w:t>67</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70" w:history="1">
        <w:r w:rsidR="00F27C8F" w:rsidRPr="003649A9">
          <w:rPr>
            <w:rStyle w:val="a3"/>
            <w:rFonts w:eastAsiaTheme="majorEastAsia"/>
            <w:noProof/>
            <w:sz w:val="26"/>
            <w:szCs w:val="26"/>
          </w:rPr>
          <w:t>1.7 Социальное развитие</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_Toc490567670 \h </w:instrText>
        </w:r>
        <w:r w:rsidRPr="003649A9">
          <w:rPr>
            <w:noProof/>
            <w:webHidden/>
            <w:sz w:val="26"/>
            <w:szCs w:val="26"/>
          </w:rPr>
        </w:r>
        <w:r w:rsidRPr="003649A9">
          <w:rPr>
            <w:noProof/>
            <w:webHidden/>
            <w:sz w:val="26"/>
            <w:szCs w:val="26"/>
          </w:rPr>
          <w:fldChar w:fldCharType="separate"/>
        </w:r>
        <w:r w:rsidR="00321DDD">
          <w:rPr>
            <w:noProof/>
            <w:webHidden/>
            <w:sz w:val="26"/>
            <w:szCs w:val="26"/>
          </w:rPr>
          <w:t>68</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71" w:history="1">
        <w:r w:rsidR="00F27C8F" w:rsidRPr="003649A9">
          <w:rPr>
            <w:rStyle w:val="a3"/>
            <w:rFonts w:eastAsiaTheme="majorEastAsia"/>
            <w:noProof/>
            <w:sz w:val="26"/>
            <w:szCs w:val="26"/>
          </w:rPr>
          <w:t>1.8 Рекреационный и культурно-исторический потенциал</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_Toc490567671 \h </w:instrText>
        </w:r>
        <w:r w:rsidRPr="003649A9">
          <w:rPr>
            <w:noProof/>
            <w:webHidden/>
            <w:sz w:val="26"/>
            <w:szCs w:val="26"/>
          </w:rPr>
        </w:r>
        <w:r w:rsidRPr="003649A9">
          <w:rPr>
            <w:noProof/>
            <w:webHidden/>
            <w:sz w:val="26"/>
            <w:szCs w:val="26"/>
          </w:rPr>
          <w:fldChar w:fldCharType="separate"/>
        </w:r>
        <w:r w:rsidR="00321DDD">
          <w:rPr>
            <w:noProof/>
            <w:webHidden/>
            <w:sz w:val="26"/>
            <w:szCs w:val="26"/>
          </w:rPr>
          <w:t>71</w:t>
        </w:r>
        <w:r w:rsidRPr="003649A9">
          <w:rPr>
            <w:noProof/>
            <w:webHidden/>
            <w:sz w:val="26"/>
            <w:szCs w:val="26"/>
          </w:rPr>
          <w:fldChar w:fldCharType="end"/>
        </w:r>
      </w:hyperlink>
    </w:p>
    <w:p w:rsidR="00F27C8F" w:rsidRPr="003649A9" w:rsidRDefault="009C1137" w:rsidP="00F27C8F">
      <w:pPr>
        <w:pStyle w:val="11"/>
        <w:tabs>
          <w:tab w:val="right" w:leader="dot" w:pos="9204"/>
        </w:tabs>
        <w:spacing w:line="240" w:lineRule="auto"/>
        <w:rPr>
          <w:rFonts w:asciiTheme="minorHAnsi" w:eastAsiaTheme="minorEastAsia" w:hAnsiTheme="minorHAnsi" w:cstheme="minorBidi"/>
          <w:noProof/>
          <w:kern w:val="0"/>
          <w:sz w:val="26"/>
          <w:szCs w:val="26"/>
          <w:lang w:eastAsia="ru-RU"/>
        </w:rPr>
      </w:pPr>
      <w:hyperlink w:anchor="_Toc490567672" w:history="1">
        <w:r w:rsidR="00F27C8F" w:rsidRPr="003649A9">
          <w:rPr>
            <w:rStyle w:val="a3"/>
            <w:rFonts w:eastAsiaTheme="majorEastAsia"/>
            <w:noProof/>
            <w:sz w:val="26"/>
            <w:szCs w:val="26"/>
          </w:rPr>
          <w:t>1.9 Инженерное обеспечение</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_Toc490567672 \h </w:instrText>
        </w:r>
        <w:r w:rsidRPr="003649A9">
          <w:rPr>
            <w:noProof/>
            <w:webHidden/>
            <w:sz w:val="26"/>
            <w:szCs w:val="26"/>
          </w:rPr>
        </w:r>
        <w:r w:rsidRPr="003649A9">
          <w:rPr>
            <w:noProof/>
            <w:webHidden/>
            <w:sz w:val="26"/>
            <w:szCs w:val="26"/>
          </w:rPr>
          <w:fldChar w:fldCharType="separate"/>
        </w:r>
        <w:r w:rsidR="00321DDD">
          <w:rPr>
            <w:noProof/>
            <w:webHidden/>
            <w:sz w:val="26"/>
            <w:szCs w:val="26"/>
          </w:rPr>
          <w:t>72</w:t>
        </w:r>
        <w:r w:rsidRPr="003649A9">
          <w:rPr>
            <w:noProof/>
            <w:webHidden/>
            <w:sz w:val="26"/>
            <w:szCs w:val="26"/>
          </w:rPr>
          <w:fldChar w:fldCharType="end"/>
        </w:r>
      </w:hyperlink>
    </w:p>
    <w:p w:rsidR="00F27C8F" w:rsidRDefault="009C1137" w:rsidP="00E33085">
      <w:pPr>
        <w:pStyle w:val="11"/>
        <w:tabs>
          <w:tab w:val="right" w:leader="dot" w:pos="9204"/>
        </w:tabs>
        <w:spacing w:line="240" w:lineRule="auto"/>
        <w:rPr>
          <w:sz w:val="26"/>
          <w:szCs w:val="26"/>
        </w:rPr>
      </w:pPr>
      <w:hyperlink w:anchor="_Toc490567673" w:history="1">
        <w:r w:rsidR="00F27C8F" w:rsidRPr="003649A9">
          <w:rPr>
            <w:rStyle w:val="a3"/>
            <w:rFonts w:eastAsiaTheme="majorEastAsia"/>
            <w:noProof/>
            <w:sz w:val="26"/>
            <w:szCs w:val="26"/>
          </w:rPr>
          <w:t>2. Обоснование расчетных показателей, содержащихся в основной части нормативов градостроительного проектирования</w:t>
        </w:r>
        <w:r w:rsidR="00F27C8F" w:rsidRPr="003649A9">
          <w:rPr>
            <w:noProof/>
            <w:webHidden/>
            <w:sz w:val="26"/>
            <w:szCs w:val="26"/>
          </w:rPr>
          <w:tab/>
        </w:r>
        <w:r w:rsidRPr="003649A9">
          <w:rPr>
            <w:noProof/>
            <w:webHidden/>
            <w:sz w:val="26"/>
            <w:szCs w:val="26"/>
          </w:rPr>
          <w:fldChar w:fldCharType="begin"/>
        </w:r>
        <w:r w:rsidR="00F27C8F" w:rsidRPr="003649A9">
          <w:rPr>
            <w:noProof/>
            <w:webHidden/>
            <w:sz w:val="26"/>
            <w:szCs w:val="26"/>
          </w:rPr>
          <w:instrText xml:space="preserve"> PAGEREF _Toc490567673 \h </w:instrText>
        </w:r>
        <w:r w:rsidRPr="003649A9">
          <w:rPr>
            <w:noProof/>
            <w:webHidden/>
            <w:sz w:val="26"/>
            <w:szCs w:val="26"/>
          </w:rPr>
        </w:r>
        <w:r w:rsidRPr="003649A9">
          <w:rPr>
            <w:noProof/>
            <w:webHidden/>
            <w:sz w:val="26"/>
            <w:szCs w:val="26"/>
          </w:rPr>
          <w:fldChar w:fldCharType="separate"/>
        </w:r>
        <w:r w:rsidR="00321DDD">
          <w:rPr>
            <w:noProof/>
            <w:webHidden/>
            <w:sz w:val="26"/>
            <w:szCs w:val="26"/>
          </w:rPr>
          <w:t>73</w:t>
        </w:r>
        <w:r w:rsidRPr="003649A9">
          <w:rPr>
            <w:noProof/>
            <w:webHidden/>
            <w:sz w:val="26"/>
            <w:szCs w:val="26"/>
          </w:rPr>
          <w:fldChar w:fldCharType="end"/>
        </w:r>
      </w:hyperlink>
      <w:r w:rsidRPr="003649A9">
        <w:rPr>
          <w:sz w:val="26"/>
          <w:szCs w:val="26"/>
        </w:rPr>
        <w:fldChar w:fldCharType="end"/>
      </w:r>
    </w:p>
    <w:p w:rsidR="00E33085" w:rsidRPr="00E33085" w:rsidRDefault="00E33085" w:rsidP="00E33085">
      <w:pPr>
        <w:rPr>
          <w:rFonts w:eastAsiaTheme="majorEastAsia"/>
          <w:lang w:eastAsia="ar-SA"/>
        </w:rPr>
      </w:pPr>
    </w:p>
    <w:p w:rsidR="00F27C8F" w:rsidRPr="00E33085" w:rsidRDefault="00F27C8F" w:rsidP="00925893">
      <w:pPr>
        <w:pStyle w:val="1"/>
        <w:spacing w:before="0"/>
        <w:jc w:val="both"/>
        <w:rPr>
          <w:rFonts w:ascii="Times New Roman" w:hAnsi="Times New Roman" w:cs="Times New Roman"/>
          <w:color w:val="000000" w:themeColor="text1"/>
          <w:sz w:val="26"/>
          <w:szCs w:val="26"/>
        </w:rPr>
      </w:pPr>
      <w:r w:rsidRPr="00F27C8F">
        <w:rPr>
          <w:color w:val="000000" w:themeColor="text1"/>
          <w:sz w:val="26"/>
          <w:szCs w:val="26"/>
        </w:rPr>
        <w:t xml:space="preserve"> </w:t>
      </w:r>
      <w:bookmarkStart w:id="59" w:name="_Toc490567662"/>
      <w:r w:rsidRPr="00E33085">
        <w:rPr>
          <w:rFonts w:ascii="Times New Roman" w:hAnsi="Times New Roman" w:cs="Times New Roman"/>
          <w:color w:val="000000" w:themeColor="text1"/>
          <w:sz w:val="26"/>
          <w:szCs w:val="26"/>
        </w:rPr>
        <w:t>МАТЕРИАЛЫ ПО ОБОСНОВАНИЮ РАСЧЕТНЫХ ПОКАЗАТЕЛЕЙ, СОДЕРЖАЩИХСЯ В ОСНОВНОЙ ЧАСТИ НОРМАТИВОВ ГРАДОСТРОИТЕЛЬНОГО ПРОЕКТИРОВАНИЯ</w:t>
      </w:r>
      <w:bookmarkEnd w:id="59"/>
    </w:p>
    <w:p w:rsidR="00F27C8F" w:rsidRPr="00E33085" w:rsidRDefault="00F27C8F" w:rsidP="00925893">
      <w:pPr>
        <w:pStyle w:val="1"/>
        <w:spacing w:before="0"/>
        <w:jc w:val="both"/>
        <w:rPr>
          <w:rFonts w:ascii="Times New Roman" w:hAnsi="Times New Roman" w:cs="Times New Roman"/>
          <w:color w:val="000000" w:themeColor="text1"/>
          <w:sz w:val="26"/>
          <w:szCs w:val="26"/>
        </w:rPr>
      </w:pPr>
      <w:bookmarkStart w:id="60" w:name="_Toc490567663"/>
      <w:r w:rsidRPr="00E33085">
        <w:rPr>
          <w:rFonts w:ascii="Times New Roman" w:hAnsi="Times New Roman" w:cs="Times New Roman"/>
          <w:color w:val="000000" w:themeColor="text1"/>
          <w:sz w:val="26"/>
          <w:szCs w:val="26"/>
        </w:rPr>
        <w:t>1 Анализ административно- территориального устройства, природно-климатических и социально-экономических условий развития МО МР «Сосногорск» Республики Коми</w:t>
      </w:r>
      <w:bookmarkEnd w:id="60"/>
    </w:p>
    <w:p w:rsidR="00F27C8F" w:rsidRPr="00E33085" w:rsidRDefault="00F27C8F" w:rsidP="00925893">
      <w:pPr>
        <w:pStyle w:val="1"/>
        <w:spacing w:before="0"/>
        <w:jc w:val="both"/>
        <w:rPr>
          <w:rFonts w:ascii="Times New Roman" w:hAnsi="Times New Roman" w:cs="Times New Roman"/>
          <w:color w:val="000000" w:themeColor="text1"/>
          <w:sz w:val="26"/>
          <w:szCs w:val="26"/>
        </w:rPr>
      </w:pPr>
      <w:bookmarkStart w:id="61" w:name="_Toc490567664"/>
      <w:bookmarkStart w:id="62" w:name="_Toc185782391"/>
      <w:r w:rsidRPr="00E33085">
        <w:rPr>
          <w:rFonts w:ascii="Times New Roman" w:hAnsi="Times New Roman" w:cs="Times New Roman"/>
          <w:color w:val="000000" w:themeColor="text1"/>
          <w:sz w:val="26"/>
          <w:szCs w:val="26"/>
        </w:rPr>
        <w:t>1.1 Характеристика территории</w:t>
      </w:r>
      <w:bookmarkEnd w:id="61"/>
      <w:r w:rsidRPr="00E33085">
        <w:rPr>
          <w:rFonts w:ascii="Times New Roman" w:hAnsi="Times New Roman" w:cs="Times New Roman"/>
          <w:color w:val="000000" w:themeColor="text1"/>
          <w:sz w:val="26"/>
          <w:szCs w:val="26"/>
        </w:rPr>
        <w:t xml:space="preserve"> </w:t>
      </w:r>
      <w:bookmarkEnd w:id="62"/>
    </w:p>
    <w:p w:rsidR="00F27C8F" w:rsidRPr="003649A9" w:rsidRDefault="00F27C8F" w:rsidP="00925893">
      <w:pPr>
        <w:jc w:val="both"/>
        <w:rPr>
          <w:sz w:val="26"/>
          <w:szCs w:val="26"/>
        </w:rPr>
      </w:pPr>
      <w:r w:rsidRPr="003649A9">
        <w:rPr>
          <w:sz w:val="26"/>
          <w:szCs w:val="26"/>
        </w:rPr>
        <w:t xml:space="preserve">Согласно закону Республики Коми «О территориальной организации местного самоуправления в Республики Коми» от 5 марта </w:t>
      </w:r>
      <w:smartTag w:uri="urn:schemas-microsoft-com:office:smarttags" w:element="metricconverter">
        <w:smartTagPr>
          <w:attr w:name="ProductID" w:val="2005 г"/>
        </w:smartTagPr>
        <w:r w:rsidRPr="003649A9">
          <w:rPr>
            <w:sz w:val="26"/>
            <w:szCs w:val="26"/>
          </w:rPr>
          <w:t>2005 г</w:t>
        </w:r>
      </w:smartTag>
      <w:r w:rsidRPr="003649A9">
        <w:rPr>
          <w:sz w:val="26"/>
          <w:szCs w:val="26"/>
        </w:rPr>
        <w:t>. № 11-РЗ муниципальное образование «Город Сосногорск» преобразовано в муниципальное образование муниципальный район «Сосногорск». Административным центром муниципального района «Сосногорск» является город республиканского значения Сосногорск.</w:t>
      </w:r>
    </w:p>
    <w:p w:rsidR="00F27C8F" w:rsidRPr="003649A9" w:rsidRDefault="00F27C8F" w:rsidP="00925893">
      <w:pPr>
        <w:pStyle w:val="af9"/>
        <w:spacing w:before="0" w:beforeAutospacing="0" w:after="150"/>
        <w:rPr>
          <w:sz w:val="26"/>
          <w:szCs w:val="26"/>
        </w:rPr>
      </w:pPr>
      <w:r w:rsidRPr="003649A9">
        <w:rPr>
          <w:sz w:val="26"/>
          <w:szCs w:val="26"/>
        </w:rPr>
        <w:t>Административными территориями на территории города республиканского значения Сосногорска с подчиненной ему территорией являются:</w:t>
      </w:r>
    </w:p>
    <w:p w:rsidR="00F27C8F" w:rsidRPr="003649A9" w:rsidRDefault="00F27C8F" w:rsidP="00925893">
      <w:pPr>
        <w:pStyle w:val="af9"/>
        <w:spacing w:before="0" w:beforeAutospacing="0" w:after="150"/>
        <w:rPr>
          <w:sz w:val="26"/>
          <w:szCs w:val="26"/>
        </w:rPr>
      </w:pPr>
      <w:r w:rsidRPr="003649A9">
        <w:rPr>
          <w:sz w:val="26"/>
          <w:szCs w:val="26"/>
        </w:rPr>
        <w:t>1) город республиканского значения Сосногорск с подчиненной ему территорией. В состав данной территории входят город республиканского значения Сосногорск, поселки сельского типа Верхнеижемский, Вис, Иван-Ёль, Ираёль, Керки, Лыаёль, Малая Пера, Поляна, село Усть-Ухта, деревни Аким, Винла, Пожня, Порожск и прилегающие к ним земли;</w:t>
      </w:r>
    </w:p>
    <w:p w:rsidR="00F27C8F" w:rsidRPr="003649A9" w:rsidRDefault="00F27C8F" w:rsidP="00925893">
      <w:pPr>
        <w:pStyle w:val="af9"/>
        <w:spacing w:before="0" w:beforeAutospacing="0" w:after="150"/>
        <w:rPr>
          <w:sz w:val="26"/>
          <w:szCs w:val="26"/>
        </w:rPr>
      </w:pPr>
      <w:r w:rsidRPr="003649A9">
        <w:rPr>
          <w:sz w:val="26"/>
          <w:szCs w:val="26"/>
        </w:rPr>
        <w:t>2) поселок городского типа Войвож с подчиненной ему территорией. В состав данной территории входят поселки городского типа Войвож, поселки сельского типа Верхняя Омра, Дорожный и прилегающие к ним земли;</w:t>
      </w:r>
    </w:p>
    <w:p w:rsidR="00F27C8F" w:rsidRPr="003649A9" w:rsidRDefault="00F27C8F" w:rsidP="00925893">
      <w:pPr>
        <w:pStyle w:val="af9"/>
        <w:spacing w:before="0" w:beforeAutospacing="0" w:after="150"/>
        <w:rPr>
          <w:sz w:val="26"/>
          <w:szCs w:val="26"/>
        </w:rPr>
      </w:pPr>
      <w:r w:rsidRPr="003649A9">
        <w:rPr>
          <w:sz w:val="26"/>
          <w:szCs w:val="26"/>
        </w:rPr>
        <w:t>3) поселок городского типа Нижний Одес с подчиненной ему территорией. В состав данной территории входят поселок городского типа Нижний Одес, поселок сельского типа Конашъёль и прилегающие к ним земли.</w:t>
      </w:r>
    </w:p>
    <w:p w:rsidR="00F27C8F" w:rsidRPr="003649A9" w:rsidRDefault="00F27C8F" w:rsidP="00925893">
      <w:pPr>
        <w:jc w:val="both"/>
        <w:rPr>
          <w:sz w:val="26"/>
          <w:szCs w:val="26"/>
        </w:rPr>
      </w:pPr>
      <w:r w:rsidRPr="003649A9">
        <w:rPr>
          <w:sz w:val="26"/>
          <w:szCs w:val="26"/>
        </w:rPr>
        <w:t>Муниципальное образование муниципальный район «Сосногорск» (МО МР «Сосногорск») расположен в центральной части Республики Коми и граничит с ГО «Ухта», ГО «Усинск», МР «</w:t>
      </w:r>
      <w:proofErr w:type="spellStart"/>
      <w:r w:rsidRPr="003649A9">
        <w:rPr>
          <w:sz w:val="26"/>
          <w:szCs w:val="26"/>
        </w:rPr>
        <w:t>Троицко-Печорский</w:t>
      </w:r>
      <w:proofErr w:type="spellEnd"/>
      <w:r w:rsidRPr="003649A9">
        <w:rPr>
          <w:sz w:val="26"/>
          <w:szCs w:val="26"/>
        </w:rPr>
        <w:t>», МР «</w:t>
      </w:r>
      <w:proofErr w:type="spellStart"/>
      <w:r w:rsidRPr="003649A9">
        <w:rPr>
          <w:sz w:val="26"/>
          <w:szCs w:val="26"/>
        </w:rPr>
        <w:t>Ижемский</w:t>
      </w:r>
      <w:proofErr w:type="spellEnd"/>
      <w:r w:rsidRPr="003649A9">
        <w:rPr>
          <w:sz w:val="26"/>
          <w:szCs w:val="26"/>
        </w:rPr>
        <w:t>», МР «Печора». Административным и экономическим центром района является город республиканского значения Сосногорск.</w:t>
      </w:r>
    </w:p>
    <w:p w:rsidR="00F27C8F" w:rsidRPr="003649A9" w:rsidRDefault="00F27C8F" w:rsidP="00925893">
      <w:pPr>
        <w:jc w:val="both"/>
        <w:rPr>
          <w:sz w:val="26"/>
          <w:szCs w:val="26"/>
        </w:rPr>
      </w:pPr>
      <w:r w:rsidRPr="003649A9">
        <w:rPr>
          <w:sz w:val="26"/>
          <w:szCs w:val="26"/>
        </w:rPr>
        <w:t xml:space="preserve">МР «Сосногорск» занимает выгодное транспортное положение в центре Республики Коми. По его территории проходят важнейшие транспортные пути, связывающие север и юг республики: ширококолейная железная дорога «Котлас - Сыктывкар - Ухта - Воркута - Усинск - </w:t>
      </w:r>
      <w:proofErr w:type="spellStart"/>
      <w:r w:rsidRPr="003649A9">
        <w:rPr>
          <w:sz w:val="26"/>
          <w:szCs w:val="26"/>
        </w:rPr>
        <w:t>Лабытнанги</w:t>
      </w:r>
      <w:proofErr w:type="spellEnd"/>
      <w:r w:rsidRPr="003649A9">
        <w:rPr>
          <w:sz w:val="26"/>
          <w:szCs w:val="26"/>
        </w:rPr>
        <w:t xml:space="preserve"> (Салехард)», автомобильная дорога республиканского значения «Ираель - Ижма - Усть-Цильма», газопроводы и нефтепроводы.</w:t>
      </w:r>
    </w:p>
    <w:p w:rsidR="00F27C8F" w:rsidRPr="003649A9" w:rsidRDefault="00F27C8F" w:rsidP="00925893">
      <w:pPr>
        <w:jc w:val="both"/>
        <w:rPr>
          <w:sz w:val="26"/>
          <w:szCs w:val="26"/>
        </w:rPr>
      </w:pPr>
      <w:r w:rsidRPr="003649A9">
        <w:rPr>
          <w:sz w:val="26"/>
          <w:szCs w:val="26"/>
        </w:rPr>
        <w:t xml:space="preserve">Общая численность населения на 01.01.2017 года составила </w:t>
      </w:r>
      <w:r w:rsidRPr="003649A9">
        <w:rPr>
          <w:color w:val="FF0000"/>
          <w:sz w:val="26"/>
          <w:szCs w:val="26"/>
        </w:rPr>
        <w:t xml:space="preserve">43964 </w:t>
      </w:r>
      <w:r w:rsidRPr="003649A9">
        <w:rPr>
          <w:sz w:val="26"/>
          <w:szCs w:val="26"/>
        </w:rPr>
        <w:t>человек.</w:t>
      </w:r>
    </w:p>
    <w:p w:rsidR="00F27C8F" w:rsidRPr="003649A9" w:rsidRDefault="00F27C8F" w:rsidP="00925893">
      <w:pPr>
        <w:jc w:val="both"/>
        <w:rPr>
          <w:sz w:val="26"/>
          <w:szCs w:val="26"/>
        </w:rPr>
      </w:pPr>
      <w:r w:rsidRPr="003649A9">
        <w:rPr>
          <w:color w:val="000000"/>
          <w:sz w:val="26"/>
          <w:szCs w:val="26"/>
        </w:rPr>
        <w:t xml:space="preserve">МО МР «Сосногорск» – является 4 типом муниципального района Республики Коми. </w:t>
      </w:r>
      <w:r w:rsidRPr="003649A9">
        <w:rPr>
          <w:sz w:val="26"/>
          <w:szCs w:val="26"/>
        </w:rPr>
        <w:t xml:space="preserve">Через муниципальные образования этого типа проходит главная планировочная ось республики, соответственно, наблюдаются довольно хорошие показатели обеспеченности железнодорожной и автодорожной транспортной инфраструктурой. Административными центрами всех муниципальных образований являются города с более чем 20-тысячным населением каждый, в каждом из муниципальных образований имеются также поселки городского типа. </w:t>
      </w:r>
    </w:p>
    <w:p w:rsidR="00F27C8F" w:rsidRPr="003649A9" w:rsidRDefault="00F27C8F" w:rsidP="00925893">
      <w:pPr>
        <w:jc w:val="both"/>
        <w:rPr>
          <w:sz w:val="26"/>
          <w:szCs w:val="26"/>
        </w:rPr>
      </w:pPr>
      <w:r w:rsidRPr="003649A9">
        <w:rPr>
          <w:sz w:val="26"/>
          <w:szCs w:val="26"/>
        </w:rPr>
        <w:t xml:space="preserve">В документах территориального планирования и местных нормативах градостроительного проектирования для муниципальных образований, отнесенных к </w:t>
      </w:r>
      <w:hyperlink w:anchor="P2343" w:history="1">
        <w:r w:rsidRPr="003649A9">
          <w:rPr>
            <w:sz w:val="26"/>
            <w:szCs w:val="26"/>
          </w:rPr>
          <w:t>типу</w:t>
        </w:r>
      </w:hyperlink>
      <w:r w:rsidRPr="003649A9">
        <w:rPr>
          <w:sz w:val="26"/>
          <w:szCs w:val="26"/>
        </w:rPr>
        <w:t xml:space="preserve"> </w:t>
      </w:r>
      <w:hyperlink w:anchor="P2346" w:history="1">
        <w:r w:rsidRPr="003649A9">
          <w:rPr>
            <w:sz w:val="26"/>
            <w:szCs w:val="26"/>
          </w:rPr>
          <w:t>4</w:t>
        </w:r>
      </w:hyperlink>
      <w:r w:rsidRPr="003649A9">
        <w:rPr>
          <w:sz w:val="26"/>
          <w:szCs w:val="26"/>
        </w:rPr>
        <w:t>, рекомендуется дополнительно рассматривать вопросы организации пригородной зоны города.</w:t>
      </w:r>
    </w:p>
    <w:p w:rsidR="00F27C8F" w:rsidRPr="003649A9" w:rsidRDefault="00F27C8F" w:rsidP="00925893">
      <w:pPr>
        <w:jc w:val="both"/>
        <w:rPr>
          <w:sz w:val="26"/>
          <w:szCs w:val="26"/>
        </w:rPr>
      </w:pPr>
      <w:r w:rsidRPr="003649A9">
        <w:rPr>
          <w:color w:val="000000"/>
          <w:sz w:val="26"/>
          <w:szCs w:val="26"/>
        </w:rPr>
        <w:t xml:space="preserve">По характеру организации территории Республики Коми, муниципальный район МО МР «Сосногорск» относится к подтипу А,  </w:t>
      </w:r>
      <w:r w:rsidRPr="003649A9">
        <w:rPr>
          <w:sz w:val="26"/>
          <w:szCs w:val="26"/>
        </w:rPr>
        <w:t xml:space="preserve">муниципальный район, территория которых состоит только из территорий городских и сельских поселений. </w:t>
      </w:r>
    </w:p>
    <w:p w:rsidR="00F27C8F" w:rsidRPr="003649A9" w:rsidRDefault="00F27C8F" w:rsidP="00925893">
      <w:pPr>
        <w:jc w:val="both"/>
        <w:rPr>
          <w:sz w:val="26"/>
          <w:szCs w:val="26"/>
        </w:rPr>
      </w:pPr>
      <w:r w:rsidRPr="003649A9">
        <w:rPr>
          <w:sz w:val="26"/>
          <w:szCs w:val="26"/>
        </w:rPr>
        <w:t xml:space="preserve">Город республиканского значения Сосногорск – является административным центром муниципального образования муниципального района и выполняет важные организационно-хозяйственные и социальные функции по обслуживанию прилегающих территорий. Численность населения которого на 1 января 2017 г. составила 26571 человек. </w:t>
      </w:r>
    </w:p>
    <w:p w:rsidR="00F27C8F" w:rsidRPr="00E33085" w:rsidRDefault="00F27C8F" w:rsidP="00925893">
      <w:pPr>
        <w:pStyle w:val="1"/>
        <w:spacing w:before="0"/>
        <w:jc w:val="both"/>
        <w:rPr>
          <w:rFonts w:ascii="Times New Roman" w:hAnsi="Times New Roman" w:cs="Times New Roman"/>
          <w:color w:val="000000" w:themeColor="text1"/>
          <w:sz w:val="26"/>
          <w:szCs w:val="26"/>
        </w:rPr>
      </w:pPr>
      <w:bookmarkStart w:id="63" w:name="_Toc490567665"/>
      <w:r w:rsidRPr="00E33085">
        <w:rPr>
          <w:rFonts w:ascii="Times New Roman" w:hAnsi="Times New Roman" w:cs="Times New Roman"/>
          <w:color w:val="000000" w:themeColor="text1"/>
          <w:sz w:val="26"/>
          <w:szCs w:val="26"/>
        </w:rPr>
        <w:t>1.2 Природно-климатические условия</w:t>
      </w:r>
      <w:bookmarkEnd w:id="63"/>
      <w:r w:rsidRPr="00E33085">
        <w:rPr>
          <w:rFonts w:ascii="Times New Roman" w:hAnsi="Times New Roman" w:cs="Times New Roman"/>
          <w:color w:val="000000" w:themeColor="text1"/>
          <w:sz w:val="26"/>
          <w:szCs w:val="26"/>
        </w:rPr>
        <w:t xml:space="preserve"> </w:t>
      </w:r>
    </w:p>
    <w:p w:rsidR="00F27C8F" w:rsidRPr="00E33085" w:rsidRDefault="00F27C8F" w:rsidP="00925893">
      <w:pPr>
        <w:jc w:val="both"/>
        <w:rPr>
          <w:b/>
          <w:sz w:val="26"/>
          <w:szCs w:val="26"/>
        </w:rPr>
      </w:pPr>
      <w:r w:rsidRPr="00E33085">
        <w:rPr>
          <w:b/>
          <w:sz w:val="26"/>
          <w:szCs w:val="26"/>
        </w:rPr>
        <w:t>Климат</w:t>
      </w:r>
    </w:p>
    <w:p w:rsidR="00F27C8F" w:rsidRPr="003649A9" w:rsidRDefault="00F27C8F" w:rsidP="00925893">
      <w:pPr>
        <w:jc w:val="both"/>
        <w:rPr>
          <w:sz w:val="26"/>
          <w:szCs w:val="26"/>
        </w:rPr>
      </w:pPr>
      <w:r w:rsidRPr="003649A9">
        <w:rPr>
          <w:sz w:val="26"/>
          <w:szCs w:val="26"/>
        </w:rPr>
        <w:t xml:space="preserve">Климат умеренно-континентальный, лето короткое и умеренно-прохладное, зима 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rsidR="00F27C8F" w:rsidRPr="003649A9" w:rsidRDefault="00F27C8F" w:rsidP="00925893">
      <w:pPr>
        <w:jc w:val="both"/>
        <w:rPr>
          <w:sz w:val="26"/>
          <w:szCs w:val="26"/>
        </w:rPr>
      </w:pPr>
      <w:r w:rsidRPr="003649A9">
        <w:rPr>
          <w:sz w:val="26"/>
          <w:szCs w:val="26"/>
        </w:rPr>
        <w:t>Согласно СНиП 23-01-99 «Строительная климатология» территория МР «Сосногорск» по климатическому районированию относится к климатическому подрайону I В. Для территории характерны высокая степень дифференциации климатических условий, неустойчивость и резкая смена погодных условий.</w:t>
      </w:r>
    </w:p>
    <w:p w:rsidR="00F27C8F" w:rsidRPr="00E33085" w:rsidRDefault="00F27C8F" w:rsidP="00925893">
      <w:pPr>
        <w:jc w:val="both"/>
        <w:rPr>
          <w:b/>
          <w:sz w:val="26"/>
          <w:szCs w:val="26"/>
        </w:rPr>
      </w:pPr>
      <w:r w:rsidRPr="00E33085">
        <w:rPr>
          <w:b/>
          <w:sz w:val="26"/>
          <w:szCs w:val="26"/>
        </w:rPr>
        <w:t>Водные ресурсы</w:t>
      </w:r>
    </w:p>
    <w:p w:rsidR="00F27C8F" w:rsidRPr="003649A9" w:rsidRDefault="00F27C8F" w:rsidP="00925893">
      <w:pPr>
        <w:pStyle w:val="210"/>
        <w:rPr>
          <w:sz w:val="26"/>
          <w:szCs w:val="26"/>
        </w:rPr>
      </w:pPr>
      <w:r w:rsidRPr="003649A9">
        <w:rPr>
          <w:sz w:val="26"/>
          <w:szCs w:val="26"/>
        </w:rPr>
        <w:t xml:space="preserve">МР «Сосногорск» расположено на водораздельной территории </w:t>
      </w:r>
      <w:proofErr w:type="spellStart"/>
      <w:r w:rsidRPr="003649A9">
        <w:rPr>
          <w:sz w:val="26"/>
          <w:szCs w:val="26"/>
        </w:rPr>
        <w:t>рр</w:t>
      </w:r>
      <w:proofErr w:type="spellEnd"/>
      <w:r w:rsidRPr="003649A9">
        <w:rPr>
          <w:sz w:val="26"/>
          <w:szCs w:val="26"/>
        </w:rPr>
        <w:t>. Ижма и Печора, в зоне избыточного увлажнения. Территория района покрыта густой речной сетью, в значительной степени заболочена. Основной водоприемник - р. Ижма, которая берет начало на территории МР «Сосногорск», но и в верхней, и в средней части своего бассейна несколько раз перетекает из одного района (МР «Сосногорск») в другой (ГО «Ухта»). На территории района расположен 1 действующий водомерный пост. Пост находится на р. Ижма в с. Усть-Уса.</w:t>
      </w:r>
    </w:p>
    <w:p w:rsidR="00F27C8F" w:rsidRPr="003649A9" w:rsidRDefault="00F27C8F" w:rsidP="00925893">
      <w:pPr>
        <w:pStyle w:val="210"/>
        <w:rPr>
          <w:sz w:val="26"/>
          <w:szCs w:val="26"/>
        </w:rPr>
      </w:pPr>
      <w:r w:rsidRPr="003649A9">
        <w:rPr>
          <w:sz w:val="26"/>
          <w:szCs w:val="26"/>
        </w:rPr>
        <w:t>Гидрологический режим рек характеризуется высоким половодьем, летней меженью, прерываемой различными по водности дождевыми паводками, повышенным осенним стоком и низкой зимней меженью. Сток воды уменьшается к концу зимы по мере истощения запасов подземных вод, минимальным бывает обычно к концу зимнего периода.</w:t>
      </w:r>
    </w:p>
    <w:p w:rsidR="00F27C8F" w:rsidRPr="003649A9" w:rsidRDefault="00F27C8F" w:rsidP="00925893">
      <w:pPr>
        <w:jc w:val="both"/>
        <w:rPr>
          <w:sz w:val="26"/>
          <w:szCs w:val="26"/>
        </w:rPr>
      </w:pPr>
      <w:r w:rsidRPr="003649A9">
        <w:rPr>
          <w:sz w:val="26"/>
          <w:szCs w:val="26"/>
        </w:rPr>
        <w:t xml:space="preserve">По значению УКИЗВ вода р. Ижма у г. Сосногорск в </w:t>
      </w:r>
      <w:smartTag w:uri="urn:schemas-microsoft-com:office:smarttags" w:element="metricconverter">
        <w:smartTagPr>
          <w:attr w:name="ProductID" w:val="2007 г"/>
        </w:smartTagPr>
        <w:r w:rsidRPr="003649A9">
          <w:rPr>
            <w:sz w:val="26"/>
            <w:szCs w:val="26"/>
          </w:rPr>
          <w:t>2007 г</w:t>
        </w:r>
      </w:smartTag>
      <w:r w:rsidRPr="003649A9">
        <w:rPr>
          <w:sz w:val="26"/>
          <w:szCs w:val="26"/>
        </w:rPr>
        <w:t>. характеризовалась 3 классом разрядом «а» (весьма загрязненная).</w:t>
      </w:r>
    </w:p>
    <w:p w:rsidR="00F27C8F" w:rsidRPr="003649A9" w:rsidRDefault="00F27C8F" w:rsidP="00925893">
      <w:pPr>
        <w:jc w:val="both"/>
        <w:rPr>
          <w:b/>
          <w:sz w:val="26"/>
          <w:szCs w:val="26"/>
        </w:rPr>
      </w:pPr>
      <w:r w:rsidRPr="003649A9">
        <w:rPr>
          <w:b/>
          <w:sz w:val="26"/>
          <w:szCs w:val="26"/>
        </w:rPr>
        <w:t>Лесные ресурсы</w:t>
      </w:r>
    </w:p>
    <w:p w:rsidR="00F27C8F" w:rsidRPr="003649A9" w:rsidRDefault="00F27C8F" w:rsidP="00925893">
      <w:pPr>
        <w:jc w:val="both"/>
        <w:rPr>
          <w:b/>
          <w:sz w:val="26"/>
          <w:szCs w:val="26"/>
        </w:rPr>
      </w:pPr>
      <w:r w:rsidRPr="003649A9">
        <w:rPr>
          <w:sz w:val="26"/>
          <w:szCs w:val="26"/>
        </w:rPr>
        <w:t>Лесные ресурсы МР «Сосногорск» полностью сосредоточены на территории ГУ РК «Сосногорское лесничество». Преобладают хвойные леса, представленные, главным образом, елью и сосной.</w:t>
      </w:r>
    </w:p>
    <w:p w:rsidR="00F27C8F" w:rsidRPr="003649A9" w:rsidRDefault="00F27C8F" w:rsidP="00925893">
      <w:pPr>
        <w:jc w:val="both"/>
        <w:rPr>
          <w:sz w:val="26"/>
          <w:szCs w:val="26"/>
        </w:rPr>
      </w:pPr>
      <w:r w:rsidRPr="003649A9">
        <w:rPr>
          <w:sz w:val="26"/>
          <w:szCs w:val="26"/>
        </w:rPr>
        <w:t>Лесные земли составляют 85,8 % общей площади лесного фонда района, в том числе покрытые лесной растительностью - 84,9 %, из них на долю лесных культур приходится 1,6 %, не покрытые лесной растительностью земли, представленные преимущественно вырубками последних двух лет, составляют 0,3 %.</w:t>
      </w:r>
    </w:p>
    <w:p w:rsidR="00F27C8F" w:rsidRPr="003649A9" w:rsidRDefault="00F27C8F" w:rsidP="00925893">
      <w:pPr>
        <w:jc w:val="both"/>
        <w:rPr>
          <w:sz w:val="26"/>
          <w:szCs w:val="26"/>
        </w:rPr>
      </w:pPr>
      <w:r w:rsidRPr="003649A9">
        <w:rPr>
          <w:sz w:val="26"/>
          <w:szCs w:val="26"/>
        </w:rPr>
        <w:t xml:space="preserve">Возрастная структура насаждений сложилась в результате длительной, неравномерной эксплуатации лесов. В районе преобладают насаждения </w:t>
      </w:r>
      <w:r w:rsidRPr="003649A9">
        <w:rPr>
          <w:sz w:val="26"/>
          <w:szCs w:val="26"/>
          <w:lang w:val="en-US"/>
        </w:rPr>
        <w:t>VI</w:t>
      </w:r>
      <w:r w:rsidRPr="003649A9">
        <w:rPr>
          <w:sz w:val="26"/>
          <w:szCs w:val="26"/>
        </w:rPr>
        <w:t xml:space="preserve"> класса возраста и старше (53,5 %). Общий запас древесины в лесах района 103880,6 тыс. м</w:t>
      </w:r>
      <w:r w:rsidRPr="003649A9">
        <w:rPr>
          <w:sz w:val="26"/>
          <w:szCs w:val="26"/>
          <w:vertAlign w:val="superscript"/>
        </w:rPr>
        <w:t>3</w:t>
      </w:r>
      <w:r w:rsidRPr="003649A9">
        <w:rPr>
          <w:sz w:val="26"/>
          <w:szCs w:val="26"/>
        </w:rPr>
        <w:t>, их них 89573,2 тыс. м</w:t>
      </w:r>
      <w:r w:rsidRPr="003649A9">
        <w:rPr>
          <w:sz w:val="26"/>
          <w:szCs w:val="26"/>
          <w:vertAlign w:val="superscript"/>
        </w:rPr>
        <w:t>3</w:t>
      </w:r>
      <w:r w:rsidRPr="003649A9">
        <w:rPr>
          <w:sz w:val="26"/>
          <w:szCs w:val="26"/>
        </w:rPr>
        <w:t xml:space="preserve"> (86,2 %) в хвойных лесах.</w:t>
      </w:r>
    </w:p>
    <w:p w:rsidR="00F27C8F" w:rsidRPr="003649A9" w:rsidRDefault="00F27C8F" w:rsidP="00925893">
      <w:pPr>
        <w:jc w:val="both"/>
        <w:rPr>
          <w:b/>
          <w:sz w:val="26"/>
          <w:szCs w:val="26"/>
        </w:rPr>
      </w:pPr>
      <w:r w:rsidRPr="003649A9">
        <w:rPr>
          <w:sz w:val="26"/>
          <w:szCs w:val="26"/>
        </w:rPr>
        <w:t>Расчетная лесосека по району составляет 968,5 тыс. м</w:t>
      </w:r>
      <w:r w:rsidRPr="003649A9">
        <w:rPr>
          <w:sz w:val="26"/>
          <w:szCs w:val="26"/>
          <w:vertAlign w:val="superscript"/>
        </w:rPr>
        <w:t>3</w:t>
      </w:r>
      <w:r w:rsidRPr="003649A9">
        <w:rPr>
          <w:sz w:val="26"/>
          <w:szCs w:val="26"/>
        </w:rPr>
        <w:t xml:space="preserve">. В </w:t>
      </w:r>
      <w:smartTag w:uri="urn:schemas-microsoft-com:office:smarttags" w:element="metricconverter">
        <w:smartTagPr>
          <w:attr w:name="ProductID" w:val="2008 г"/>
        </w:smartTagPr>
        <w:r w:rsidRPr="003649A9">
          <w:rPr>
            <w:sz w:val="26"/>
            <w:szCs w:val="26"/>
          </w:rPr>
          <w:t>2008 г</w:t>
        </w:r>
      </w:smartTag>
      <w:r w:rsidRPr="003649A9">
        <w:rPr>
          <w:sz w:val="26"/>
          <w:szCs w:val="26"/>
        </w:rPr>
        <w:t>. было заготовлено 174,0 тыс. м</w:t>
      </w:r>
      <w:r w:rsidRPr="003649A9">
        <w:rPr>
          <w:sz w:val="26"/>
          <w:szCs w:val="26"/>
          <w:vertAlign w:val="superscript"/>
        </w:rPr>
        <w:t xml:space="preserve">3 </w:t>
      </w:r>
      <w:r w:rsidRPr="003649A9">
        <w:rPr>
          <w:sz w:val="26"/>
          <w:szCs w:val="26"/>
        </w:rPr>
        <w:t>древесины по рубкам главного и промежуточного пользования.</w:t>
      </w:r>
    </w:p>
    <w:p w:rsidR="00F27C8F" w:rsidRPr="003649A9" w:rsidRDefault="00F27C8F" w:rsidP="00925893">
      <w:pPr>
        <w:jc w:val="both"/>
        <w:rPr>
          <w:b/>
          <w:sz w:val="26"/>
          <w:szCs w:val="26"/>
        </w:rPr>
      </w:pPr>
      <w:r w:rsidRPr="003649A9">
        <w:rPr>
          <w:b/>
          <w:sz w:val="26"/>
          <w:szCs w:val="26"/>
        </w:rPr>
        <w:t>Минерально-сырьевые ресурсы</w:t>
      </w:r>
    </w:p>
    <w:p w:rsidR="00F27C8F" w:rsidRPr="003649A9" w:rsidRDefault="00F27C8F" w:rsidP="00925893">
      <w:pPr>
        <w:jc w:val="both"/>
        <w:rPr>
          <w:sz w:val="26"/>
          <w:szCs w:val="26"/>
        </w:rPr>
      </w:pPr>
      <w:r w:rsidRPr="003649A9">
        <w:rPr>
          <w:sz w:val="26"/>
          <w:szCs w:val="26"/>
        </w:rPr>
        <w:t xml:space="preserve">Минерально-сырьевой потенциал МР «Сосногорск» (кроме общераспространенных полезных ископаемых) в значительной степени определяют топливно-энергетические ресурсы, представленные месторождениями нефти, газа, горючих сланцев, проявлениями бурого угля. </w:t>
      </w:r>
    </w:p>
    <w:p w:rsidR="00F27C8F" w:rsidRPr="003649A9" w:rsidRDefault="00F27C8F" w:rsidP="00925893">
      <w:pPr>
        <w:jc w:val="both"/>
        <w:rPr>
          <w:sz w:val="26"/>
          <w:szCs w:val="26"/>
        </w:rPr>
      </w:pPr>
      <w:r w:rsidRPr="003649A9">
        <w:rPr>
          <w:sz w:val="26"/>
          <w:szCs w:val="26"/>
        </w:rPr>
        <w:t xml:space="preserve">Первостепенное значение имеют ресурсы нефти, которые в основном характеризуют промышленную специализацию района. </w:t>
      </w:r>
    </w:p>
    <w:p w:rsidR="00F27C8F" w:rsidRPr="003649A9" w:rsidRDefault="00F27C8F" w:rsidP="00925893">
      <w:pPr>
        <w:jc w:val="both"/>
        <w:rPr>
          <w:sz w:val="26"/>
          <w:szCs w:val="26"/>
        </w:rPr>
      </w:pPr>
      <w:r w:rsidRPr="003649A9">
        <w:rPr>
          <w:sz w:val="26"/>
          <w:szCs w:val="26"/>
        </w:rPr>
        <w:t xml:space="preserve">Проявления бурых углей промышленного значения не имеют. Значительные запасы и ресурсы горючих сланцев до настоящего времени не востребованы, но их освоение не исключается в будущем. </w:t>
      </w:r>
    </w:p>
    <w:p w:rsidR="00F27C8F" w:rsidRPr="003649A9" w:rsidRDefault="00F27C8F" w:rsidP="00925893">
      <w:pPr>
        <w:jc w:val="both"/>
        <w:rPr>
          <w:sz w:val="26"/>
          <w:szCs w:val="26"/>
        </w:rPr>
      </w:pPr>
      <w:r w:rsidRPr="003649A9">
        <w:rPr>
          <w:sz w:val="26"/>
          <w:szCs w:val="26"/>
        </w:rPr>
        <w:t xml:space="preserve">В настоящее время в районе производится добыча только углеводородного сырья (нефти и газа), пресных и лечебно-столовых минеральных подземных вод. </w:t>
      </w:r>
    </w:p>
    <w:p w:rsidR="00F27C8F" w:rsidRPr="003649A9" w:rsidRDefault="00F27C8F" w:rsidP="00925893">
      <w:pPr>
        <w:jc w:val="both"/>
        <w:rPr>
          <w:sz w:val="26"/>
          <w:szCs w:val="26"/>
        </w:rPr>
      </w:pPr>
      <w:r w:rsidRPr="003649A9">
        <w:rPr>
          <w:sz w:val="26"/>
          <w:szCs w:val="26"/>
        </w:rPr>
        <w:t>Для развития традиционных отраслей промышленного производства (</w:t>
      </w:r>
      <w:proofErr w:type="spellStart"/>
      <w:r w:rsidRPr="003649A9">
        <w:rPr>
          <w:sz w:val="26"/>
          <w:szCs w:val="26"/>
        </w:rPr>
        <w:t>нефте</w:t>
      </w:r>
      <w:proofErr w:type="spellEnd"/>
      <w:r w:rsidRPr="003649A9">
        <w:rPr>
          <w:sz w:val="26"/>
          <w:szCs w:val="26"/>
        </w:rPr>
        <w:t xml:space="preserve">-, газодобыча, </w:t>
      </w:r>
      <w:proofErr w:type="spellStart"/>
      <w:r w:rsidRPr="003649A9">
        <w:rPr>
          <w:sz w:val="26"/>
          <w:szCs w:val="26"/>
        </w:rPr>
        <w:t>газопереработка</w:t>
      </w:r>
      <w:proofErr w:type="spellEnd"/>
      <w:r w:rsidRPr="003649A9">
        <w:rPr>
          <w:sz w:val="26"/>
          <w:szCs w:val="26"/>
        </w:rPr>
        <w:t xml:space="preserve">) район достаточно обеспечен сырьевыми ресурсами. Дальнейшие поиски и разведка углеводородного сырья (в основном нефти) будут проводиться за счет </w:t>
      </w:r>
      <w:proofErr w:type="spellStart"/>
      <w:r w:rsidRPr="003649A9">
        <w:rPr>
          <w:sz w:val="26"/>
          <w:szCs w:val="26"/>
        </w:rPr>
        <w:t>недропользователей</w:t>
      </w:r>
      <w:proofErr w:type="spellEnd"/>
      <w:r w:rsidRPr="003649A9">
        <w:rPr>
          <w:sz w:val="26"/>
          <w:szCs w:val="26"/>
        </w:rPr>
        <w:t xml:space="preserve">. </w:t>
      </w:r>
    </w:p>
    <w:p w:rsidR="00F27C8F" w:rsidRPr="003649A9" w:rsidRDefault="00F27C8F" w:rsidP="00925893">
      <w:pPr>
        <w:jc w:val="both"/>
        <w:rPr>
          <w:sz w:val="26"/>
          <w:szCs w:val="26"/>
        </w:rPr>
      </w:pPr>
      <w:r w:rsidRPr="003649A9">
        <w:rPr>
          <w:sz w:val="26"/>
          <w:szCs w:val="26"/>
        </w:rPr>
        <w:t xml:space="preserve">Первоочередной задачей для обеспечения более качественного снабжения населения района питьевой водой является проведение оценочных работ на действующих водозаборах (за счет средств республиканского и муниципального бюджетов, а также средств </w:t>
      </w:r>
      <w:proofErr w:type="spellStart"/>
      <w:r w:rsidRPr="003649A9">
        <w:rPr>
          <w:sz w:val="26"/>
          <w:szCs w:val="26"/>
        </w:rPr>
        <w:t>недропользователей</w:t>
      </w:r>
      <w:proofErr w:type="spellEnd"/>
      <w:r w:rsidRPr="003649A9">
        <w:rPr>
          <w:sz w:val="26"/>
          <w:szCs w:val="26"/>
        </w:rPr>
        <w:t xml:space="preserve">). </w:t>
      </w:r>
    </w:p>
    <w:p w:rsidR="00F27C8F" w:rsidRPr="003649A9" w:rsidRDefault="00F27C8F" w:rsidP="00925893">
      <w:pPr>
        <w:jc w:val="both"/>
        <w:rPr>
          <w:sz w:val="26"/>
          <w:szCs w:val="26"/>
        </w:rPr>
      </w:pPr>
      <w:r w:rsidRPr="003649A9">
        <w:rPr>
          <w:sz w:val="26"/>
          <w:szCs w:val="26"/>
        </w:rPr>
        <w:t xml:space="preserve">Район обладает учитываемыми МПР РФ прогнозными ресурсами бокситов. Дальнейшее их изучение, вероятно, будет происходить в основном за счет </w:t>
      </w:r>
      <w:proofErr w:type="spellStart"/>
      <w:r w:rsidRPr="003649A9">
        <w:rPr>
          <w:sz w:val="26"/>
          <w:szCs w:val="26"/>
        </w:rPr>
        <w:t>недропользователей</w:t>
      </w:r>
      <w:proofErr w:type="spellEnd"/>
      <w:r w:rsidRPr="003649A9">
        <w:rPr>
          <w:sz w:val="26"/>
          <w:szCs w:val="26"/>
        </w:rPr>
        <w:t xml:space="preserve">. В </w:t>
      </w:r>
      <w:smartTag w:uri="urn:schemas-microsoft-com:office:smarttags" w:element="metricconverter">
        <w:smartTagPr>
          <w:attr w:name="ProductID" w:val="2005 г"/>
        </w:smartTagPr>
        <w:r w:rsidRPr="003649A9">
          <w:rPr>
            <w:sz w:val="26"/>
            <w:szCs w:val="26"/>
          </w:rPr>
          <w:t>2005 г</w:t>
        </w:r>
      </w:smartTag>
      <w:r w:rsidRPr="003649A9">
        <w:rPr>
          <w:sz w:val="26"/>
          <w:szCs w:val="26"/>
        </w:rPr>
        <w:t xml:space="preserve">. ЗАО «Со-Газ-Ойл» получило лицензию на геологическое изучение - поиски и оценку месторождений бокситов на </w:t>
      </w:r>
      <w:proofErr w:type="spellStart"/>
      <w:r w:rsidRPr="003649A9">
        <w:rPr>
          <w:sz w:val="26"/>
          <w:szCs w:val="26"/>
        </w:rPr>
        <w:t>Ижемской</w:t>
      </w:r>
      <w:proofErr w:type="spellEnd"/>
      <w:r w:rsidRPr="003649A9">
        <w:rPr>
          <w:sz w:val="26"/>
          <w:szCs w:val="26"/>
        </w:rPr>
        <w:t xml:space="preserve"> площади. </w:t>
      </w:r>
    </w:p>
    <w:p w:rsidR="00F27C8F" w:rsidRPr="003649A9" w:rsidRDefault="00F27C8F" w:rsidP="00925893">
      <w:pPr>
        <w:jc w:val="both"/>
        <w:rPr>
          <w:sz w:val="26"/>
          <w:szCs w:val="26"/>
        </w:rPr>
      </w:pPr>
      <w:r w:rsidRPr="003649A9">
        <w:rPr>
          <w:sz w:val="26"/>
          <w:szCs w:val="26"/>
        </w:rPr>
        <w:t xml:space="preserve">Изменения в структуру промышленного производства может внести организация добычи и переработки гидроминерального сырья. </w:t>
      </w:r>
    </w:p>
    <w:p w:rsidR="00F27C8F" w:rsidRPr="003649A9" w:rsidRDefault="00F27C8F" w:rsidP="00925893">
      <w:pPr>
        <w:jc w:val="both"/>
        <w:rPr>
          <w:sz w:val="26"/>
          <w:szCs w:val="26"/>
        </w:rPr>
      </w:pPr>
      <w:r w:rsidRPr="003649A9">
        <w:rPr>
          <w:sz w:val="26"/>
          <w:szCs w:val="26"/>
        </w:rPr>
        <w:t xml:space="preserve">В районе имеется крупные оцененные запасы (учитываемые государственным балансом) и прогнозные ресурсы горючих сланцев. Подготовка их к промышленному освоению возможна в далекой перспективе. Целесообразно продолжение технологических исследований и мониторинг геолого-экономической оценки. </w:t>
      </w:r>
    </w:p>
    <w:p w:rsidR="00F27C8F" w:rsidRPr="003649A9" w:rsidRDefault="00F27C8F" w:rsidP="00925893">
      <w:pPr>
        <w:jc w:val="both"/>
        <w:rPr>
          <w:sz w:val="26"/>
          <w:szCs w:val="26"/>
        </w:rPr>
      </w:pPr>
      <w:r w:rsidRPr="003649A9">
        <w:rPr>
          <w:sz w:val="26"/>
          <w:szCs w:val="26"/>
        </w:rPr>
        <w:t xml:space="preserve">Территория района представляется весьма перспективной на обнаружение промышленных месторождений строительных материалов (глинистое сырье, песчано-гравийная смесь, строительный песок), связанных с отложениями триасовой и четвертичной систем. При необходимости перспективы района на строительные материалы могут быть существенно увеличены за счет проведения поисковых работ на площадях развития аллювиальных отложений </w:t>
      </w:r>
      <w:proofErr w:type="spellStart"/>
      <w:r w:rsidRPr="003649A9">
        <w:rPr>
          <w:sz w:val="26"/>
          <w:szCs w:val="26"/>
        </w:rPr>
        <w:t>позднечетвертичного</w:t>
      </w:r>
      <w:proofErr w:type="spellEnd"/>
      <w:r w:rsidRPr="003649A9">
        <w:rPr>
          <w:sz w:val="26"/>
          <w:szCs w:val="26"/>
        </w:rPr>
        <w:t xml:space="preserve"> возраста и флювиогляциальных отложений.</w:t>
      </w:r>
    </w:p>
    <w:p w:rsidR="00F27C8F" w:rsidRPr="003649A9" w:rsidRDefault="00F27C8F" w:rsidP="00925893">
      <w:pPr>
        <w:jc w:val="both"/>
        <w:rPr>
          <w:b/>
          <w:sz w:val="26"/>
          <w:szCs w:val="26"/>
        </w:rPr>
      </w:pPr>
      <w:r w:rsidRPr="003649A9">
        <w:rPr>
          <w:b/>
          <w:sz w:val="26"/>
          <w:szCs w:val="26"/>
        </w:rPr>
        <w:t>Земельные ресурсы и почвы</w:t>
      </w:r>
    </w:p>
    <w:p w:rsidR="00F27C8F" w:rsidRPr="003649A9" w:rsidRDefault="00F27C8F" w:rsidP="00925893">
      <w:pPr>
        <w:jc w:val="both"/>
        <w:rPr>
          <w:sz w:val="26"/>
          <w:szCs w:val="26"/>
        </w:rPr>
      </w:pPr>
      <w:r w:rsidRPr="003649A9">
        <w:rPr>
          <w:sz w:val="26"/>
          <w:szCs w:val="26"/>
        </w:rPr>
        <w:t xml:space="preserve">Общая площадь земель поселений составляет </w:t>
      </w:r>
      <w:smartTag w:uri="urn:schemas-microsoft-com:office:smarttags" w:element="metricconverter">
        <w:smartTagPr>
          <w:attr w:name="ProductID" w:val="9630 га"/>
        </w:smartTagPr>
        <w:r w:rsidRPr="003649A9">
          <w:rPr>
            <w:sz w:val="26"/>
            <w:szCs w:val="26"/>
          </w:rPr>
          <w:t>9630 га</w:t>
        </w:r>
      </w:smartTag>
      <w:r w:rsidRPr="003649A9">
        <w:rPr>
          <w:sz w:val="26"/>
          <w:szCs w:val="26"/>
        </w:rPr>
        <w:t xml:space="preserve">. Общая площадь земель, находящаяся в собственности граждан, составляет </w:t>
      </w:r>
      <w:smartTag w:uri="urn:schemas-microsoft-com:office:smarttags" w:element="metricconverter">
        <w:smartTagPr>
          <w:attr w:name="ProductID" w:val="43 га"/>
        </w:smartTagPr>
        <w:r w:rsidRPr="003649A9">
          <w:rPr>
            <w:sz w:val="26"/>
            <w:szCs w:val="26"/>
          </w:rPr>
          <w:t>43 га</w:t>
        </w:r>
      </w:smartTag>
      <w:r w:rsidRPr="003649A9">
        <w:rPr>
          <w:sz w:val="26"/>
          <w:szCs w:val="26"/>
        </w:rPr>
        <w:t xml:space="preserve">, из них </w:t>
      </w:r>
      <w:smartTag w:uri="urn:schemas-microsoft-com:office:smarttags" w:element="metricconverter">
        <w:smartTagPr>
          <w:attr w:name="ProductID" w:val="22 га"/>
        </w:smartTagPr>
        <w:r w:rsidRPr="003649A9">
          <w:rPr>
            <w:sz w:val="26"/>
            <w:szCs w:val="26"/>
          </w:rPr>
          <w:t>22 га</w:t>
        </w:r>
      </w:smartTag>
      <w:r w:rsidRPr="003649A9">
        <w:rPr>
          <w:sz w:val="26"/>
          <w:szCs w:val="26"/>
        </w:rPr>
        <w:t xml:space="preserve"> - земли населенных пунктов, </w:t>
      </w:r>
      <w:smartTag w:uri="urn:schemas-microsoft-com:office:smarttags" w:element="metricconverter">
        <w:smartTagPr>
          <w:attr w:name="ProductID" w:val="21 га"/>
        </w:smartTagPr>
        <w:r w:rsidRPr="003649A9">
          <w:rPr>
            <w:sz w:val="26"/>
            <w:szCs w:val="26"/>
          </w:rPr>
          <w:t>21 га</w:t>
        </w:r>
      </w:smartTag>
      <w:r w:rsidRPr="003649A9">
        <w:rPr>
          <w:sz w:val="26"/>
          <w:szCs w:val="26"/>
        </w:rPr>
        <w:t xml:space="preserve"> - земли сельскохозяйственного назначения. Площадь нарушенных земель в пределах административных границ района составляет </w:t>
      </w:r>
      <w:smartTag w:uri="urn:schemas-microsoft-com:office:smarttags" w:element="metricconverter">
        <w:smartTagPr>
          <w:attr w:name="ProductID" w:val="496 га"/>
        </w:smartTagPr>
        <w:r w:rsidRPr="003649A9">
          <w:rPr>
            <w:sz w:val="26"/>
            <w:szCs w:val="26"/>
          </w:rPr>
          <w:t>496 га</w:t>
        </w:r>
      </w:smartTag>
      <w:r w:rsidRPr="003649A9">
        <w:rPr>
          <w:sz w:val="26"/>
          <w:szCs w:val="26"/>
        </w:rPr>
        <w:t>.</w:t>
      </w:r>
    </w:p>
    <w:p w:rsidR="00F27C8F" w:rsidRPr="003649A9" w:rsidRDefault="00F27C8F" w:rsidP="00925893">
      <w:pPr>
        <w:jc w:val="both"/>
        <w:rPr>
          <w:sz w:val="26"/>
          <w:szCs w:val="26"/>
        </w:rPr>
      </w:pPr>
      <w:r w:rsidRPr="003649A9">
        <w:rPr>
          <w:sz w:val="26"/>
          <w:szCs w:val="26"/>
        </w:rPr>
        <w:t xml:space="preserve">Согласно почвенно-мелиоративному районированию район относится к северной зоне. Заболоченность территории 67 %. </w:t>
      </w:r>
    </w:p>
    <w:p w:rsidR="00F27C8F" w:rsidRPr="003649A9" w:rsidRDefault="00F27C8F" w:rsidP="00925893">
      <w:pPr>
        <w:jc w:val="both"/>
        <w:rPr>
          <w:sz w:val="26"/>
          <w:szCs w:val="26"/>
        </w:rPr>
      </w:pPr>
      <w:r w:rsidRPr="003649A9">
        <w:rPr>
          <w:sz w:val="26"/>
          <w:szCs w:val="26"/>
        </w:rPr>
        <w:t>Почвы, распространенные на территории района, отличаются низким природным плодородием, а также характеризуются высокой кислотностью, так как формируются они под влиянием повышенного поверхностного и грунтового увлажнения. В почвенном покрове широкое распространение имеют типичные торфянисто-подзолисто-глееватые почвы.</w:t>
      </w:r>
    </w:p>
    <w:p w:rsidR="00F27C8F" w:rsidRPr="00F27C8F" w:rsidRDefault="00F27C8F" w:rsidP="00925893">
      <w:pPr>
        <w:pStyle w:val="1"/>
        <w:spacing w:before="0"/>
        <w:jc w:val="both"/>
        <w:rPr>
          <w:color w:val="000000" w:themeColor="text1"/>
          <w:sz w:val="26"/>
          <w:szCs w:val="26"/>
        </w:rPr>
      </w:pPr>
      <w:bookmarkStart w:id="64" w:name="_Toc490567666"/>
      <w:r w:rsidRPr="00F27C8F">
        <w:rPr>
          <w:color w:val="000000" w:themeColor="text1"/>
          <w:sz w:val="26"/>
          <w:szCs w:val="26"/>
        </w:rPr>
        <w:t>1.3 Социально-экономические условия</w:t>
      </w:r>
      <w:bookmarkEnd w:id="64"/>
    </w:p>
    <w:p w:rsidR="00F27C8F" w:rsidRPr="003649A9" w:rsidRDefault="00F27C8F" w:rsidP="00925893">
      <w:pPr>
        <w:jc w:val="both"/>
        <w:rPr>
          <w:sz w:val="26"/>
          <w:szCs w:val="26"/>
        </w:rPr>
      </w:pPr>
      <w:r w:rsidRPr="003649A9">
        <w:rPr>
          <w:sz w:val="26"/>
          <w:szCs w:val="26"/>
        </w:rPr>
        <w:t>По территории района проходит крупнейший на Северо-Западе России газопровод, который в течение 2010 - 2015 гг. будет расширен вдвое, что значительно увеличит транзитный поток газа по территории района.</w:t>
      </w:r>
    </w:p>
    <w:p w:rsidR="00F27C8F" w:rsidRPr="003649A9" w:rsidRDefault="00F27C8F" w:rsidP="00925893">
      <w:pPr>
        <w:jc w:val="both"/>
        <w:rPr>
          <w:sz w:val="26"/>
          <w:szCs w:val="26"/>
        </w:rPr>
      </w:pPr>
      <w:r w:rsidRPr="003649A9">
        <w:rPr>
          <w:sz w:val="26"/>
          <w:szCs w:val="26"/>
        </w:rPr>
        <w:t xml:space="preserve">Основой экономики района является трубопроводный транспорт и нефтедобывающая промышленность. Расположение района в южной части </w:t>
      </w:r>
      <w:proofErr w:type="spellStart"/>
      <w:r w:rsidRPr="003649A9">
        <w:rPr>
          <w:sz w:val="26"/>
          <w:szCs w:val="26"/>
        </w:rPr>
        <w:t>Тиманской</w:t>
      </w:r>
      <w:proofErr w:type="spellEnd"/>
      <w:r w:rsidRPr="003649A9">
        <w:rPr>
          <w:sz w:val="26"/>
          <w:szCs w:val="26"/>
        </w:rPr>
        <w:t xml:space="preserve"> нефтегазоносной провинции позволяет развивать нефтедобывающую и нефтеперерабатывающую промышленность. Со временем запасы нефти на месторождениях будут иссякать, однако в прогнозный период (до </w:t>
      </w:r>
      <w:smartTag w:uri="urn:schemas-microsoft-com:office:smarttags" w:element="metricconverter">
        <w:smartTagPr>
          <w:attr w:name="ProductID" w:val="2030 г"/>
        </w:smartTagPr>
        <w:r w:rsidRPr="003649A9">
          <w:rPr>
            <w:sz w:val="26"/>
            <w:szCs w:val="26"/>
          </w:rPr>
          <w:t>2030 г</w:t>
        </w:r>
      </w:smartTag>
      <w:r w:rsidRPr="003649A9">
        <w:rPr>
          <w:sz w:val="26"/>
          <w:szCs w:val="26"/>
        </w:rPr>
        <w:t xml:space="preserve">.) существенного снижения объемов добычи не ожидается ввиду завершения мирового экономического кризиса и увеличения цен на энергоресурсы на мировых рынках. </w:t>
      </w:r>
    </w:p>
    <w:p w:rsidR="00F27C8F" w:rsidRPr="003649A9" w:rsidRDefault="00F27C8F" w:rsidP="00925893">
      <w:pPr>
        <w:jc w:val="both"/>
        <w:rPr>
          <w:sz w:val="26"/>
          <w:szCs w:val="26"/>
        </w:rPr>
      </w:pPr>
      <w:r w:rsidRPr="003649A9">
        <w:rPr>
          <w:sz w:val="26"/>
          <w:szCs w:val="26"/>
        </w:rPr>
        <w:t>Лесные ресурсы не представляют значительного промышленного интереса. Их освоение возможно только в случае строительства на территории МР «Сосногорск» или прилегающих районов целлюлозно-бумажного комбината, позволяющего перерабатывать мелкотоварную древесину, которая в избытке имеется на территории района. Район имеет значительные преимущества в сравнении с соседними районами по транспортировке заготовленной древесины, так как по его территории проходят железная дорога и автомобильная дорога круглогодичного действия.</w:t>
      </w:r>
    </w:p>
    <w:p w:rsidR="00F27C8F" w:rsidRPr="003649A9" w:rsidRDefault="00F27C8F" w:rsidP="00925893">
      <w:pPr>
        <w:jc w:val="both"/>
        <w:rPr>
          <w:sz w:val="26"/>
          <w:szCs w:val="26"/>
        </w:rPr>
      </w:pPr>
      <w:r w:rsidRPr="003649A9">
        <w:rPr>
          <w:sz w:val="26"/>
          <w:szCs w:val="26"/>
        </w:rPr>
        <w:t>Большое значение для развития района и его экономики имеет соседство с интенсивно развивающимся, вторым по величине городом республики - г. Ухта. Промышленные площадки г. Сосногорск могут использоваться для размещения обслуживающих и дополнительных производств, охваченных единым технологическим процессом вместе с предприятиями г. Ухта. Должны приниматься в расчет так же маятниковые перемещения населения между городами (на работу, с работы).</w:t>
      </w:r>
    </w:p>
    <w:p w:rsidR="00F27C8F" w:rsidRPr="003649A9" w:rsidRDefault="00F27C8F" w:rsidP="00925893">
      <w:pPr>
        <w:jc w:val="both"/>
        <w:rPr>
          <w:sz w:val="26"/>
          <w:szCs w:val="26"/>
        </w:rPr>
      </w:pPr>
      <w:r w:rsidRPr="003649A9">
        <w:rPr>
          <w:sz w:val="26"/>
          <w:szCs w:val="26"/>
        </w:rPr>
        <w:t xml:space="preserve">В целом, район занимает исключительно выгодное экономико-географическое положение, обусловленное его значением как транспортного узла, размещением на территории района месторождений ценных полезных ископаемых. Экономико-географическое положение района является залогом его успешного и устойчивого развития на планируемый период. </w:t>
      </w:r>
    </w:p>
    <w:p w:rsidR="00F27C8F" w:rsidRPr="003649A9" w:rsidRDefault="00F27C8F" w:rsidP="00925893">
      <w:pPr>
        <w:jc w:val="both"/>
        <w:rPr>
          <w:sz w:val="26"/>
          <w:szCs w:val="26"/>
        </w:rPr>
      </w:pPr>
      <w:r w:rsidRPr="003649A9">
        <w:rPr>
          <w:sz w:val="26"/>
          <w:szCs w:val="26"/>
        </w:rPr>
        <w:t>МР «Сосногорск» занимает исключительное место в республике по уровню развития инфраструктуры нефтегазовой промышленности, энергетики, выдвигая его в число наиболее предпочтительных для инвестирования средств в разработку природных богатств.</w:t>
      </w:r>
    </w:p>
    <w:p w:rsidR="00F27C8F" w:rsidRPr="003649A9" w:rsidRDefault="00F27C8F" w:rsidP="00925893">
      <w:pPr>
        <w:jc w:val="both"/>
        <w:rPr>
          <w:sz w:val="26"/>
          <w:szCs w:val="26"/>
        </w:rPr>
      </w:pPr>
      <w:r w:rsidRPr="003649A9">
        <w:rPr>
          <w:sz w:val="26"/>
          <w:szCs w:val="26"/>
        </w:rPr>
        <w:t xml:space="preserve">Работая на истощенных месторождениях предприятия нефтяной отрасли добывают 11 % всей республиканской нефти. </w:t>
      </w:r>
    </w:p>
    <w:p w:rsidR="00F27C8F" w:rsidRPr="003649A9" w:rsidRDefault="00F27C8F" w:rsidP="00925893">
      <w:pPr>
        <w:jc w:val="both"/>
        <w:rPr>
          <w:sz w:val="26"/>
          <w:szCs w:val="26"/>
        </w:rPr>
      </w:pPr>
      <w:r w:rsidRPr="003649A9">
        <w:rPr>
          <w:sz w:val="26"/>
          <w:szCs w:val="26"/>
        </w:rPr>
        <w:t>В настоящее время крупные месторождения нефти находятся в стадии затухающей добычи, 60 % запасов нефти в районе относится к категории трудно извлекаемых по причине ее высокой вязкости.</w:t>
      </w:r>
    </w:p>
    <w:p w:rsidR="00F27C8F" w:rsidRPr="003649A9" w:rsidRDefault="00F27C8F" w:rsidP="00925893">
      <w:pPr>
        <w:jc w:val="both"/>
        <w:rPr>
          <w:sz w:val="26"/>
          <w:szCs w:val="26"/>
        </w:rPr>
      </w:pPr>
      <w:r w:rsidRPr="003649A9">
        <w:rPr>
          <w:sz w:val="26"/>
          <w:szCs w:val="26"/>
        </w:rPr>
        <w:t xml:space="preserve">Основной объем отгруженных товаров, работ и услуг в обрабатывающих производствах занимает продукция </w:t>
      </w:r>
      <w:proofErr w:type="spellStart"/>
      <w:r w:rsidRPr="003649A9">
        <w:rPr>
          <w:sz w:val="26"/>
          <w:szCs w:val="26"/>
        </w:rPr>
        <w:t>газопереработки</w:t>
      </w:r>
      <w:proofErr w:type="spellEnd"/>
      <w:r w:rsidRPr="003649A9">
        <w:rPr>
          <w:sz w:val="26"/>
          <w:szCs w:val="26"/>
        </w:rPr>
        <w:t>.</w:t>
      </w:r>
    </w:p>
    <w:p w:rsidR="00F27C8F" w:rsidRPr="003649A9" w:rsidRDefault="00F27C8F" w:rsidP="00925893">
      <w:pPr>
        <w:jc w:val="both"/>
        <w:rPr>
          <w:sz w:val="26"/>
          <w:szCs w:val="26"/>
        </w:rPr>
      </w:pPr>
      <w:r w:rsidRPr="003649A9">
        <w:rPr>
          <w:sz w:val="26"/>
          <w:szCs w:val="26"/>
        </w:rPr>
        <w:t xml:space="preserve">МР «Сосногорск» необходимо возвращать статус лесопромышленного района, но существует немало причин, затрудняющих развитие. Это устаревший парк техники и оборудования, отсутствие лесовозных дорог круглогодичного действия, высокие железнодорожные тарифы. </w:t>
      </w:r>
    </w:p>
    <w:p w:rsidR="00F27C8F" w:rsidRPr="003649A9" w:rsidRDefault="00F27C8F" w:rsidP="00925893">
      <w:pPr>
        <w:jc w:val="both"/>
        <w:rPr>
          <w:sz w:val="26"/>
          <w:szCs w:val="26"/>
        </w:rPr>
      </w:pPr>
      <w:r w:rsidRPr="003649A9">
        <w:rPr>
          <w:sz w:val="26"/>
          <w:szCs w:val="26"/>
        </w:rPr>
        <w:t>Основными производителями сельскохозяйственной продукции в районе являются хозяйства населения и крестьянские (фермерские) хозяйства.</w:t>
      </w:r>
    </w:p>
    <w:p w:rsidR="00F27C8F" w:rsidRPr="003649A9" w:rsidRDefault="00F27C8F" w:rsidP="00925893">
      <w:pPr>
        <w:jc w:val="both"/>
        <w:rPr>
          <w:sz w:val="26"/>
          <w:szCs w:val="26"/>
        </w:rPr>
      </w:pPr>
      <w:r w:rsidRPr="003649A9">
        <w:rPr>
          <w:sz w:val="26"/>
          <w:szCs w:val="26"/>
        </w:rPr>
        <w:t>Основными трудностями развития сельскохозяйственного производства в районе является:</w:t>
      </w:r>
    </w:p>
    <w:p w:rsidR="00F27C8F" w:rsidRPr="003649A9" w:rsidRDefault="00F27C8F" w:rsidP="007B7A76">
      <w:pPr>
        <w:pStyle w:val="a4"/>
        <w:numPr>
          <w:ilvl w:val="0"/>
          <w:numId w:val="11"/>
        </w:numPr>
        <w:ind w:left="0"/>
        <w:jc w:val="both"/>
        <w:rPr>
          <w:sz w:val="26"/>
          <w:szCs w:val="26"/>
        </w:rPr>
      </w:pPr>
      <w:proofErr w:type="spellStart"/>
      <w:r w:rsidRPr="003649A9">
        <w:rPr>
          <w:sz w:val="26"/>
          <w:szCs w:val="26"/>
        </w:rPr>
        <w:t>низкопородный</w:t>
      </w:r>
      <w:proofErr w:type="spellEnd"/>
      <w:r w:rsidRPr="003649A9">
        <w:rPr>
          <w:sz w:val="26"/>
          <w:szCs w:val="26"/>
        </w:rPr>
        <w:t xml:space="preserve"> скот, необходимость приобретения племенного скота;</w:t>
      </w:r>
    </w:p>
    <w:p w:rsidR="00F27C8F" w:rsidRPr="003649A9" w:rsidRDefault="00F27C8F" w:rsidP="007B7A76">
      <w:pPr>
        <w:pStyle w:val="a4"/>
        <w:numPr>
          <w:ilvl w:val="0"/>
          <w:numId w:val="11"/>
        </w:numPr>
        <w:ind w:left="0"/>
        <w:jc w:val="both"/>
        <w:rPr>
          <w:sz w:val="26"/>
          <w:szCs w:val="26"/>
        </w:rPr>
      </w:pPr>
      <w:r w:rsidRPr="003649A9">
        <w:rPr>
          <w:sz w:val="26"/>
          <w:szCs w:val="26"/>
        </w:rPr>
        <w:t>отсутствие механизации производственных процессов в животноводстве;</w:t>
      </w:r>
    </w:p>
    <w:p w:rsidR="00F27C8F" w:rsidRPr="003649A9" w:rsidRDefault="00F27C8F" w:rsidP="007B7A76">
      <w:pPr>
        <w:pStyle w:val="a4"/>
        <w:numPr>
          <w:ilvl w:val="0"/>
          <w:numId w:val="11"/>
        </w:numPr>
        <w:ind w:left="0"/>
        <w:jc w:val="both"/>
        <w:rPr>
          <w:sz w:val="26"/>
          <w:szCs w:val="26"/>
        </w:rPr>
      </w:pPr>
      <w:r w:rsidRPr="003649A9">
        <w:rPr>
          <w:sz w:val="26"/>
          <w:szCs w:val="26"/>
        </w:rPr>
        <w:t xml:space="preserve">изношенность сельскохозяйственной техники; </w:t>
      </w:r>
    </w:p>
    <w:p w:rsidR="00F27C8F" w:rsidRPr="003649A9" w:rsidRDefault="00F27C8F" w:rsidP="007B7A76">
      <w:pPr>
        <w:pStyle w:val="a4"/>
        <w:numPr>
          <w:ilvl w:val="0"/>
          <w:numId w:val="11"/>
        </w:numPr>
        <w:ind w:left="0"/>
        <w:jc w:val="both"/>
        <w:rPr>
          <w:sz w:val="26"/>
          <w:szCs w:val="26"/>
        </w:rPr>
      </w:pPr>
      <w:r w:rsidRPr="003649A9">
        <w:rPr>
          <w:sz w:val="26"/>
          <w:szCs w:val="26"/>
        </w:rPr>
        <w:t>отсутствие предприятий по переработке сельскохозяйственной продукции;</w:t>
      </w:r>
    </w:p>
    <w:p w:rsidR="00F27C8F" w:rsidRPr="003649A9" w:rsidRDefault="00F27C8F" w:rsidP="007B7A76">
      <w:pPr>
        <w:pStyle w:val="a4"/>
        <w:numPr>
          <w:ilvl w:val="0"/>
          <w:numId w:val="11"/>
        </w:numPr>
        <w:ind w:left="0"/>
        <w:jc w:val="both"/>
        <w:rPr>
          <w:sz w:val="26"/>
          <w:szCs w:val="26"/>
        </w:rPr>
      </w:pPr>
      <w:r w:rsidRPr="003649A9">
        <w:rPr>
          <w:sz w:val="26"/>
          <w:szCs w:val="26"/>
        </w:rPr>
        <w:t>отсутствие дорог к отдаленным населенным пунктам, где имеются КФХ и ЛПХ, что затрудняет транспортировку и сбыт производимой продукции;</w:t>
      </w:r>
    </w:p>
    <w:p w:rsidR="00F27C8F" w:rsidRPr="003649A9" w:rsidRDefault="00F27C8F" w:rsidP="007B7A76">
      <w:pPr>
        <w:pStyle w:val="a4"/>
        <w:numPr>
          <w:ilvl w:val="0"/>
          <w:numId w:val="11"/>
        </w:numPr>
        <w:ind w:left="0"/>
        <w:jc w:val="both"/>
        <w:rPr>
          <w:sz w:val="26"/>
          <w:szCs w:val="26"/>
        </w:rPr>
      </w:pPr>
      <w:r w:rsidRPr="003649A9">
        <w:rPr>
          <w:sz w:val="26"/>
          <w:szCs w:val="26"/>
        </w:rPr>
        <w:t>отсутствие собственных денежных средств у КФХ и ЛПХ, хозяйства не могут взять кредит в банке или оформить лизинг, не имея ликвидного залога.</w:t>
      </w:r>
    </w:p>
    <w:p w:rsidR="00F27C8F" w:rsidRPr="003649A9" w:rsidRDefault="00F27C8F" w:rsidP="00925893">
      <w:pPr>
        <w:jc w:val="both"/>
        <w:rPr>
          <w:b/>
          <w:sz w:val="26"/>
          <w:szCs w:val="26"/>
        </w:rPr>
      </w:pPr>
      <w:r w:rsidRPr="003649A9">
        <w:rPr>
          <w:b/>
          <w:sz w:val="26"/>
          <w:szCs w:val="26"/>
        </w:rPr>
        <w:t>Нефтегазовая отрасль</w:t>
      </w:r>
    </w:p>
    <w:p w:rsidR="00F27C8F" w:rsidRPr="003649A9" w:rsidRDefault="00F27C8F" w:rsidP="00925893">
      <w:pPr>
        <w:jc w:val="both"/>
        <w:rPr>
          <w:sz w:val="26"/>
          <w:szCs w:val="26"/>
        </w:rPr>
      </w:pPr>
      <w:r w:rsidRPr="003649A9">
        <w:rPr>
          <w:sz w:val="26"/>
          <w:szCs w:val="26"/>
        </w:rPr>
        <w:t>На территории муниципалитета работают предприятия нефтяной отрасли. Они добывают 11 % всей республиканской нефти, работая на истощенных месторождениях. Предприятия нефтяной отрасли играют значительную социальную роль, являются градообразующими.</w:t>
      </w:r>
    </w:p>
    <w:p w:rsidR="00F27C8F" w:rsidRPr="003649A9" w:rsidRDefault="00F27C8F" w:rsidP="00925893">
      <w:pPr>
        <w:jc w:val="both"/>
        <w:rPr>
          <w:sz w:val="26"/>
          <w:szCs w:val="26"/>
        </w:rPr>
      </w:pPr>
      <w:r w:rsidRPr="003649A9">
        <w:rPr>
          <w:sz w:val="26"/>
          <w:szCs w:val="26"/>
        </w:rPr>
        <w:t>На территории МР «Сосногорск» в настоящее время зарегистрировано более 10 нефтедобывающих предприятий. Фактически основную добычу нефти ведут 5 предприятий: ТПП «</w:t>
      </w:r>
      <w:proofErr w:type="spellStart"/>
      <w:r w:rsidRPr="003649A9">
        <w:rPr>
          <w:sz w:val="26"/>
          <w:szCs w:val="26"/>
        </w:rPr>
        <w:t>Лукойл-Ухтанефтегаз</w:t>
      </w:r>
      <w:proofErr w:type="spellEnd"/>
      <w:r w:rsidRPr="003649A9">
        <w:rPr>
          <w:sz w:val="26"/>
          <w:szCs w:val="26"/>
        </w:rPr>
        <w:t>», НК «</w:t>
      </w:r>
      <w:proofErr w:type="spellStart"/>
      <w:r w:rsidRPr="003649A9">
        <w:rPr>
          <w:sz w:val="26"/>
          <w:szCs w:val="26"/>
        </w:rPr>
        <w:t>Речер-Коми</w:t>
      </w:r>
      <w:proofErr w:type="spellEnd"/>
      <w:r w:rsidRPr="003649A9">
        <w:rPr>
          <w:sz w:val="26"/>
          <w:szCs w:val="26"/>
        </w:rPr>
        <w:t>», ООО «ЦНПСЭИ», ООО «</w:t>
      </w:r>
      <w:proofErr w:type="spellStart"/>
      <w:r w:rsidRPr="003649A9">
        <w:rPr>
          <w:sz w:val="26"/>
          <w:szCs w:val="26"/>
        </w:rPr>
        <w:t>Тэбук</w:t>
      </w:r>
      <w:proofErr w:type="spellEnd"/>
      <w:r w:rsidRPr="003649A9">
        <w:rPr>
          <w:sz w:val="26"/>
          <w:szCs w:val="26"/>
        </w:rPr>
        <w:t>», ООО «</w:t>
      </w:r>
      <w:proofErr w:type="spellStart"/>
      <w:r w:rsidRPr="003649A9">
        <w:rPr>
          <w:sz w:val="26"/>
          <w:szCs w:val="26"/>
        </w:rPr>
        <w:t>Мичаю-Нефть</w:t>
      </w:r>
      <w:proofErr w:type="spellEnd"/>
      <w:r w:rsidRPr="003649A9">
        <w:rPr>
          <w:sz w:val="26"/>
          <w:szCs w:val="26"/>
        </w:rPr>
        <w:t>», наибольший объем добычи приходится на ТПП «</w:t>
      </w:r>
      <w:proofErr w:type="spellStart"/>
      <w:r w:rsidRPr="003649A9">
        <w:rPr>
          <w:sz w:val="26"/>
          <w:szCs w:val="26"/>
        </w:rPr>
        <w:t>Лукойл-Ухтанефтегаз</w:t>
      </w:r>
      <w:proofErr w:type="spellEnd"/>
      <w:r w:rsidRPr="003649A9">
        <w:rPr>
          <w:sz w:val="26"/>
          <w:szCs w:val="26"/>
        </w:rPr>
        <w:t>».</w:t>
      </w:r>
    </w:p>
    <w:p w:rsidR="00F27C8F" w:rsidRPr="003649A9" w:rsidRDefault="00F27C8F" w:rsidP="00925893">
      <w:pPr>
        <w:jc w:val="both"/>
        <w:rPr>
          <w:sz w:val="26"/>
          <w:szCs w:val="26"/>
        </w:rPr>
      </w:pPr>
      <w:r w:rsidRPr="003649A9">
        <w:rPr>
          <w:sz w:val="26"/>
          <w:szCs w:val="26"/>
        </w:rPr>
        <w:t xml:space="preserve">Гордость района - Сосногорский газоперерабатывающий завод. После завершения реконструкции увеличилось производство </w:t>
      </w:r>
      <w:proofErr w:type="spellStart"/>
      <w:r w:rsidRPr="003649A9">
        <w:rPr>
          <w:sz w:val="26"/>
          <w:szCs w:val="26"/>
        </w:rPr>
        <w:t>техуглерода</w:t>
      </w:r>
      <w:proofErr w:type="spellEnd"/>
      <w:r w:rsidRPr="003649A9">
        <w:rPr>
          <w:sz w:val="26"/>
          <w:szCs w:val="26"/>
        </w:rPr>
        <w:t xml:space="preserve">, до 99 % выросла глубина переработки газа. </w:t>
      </w:r>
    </w:p>
    <w:p w:rsidR="00F27C8F" w:rsidRPr="003649A9" w:rsidRDefault="00F27C8F" w:rsidP="00925893">
      <w:pPr>
        <w:jc w:val="both"/>
        <w:rPr>
          <w:sz w:val="26"/>
          <w:szCs w:val="26"/>
        </w:rPr>
      </w:pPr>
      <w:r w:rsidRPr="003649A9">
        <w:rPr>
          <w:sz w:val="26"/>
          <w:szCs w:val="26"/>
        </w:rPr>
        <w:t xml:space="preserve">Всего за </w:t>
      </w:r>
      <w:smartTag w:uri="urn:schemas-microsoft-com:office:smarttags" w:element="metricconverter">
        <w:smartTagPr>
          <w:attr w:name="ProductID" w:val="2007 г"/>
        </w:smartTagPr>
        <w:r w:rsidRPr="003649A9">
          <w:rPr>
            <w:sz w:val="26"/>
            <w:szCs w:val="26"/>
          </w:rPr>
          <w:t>2007 г</w:t>
        </w:r>
      </w:smartTag>
      <w:r w:rsidRPr="003649A9">
        <w:rPr>
          <w:sz w:val="26"/>
          <w:szCs w:val="26"/>
        </w:rPr>
        <w:t>. добыча нефти составила 1183,9 тыс. т и 50,9 млн. м</w:t>
      </w:r>
      <w:r w:rsidRPr="003649A9">
        <w:rPr>
          <w:sz w:val="26"/>
          <w:szCs w:val="26"/>
          <w:vertAlign w:val="superscript"/>
        </w:rPr>
        <w:t>3</w:t>
      </w:r>
      <w:r w:rsidRPr="003649A9">
        <w:rPr>
          <w:sz w:val="26"/>
          <w:szCs w:val="26"/>
        </w:rPr>
        <w:t xml:space="preserve"> газа. Снижение добычи нефти и газа происходит вследствие роста себестоимости ее добычи.</w:t>
      </w:r>
    </w:p>
    <w:p w:rsidR="00F27C8F" w:rsidRPr="003649A9" w:rsidRDefault="00F27C8F" w:rsidP="00925893">
      <w:pPr>
        <w:jc w:val="both"/>
        <w:rPr>
          <w:sz w:val="26"/>
          <w:szCs w:val="26"/>
        </w:rPr>
      </w:pPr>
      <w:r w:rsidRPr="003649A9">
        <w:rPr>
          <w:sz w:val="26"/>
          <w:szCs w:val="26"/>
        </w:rPr>
        <w:t xml:space="preserve">В настоящее время крупные месторождения нефти находятся в стадии затухающей добычи, для них характерны высокая степень </w:t>
      </w:r>
      <w:proofErr w:type="spellStart"/>
      <w:r w:rsidRPr="003649A9">
        <w:rPr>
          <w:sz w:val="26"/>
          <w:szCs w:val="26"/>
        </w:rPr>
        <w:t>обводненности</w:t>
      </w:r>
      <w:proofErr w:type="spellEnd"/>
      <w:r w:rsidRPr="003649A9">
        <w:rPr>
          <w:sz w:val="26"/>
          <w:szCs w:val="26"/>
        </w:rPr>
        <w:t xml:space="preserve"> пластов и, как следствие, рост себестоимости добычи. Помимо этого, 60 % запасов нефти в районе относится к категории трудно извлекаемых по причине ее высокой вязкости.</w:t>
      </w:r>
    </w:p>
    <w:p w:rsidR="00F27C8F" w:rsidRPr="003649A9" w:rsidRDefault="00F27C8F" w:rsidP="00925893">
      <w:pPr>
        <w:jc w:val="both"/>
        <w:rPr>
          <w:sz w:val="26"/>
          <w:szCs w:val="26"/>
        </w:rPr>
      </w:pPr>
      <w:r w:rsidRPr="003649A9">
        <w:rPr>
          <w:sz w:val="26"/>
          <w:szCs w:val="26"/>
        </w:rPr>
        <w:t xml:space="preserve">Проблема освоения нефтегазовых месторождений заключается в их высокой </w:t>
      </w:r>
      <w:proofErr w:type="spellStart"/>
      <w:r w:rsidRPr="003649A9">
        <w:rPr>
          <w:sz w:val="26"/>
          <w:szCs w:val="26"/>
        </w:rPr>
        <w:t>выработанности</w:t>
      </w:r>
      <w:proofErr w:type="spellEnd"/>
      <w:r w:rsidRPr="003649A9">
        <w:rPr>
          <w:sz w:val="26"/>
          <w:szCs w:val="26"/>
        </w:rPr>
        <w:t xml:space="preserve"> и </w:t>
      </w:r>
      <w:proofErr w:type="spellStart"/>
      <w:r w:rsidRPr="003649A9">
        <w:rPr>
          <w:sz w:val="26"/>
          <w:szCs w:val="26"/>
        </w:rPr>
        <w:t>обводненности</w:t>
      </w:r>
      <w:proofErr w:type="spellEnd"/>
      <w:r w:rsidRPr="003649A9">
        <w:rPr>
          <w:sz w:val="26"/>
          <w:szCs w:val="26"/>
        </w:rPr>
        <w:t>. Особенно остро стоит проблема извлечения остаточных запасов. В последние два года происходит снижение добычи на многих месторождениях в районе, особую тревогу вызывает тот факт, что это происходит на «молодых» месторождениях.</w:t>
      </w:r>
    </w:p>
    <w:p w:rsidR="00F27C8F" w:rsidRPr="003649A9" w:rsidRDefault="00F27C8F" w:rsidP="00925893">
      <w:pPr>
        <w:jc w:val="both"/>
        <w:rPr>
          <w:sz w:val="26"/>
          <w:szCs w:val="26"/>
        </w:rPr>
      </w:pPr>
      <w:r w:rsidRPr="003649A9">
        <w:rPr>
          <w:sz w:val="26"/>
          <w:szCs w:val="26"/>
        </w:rPr>
        <w:t xml:space="preserve">В условиях значительной </w:t>
      </w:r>
      <w:proofErr w:type="spellStart"/>
      <w:r w:rsidRPr="003649A9">
        <w:rPr>
          <w:sz w:val="26"/>
          <w:szCs w:val="26"/>
        </w:rPr>
        <w:t>выработанности</w:t>
      </w:r>
      <w:proofErr w:type="spellEnd"/>
      <w:r w:rsidRPr="003649A9">
        <w:rPr>
          <w:sz w:val="26"/>
          <w:szCs w:val="26"/>
        </w:rPr>
        <w:t xml:space="preserve"> и </w:t>
      </w:r>
      <w:proofErr w:type="spellStart"/>
      <w:r w:rsidRPr="003649A9">
        <w:rPr>
          <w:sz w:val="26"/>
          <w:szCs w:val="26"/>
        </w:rPr>
        <w:t>обводненности</w:t>
      </w:r>
      <w:proofErr w:type="spellEnd"/>
      <w:r w:rsidRPr="003649A9">
        <w:rPr>
          <w:sz w:val="26"/>
          <w:szCs w:val="26"/>
        </w:rPr>
        <w:t xml:space="preserve"> запасов, а также высокого уровня </w:t>
      </w:r>
      <w:proofErr w:type="spellStart"/>
      <w:r w:rsidRPr="003649A9">
        <w:rPr>
          <w:sz w:val="26"/>
          <w:szCs w:val="26"/>
        </w:rPr>
        <w:t>разведанности</w:t>
      </w:r>
      <w:proofErr w:type="spellEnd"/>
      <w:r w:rsidRPr="003649A9">
        <w:rPr>
          <w:sz w:val="26"/>
          <w:szCs w:val="26"/>
        </w:rPr>
        <w:t xml:space="preserve"> территории, стабилизация добычи нефти и поддержание ее на текущем уровне возможны только с началом осуществления качественного изменения технологии добычи нефти, применения новых современных методов интенсификации </w:t>
      </w:r>
      <w:proofErr w:type="spellStart"/>
      <w:r w:rsidRPr="003649A9">
        <w:rPr>
          <w:sz w:val="26"/>
          <w:szCs w:val="26"/>
        </w:rPr>
        <w:t>нефтеотдачи</w:t>
      </w:r>
      <w:proofErr w:type="spellEnd"/>
      <w:r w:rsidRPr="003649A9">
        <w:rPr>
          <w:sz w:val="26"/>
          <w:szCs w:val="26"/>
        </w:rPr>
        <w:t xml:space="preserve"> пласта, проведения значительного объема работ по вводу скважин из простаивающего фонда, капитального ремонта систем сбора нефти и газа, а также внедрения новых технологий по обработке </w:t>
      </w:r>
      <w:proofErr w:type="spellStart"/>
      <w:r w:rsidRPr="003649A9">
        <w:rPr>
          <w:sz w:val="26"/>
          <w:szCs w:val="26"/>
        </w:rPr>
        <w:t>призабойных</w:t>
      </w:r>
      <w:proofErr w:type="spellEnd"/>
      <w:r w:rsidRPr="003649A9">
        <w:rPr>
          <w:sz w:val="26"/>
          <w:szCs w:val="26"/>
        </w:rPr>
        <w:t xml:space="preserve"> зон. Также большого внимания требует вопрос об увеличении объемов разведочного бурения.</w:t>
      </w:r>
    </w:p>
    <w:p w:rsidR="00F27C8F" w:rsidRPr="003649A9" w:rsidRDefault="00F27C8F" w:rsidP="00925893">
      <w:pPr>
        <w:jc w:val="both"/>
        <w:rPr>
          <w:sz w:val="26"/>
          <w:szCs w:val="26"/>
        </w:rPr>
      </w:pPr>
      <w:r w:rsidRPr="003649A9">
        <w:rPr>
          <w:b/>
          <w:sz w:val="26"/>
          <w:szCs w:val="26"/>
        </w:rPr>
        <w:t>Лесопромышленный комплекс</w:t>
      </w:r>
    </w:p>
    <w:p w:rsidR="00F27C8F" w:rsidRPr="003649A9" w:rsidRDefault="00F27C8F" w:rsidP="00925893">
      <w:pPr>
        <w:jc w:val="both"/>
        <w:rPr>
          <w:sz w:val="26"/>
          <w:szCs w:val="26"/>
        </w:rPr>
      </w:pPr>
      <w:r w:rsidRPr="003649A9">
        <w:rPr>
          <w:sz w:val="26"/>
          <w:szCs w:val="26"/>
        </w:rPr>
        <w:t>Более 10 лет назад прекратили свое существование крупные предприятия, которые являлись практически единственной сферой приложения рабочей силы в лесозаготовительных поселках.</w:t>
      </w:r>
    </w:p>
    <w:p w:rsidR="00F27C8F" w:rsidRPr="003649A9" w:rsidRDefault="00F27C8F" w:rsidP="00925893">
      <w:pPr>
        <w:jc w:val="both"/>
        <w:rPr>
          <w:sz w:val="26"/>
          <w:szCs w:val="26"/>
        </w:rPr>
      </w:pPr>
      <w:r w:rsidRPr="003649A9">
        <w:rPr>
          <w:sz w:val="26"/>
          <w:szCs w:val="26"/>
        </w:rPr>
        <w:t xml:space="preserve">Расчетная лесосека в </w:t>
      </w:r>
      <w:smartTag w:uri="urn:schemas-microsoft-com:office:smarttags" w:element="metricconverter">
        <w:smartTagPr>
          <w:attr w:name="ProductID" w:val="2008 г"/>
        </w:smartTagPr>
        <w:r w:rsidRPr="003649A9">
          <w:rPr>
            <w:sz w:val="26"/>
            <w:szCs w:val="26"/>
          </w:rPr>
          <w:t>2008 г</w:t>
        </w:r>
      </w:smartTag>
      <w:r w:rsidRPr="003649A9">
        <w:rPr>
          <w:sz w:val="26"/>
          <w:szCs w:val="26"/>
        </w:rPr>
        <w:t>. по району составляет 968,5 тыс. м</w:t>
      </w:r>
      <w:r w:rsidRPr="003649A9">
        <w:rPr>
          <w:sz w:val="26"/>
          <w:szCs w:val="26"/>
          <w:vertAlign w:val="superscript"/>
        </w:rPr>
        <w:t>3</w:t>
      </w:r>
      <w:r w:rsidRPr="003649A9">
        <w:rPr>
          <w:sz w:val="26"/>
          <w:szCs w:val="26"/>
        </w:rPr>
        <w:t xml:space="preserve">. В </w:t>
      </w:r>
      <w:smartTag w:uri="urn:schemas-microsoft-com:office:smarttags" w:element="metricconverter">
        <w:smartTagPr>
          <w:attr w:name="ProductID" w:val="2008 г"/>
        </w:smartTagPr>
        <w:r w:rsidRPr="003649A9">
          <w:rPr>
            <w:sz w:val="26"/>
            <w:szCs w:val="26"/>
          </w:rPr>
          <w:t>2008 г</w:t>
        </w:r>
      </w:smartTag>
      <w:r w:rsidRPr="003649A9">
        <w:rPr>
          <w:sz w:val="26"/>
          <w:szCs w:val="26"/>
        </w:rPr>
        <w:t>. было заготовлено 174,0 тыс. м</w:t>
      </w:r>
      <w:r w:rsidRPr="003649A9">
        <w:rPr>
          <w:sz w:val="26"/>
          <w:szCs w:val="26"/>
          <w:vertAlign w:val="superscript"/>
        </w:rPr>
        <w:t xml:space="preserve">3 </w:t>
      </w:r>
      <w:r w:rsidRPr="003649A9">
        <w:rPr>
          <w:sz w:val="26"/>
          <w:szCs w:val="26"/>
        </w:rPr>
        <w:t xml:space="preserve">древесины по рубкам главного и промежуточного пользования. По сравнению с </w:t>
      </w:r>
      <w:smartTag w:uri="urn:schemas-microsoft-com:office:smarttags" w:element="metricconverter">
        <w:smartTagPr>
          <w:attr w:name="ProductID" w:val="2007 г"/>
        </w:smartTagPr>
        <w:r w:rsidRPr="003649A9">
          <w:rPr>
            <w:sz w:val="26"/>
            <w:szCs w:val="26"/>
          </w:rPr>
          <w:t>2007 г</w:t>
        </w:r>
      </w:smartTag>
      <w:r w:rsidRPr="003649A9">
        <w:rPr>
          <w:sz w:val="26"/>
          <w:szCs w:val="26"/>
        </w:rPr>
        <w:t xml:space="preserve">. в </w:t>
      </w:r>
      <w:smartTag w:uri="urn:schemas-microsoft-com:office:smarttags" w:element="metricconverter">
        <w:smartTagPr>
          <w:attr w:name="ProductID" w:val="2008 г"/>
        </w:smartTagPr>
        <w:r w:rsidRPr="003649A9">
          <w:rPr>
            <w:sz w:val="26"/>
            <w:szCs w:val="26"/>
          </w:rPr>
          <w:t>2008 г</w:t>
        </w:r>
      </w:smartTag>
      <w:r w:rsidRPr="003649A9">
        <w:rPr>
          <w:sz w:val="26"/>
          <w:szCs w:val="26"/>
        </w:rPr>
        <w:t>. увеличилось использование расчетной лесосеки на 11,2 % .</w:t>
      </w:r>
    </w:p>
    <w:p w:rsidR="00F27C8F" w:rsidRPr="003649A9" w:rsidRDefault="00F27C8F" w:rsidP="00925893">
      <w:pPr>
        <w:jc w:val="both"/>
        <w:rPr>
          <w:sz w:val="26"/>
          <w:szCs w:val="26"/>
        </w:rPr>
      </w:pPr>
      <w:r w:rsidRPr="003649A9">
        <w:rPr>
          <w:sz w:val="26"/>
          <w:szCs w:val="26"/>
        </w:rPr>
        <w:t>Лесозаготовительная отрасль представлена малыми предприятиями.</w:t>
      </w:r>
    </w:p>
    <w:p w:rsidR="00F27C8F" w:rsidRPr="003649A9" w:rsidRDefault="00F27C8F" w:rsidP="00925893">
      <w:pPr>
        <w:jc w:val="both"/>
        <w:rPr>
          <w:sz w:val="26"/>
          <w:szCs w:val="26"/>
        </w:rPr>
      </w:pPr>
      <w:r w:rsidRPr="003649A9">
        <w:rPr>
          <w:color w:val="000000"/>
          <w:sz w:val="26"/>
          <w:szCs w:val="26"/>
        </w:rPr>
        <w:t>Основным путем вывозки леса является республиканская автомобильная</w:t>
      </w:r>
      <w:r w:rsidRPr="003649A9">
        <w:rPr>
          <w:sz w:val="26"/>
          <w:szCs w:val="26"/>
        </w:rPr>
        <w:t xml:space="preserve"> дорога общего пользования Сыктывкар - Ухта. Сеть зимних лесовозных дорог на территории района развита относительно плохо. Имеется значительное количество лесовозных дорог прошлых лет, в том числе недействующих узкоколейных. Почвенно-грунтовые условия не позволяют использовать дороги без покрытия для круглогодичной вывозки леса, значительные площади лесов являются заболоченными и сильно заболоченными. Сеть лесовозных дорог круглогодичного действия развита недостаточно, многие дороги прошлых лет, имеющие бетонное покрытие, в настоящий момент не эксплуатируются. Значительные площади лесов в северной части района труднодоступны.</w:t>
      </w:r>
    </w:p>
    <w:p w:rsidR="00F27C8F" w:rsidRPr="003649A9" w:rsidRDefault="00F27C8F" w:rsidP="00925893">
      <w:pPr>
        <w:jc w:val="both"/>
        <w:rPr>
          <w:sz w:val="26"/>
          <w:szCs w:val="26"/>
        </w:rPr>
      </w:pPr>
      <w:r w:rsidRPr="003649A9">
        <w:rPr>
          <w:sz w:val="26"/>
          <w:szCs w:val="26"/>
        </w:rPr>
        <w:t xml:space="preserve">Немало причин, затрудняющих развитие лесопромышленного сектора экономики: устаревший парк техники и оборудования, отсутствие лесовозных дорог круглогодичного действия, высокие железнодорожные тарифы. В условиях хорошо развитой транспортной схемы вполне возможно создание современного лесопромышленного комплекса на базе Сосногорской </w:t>
      </w:r>
      <w:proofErr w:type="spellStart"/>
      <w:r w:rsidRPr="003649A9">
        <w:rPr>
          <w:sz w:val="26"/>
          <w:szCs w:val="26"/>
        </w:rPr>
        <w:t>лесобазы</w:t>
      </w:r>
      <w:proofErr w:type="spellEnd"/>
      <w:r w:rsidRPr="003649A9">
        <w:rPr>
          <w:sz w:val="26"/>
          <w:szCs w:val="26"/>
        </w:rPr>
        <w:t xml:space="preserve">. </w:t>
      </w:r>
    </w:p>
    <w:p w:rsidR="00F27C8F" w:rsidRPr="003649A9" w:rsidRDefault="00F27C8F" w:rsidP="00925893">
      <w:pPr>
        <w:jc w:val="both"/>
        <w:rPr>
          <w:sz w:val="26"/>
          <w:szCs w:val="26"/>
        </w:rPr>
      </w:pPr>
      <w:r w:rsidRPr="003649A9">
        <w:rPr>
          <w:sz w:val="26"/>
          <w:szCs w:val="26"/>
        </w:rPr>
        <w:t>МР «</w:t>
      </w:r>
      <w:proofErr w:type="spellStart"/>
      <w:r w:rsidRPr="003649A9">
        <w:rPr>
          <w:sz w:val="26"/>
          <w:szCs w:val="26"/>
        </w:rPr>
        <w:t>Сосногоск</w:t>
      </w:r>
      <w:proofErr w:type="spellEnd"/>
      <w:r w:rsidRPr="003649A9">
        <w:rPr>
          <w:sz w:val="26"/>
          <w:szCs w:val="26"/>
        </w:rPr>
        <w:t xml:space="preserve">» необходимо возвращать статус лесопромышленного района, так как в настоящее время сформирована позитивная рыночная конъюнктура, наблюдается рост цен на продукцию. Главное направление развития лесных предприятий муниципального образования - это глубокая переработка мелкотоварной, низкосортной древесины и отходов лесопиления. Основной задачей для этого является привлечение инвестиций в лесозаготовительную отрасль. </w:t>
      </w:r>
    </w:p>
    <w:p w:rsidR="00EE08D6" w:rsidRDefault="00EE08D6" w:rsidP="00925893">
      <w:pPr>
        <w:jc w:val="both"/>
        <w:rPr>
          <w:b/>
          <w:sz w:val="26"/>
          <w:szCs w:val="26"/>
        </w:rPr>
      </w:pPr>
    </w:p>
    <w:p w:rsidR="00F27C8F" w:rsidRPr="003649A9" w:rsidRDefault="00F27C8F" w:rsidP="00925893">
      <w:pPr>
        <w:jc w:val="both"/>
        <w:rPr>
          <w:b/>
          <w:sz w:val="26"/>
          <w:szCs w:val="26"/>
        </w:rPr>
      </w:pPr>
      <w:r w:rsidRPr="003649A9">
        <w:rPr>
          <w:b/>
          <w:sz w:val="26"/>
          <w:szCs w:val="26"/>
        </w:rPr>
        <w:t>Сельское хозяйство</w:t>
      </w:r>
    </w:p>
    <w:p w:rsidR="00F27C8F" w:rsidRPr="003649A9" w:rsidRDefault="00F27C8F" w:rsidP="00925893">
      <w:pPr>
        <w:jc w:val="both"/>
        <w:rPr>
          <w:sz w:val="26"/>
          <w:szCs w:val="26"/>
        </w:rPr>
      </w:pPr>
      <w:r w:rsidRPr="003649A9">
        <w:rPr>
          <w:sz w:val="26"/>
          <w:szCs w:val="26"/>
        </w:rPr>
        <w:t xml:space="preserve">Территория относится к северной сельскохозяйственной зоне. Удельный вес сельскохозяйственных угодий в площади района составляет менее 1 % и равен </w:t>
      </w:r>
      <w:smartTag w:uri="urn:schemas-microsoft-com:office:smarttags" w:element="metricconverter">
        <w:smartTagPr>
          <w:attr w:name="ProductID" w:val="5880 га"/>
        </w:smartTagPr>
        <w:r w:rsidRPr="003649A9">
          <w:rPr>
            <w:sz w:val="26"/>
            <w:szCs w:val="26"/>
          </w:rPr>
          <w:t>5880 га</w:t>
        </w:r>
      </w:smartTag>
      <w:r w:rsidRPr="003649A9">
        <w:rPr>
          <w:sz w:val="26"/>
          <w:szCs w:val="26"/>
        </w:rPr>
        <w:t>. В структуре сельхозугодий преобладают сенокосы (49 %) и пашня (28 %).</w:t>
      </w:r>
    </w:p>
    <w:p w:rsidR="00F27C8F" w:rsidRPr="003649A9" w:rsidRDefault="00F27C8F" w:rsidP="00925893">
      <w:pPr>
        <w:jc w:val="both"/>
        <w:rPr>
          <w:sz w:val="26"/>
          <w:szCs w:val="26"/>
        </w:rPr>
      </w:pPr>
      <w:r w:rsidRPr="003649A9">
        <w:rPr>
          <w:sz w:val="26"/>
          <w:szCs w:val="26"/>
        </w:rPr>
        <w:t>В продукции сельского хозяйства ⅔ объема составляет продукция растениеводства и ⅓ - продукция животноводства.</w:t>
      </w:r>
    </w:p>
    <w:p w:rsidR="00F27C8F" w:rsidRPr="003649A9" w:rsidRDefault="00F27C8F" w:rsidP="00925893">
      <w:pPr>
        <w:jc w:val="both"/>
        <w:rPr>
          <w:sz w:val="26"/>
          <w:szCs w:val="26"/>
        </w:rPr>
      </w:pPr>
      <w:r w:rsidRPr="003649A9">
        <w:rPr>
          <w:sz w:val="26"/>
          <w:szCs w:val="26"/>
        </w:rPr>
        <w:t>Основными производителями сельскохозяйственной продукции в районе являются хозяйства населения, крестьянские (фермерские) хозяйства. На территории МР «Сосногорск» насчитывается 37 предприятий и организаций, занятых в сельском хозяйстве.</w:t>
      </w:r>
    </w:p>
    <w:p w:rsidR="00F27C8F" w:rsidRPr="003649A9" w:rsidRDefault="00F27C8F" w:rsidP="00925893">
      <w:pPr>
        <w:pStyle w:val="1"/>
        <w:spacing w:before="0"/>
        <w:jc w:val="both"/>
        <w:rPr>
          <w:sz w:val="26"/>
          <w:szCs w:val="26"/>
        </w:rPr>
      </w:pPr>
      <w:bookmarkStart w:id="65" w:name="_Toc490567667"/>
      <w:r w:rsidRPr="003649A9">
        <w:rPr>
          <w:sz w:val="26"/>
          <w:szCs w:val="26"/>
        </w:rPr>
        <w:t xml:space="preserve">1.4 </w:t>
      </w:r>
      <w:bookmarkStart w:id="66" w:name="_Toc185782407"/>
      <w:r w:rsidRPr="003649A9">
        <w:rPr>
          <w:sz w:val="26"/>
          <w:szCs w:val="26"/>
        </w:rPr>
        <w:t>Транспортное обеспечение</w:t>
      </w:r>
      <w:bookmarkEnd w:id="65"/>
      <w:bookmarkEnd w:id="66"/>
    </w:p>
    <w:p w:rsidR="00F27C8F" w:rsidRPr="003649A9" w:rsidRDefault="00F27C8F" w:rsidP="00925893">
      <w:pPr>
        <w:jc w:val="both"/>
        <w:rPr>
          <w:b/>
          <w:sz w:val="26"/>
          <w:szCs w:val="26"/>
        </w:rPr>
      </w:pPr>
      <w:r w:rsidRPr="003649A9">
        <w:rPr>
          <w:sz w:val="26"/>
          <w:szCs w:val="26"/>
        </w:rPr>
        <w:t xml:space="preserve">Город Сосногорск формируется из двух самостоятельных поселков, возникших соответственно при железнодорожной станции и газоперерабатывающем (сажевом) заводе. Современный г. Сосногорск имеет структуру линейного типа, в которой отсутствует единый городской центр. Проходящие по городской территории транспортные коммуникации разделили ее на несколько частей. </w:t>
      </w:r>
    </w:p>
    <w:p w:rsidR="00F27C8F" w:rsidRPr="003649A9" w:rsidRDefault="00F27C8F" w:rsidP="00925893">
      <w:pPr>
        <w:jc w:val="both"/>
        <w:rPr>
          <w:sz w:val="26"/>
          <w:szCs w:val="26"/>
        </w:rPr>
      </w:pPr>
      <w:r w:rsidRPr="003649A9">
        <w:rPr>
          <w:sz w:val="26"/>
          <w:szCs w:val="26"/>
        </w:rPr>
        <w:t xml:space="preserve">В МР «Сосногорск» получили развитие все виды наземного транспорта. Протяженность железнодорожных линий - </w:t>
      </w:r>
      <w:smartTag w:uri="urn:schemas-microsoft-com:office:smarttags" w:element="metricconverter">
        <w:smartTagPr>
          <w:attr w:name="ProductID" w:val="244 км"/>
        </w:smartTagPr>
        <w:r w:rsidRPr="003649A9">
          <w:rPr>
            <w:sz w:val="26"/>
            <w:szCs w:val="26"/>
          </w:rPr>
          <w:t>244 км</w:t>
        </w:r>
      </w:smartTag>
      <w:r w:rsidRPr="003649A9">
        <w:rPr>
          <w:sz w:val="26"/>
          <w:szCs w:val="26"/>
        </w:rPr>
        <w:t xml:space="preserve">, автодорог республиканского значения - </w:t>
      </w:r>
      <w:smartTag w:uri="urn:schemas-microsoft-com:office:smarttags" w:element="metricconverter">
        <w:smartTagPr>
          <w:attr w:name="ProductID" w:val="139 км"/>
        </w:smartTagPr>
        <w:r w:rsidRPr="003649A9">
          <w:rPr>
            <w:sz w:val="26"/>
            <w:szCs w:val="26"/>
          </w:rPr>
          <w:t>139 км</w:t>
        </w:r>
      </w:smartTag>
      <w:r w:rsidRPr="003649A9">
        <w:rPr>
          <w:sz w:val="26"/>
          <w:szCs w:val="26"/>
        </w:rPr>
        <w:t xml:space="preserve">, областного значения - </w:t>
      </w:r>
      <w:smartTag w:uri="urn:schemas-microsoft-com:office:smarttags" w:element="metricconverter">
        <w:smartTagPr>
          <w:attr w:name="ProductID" w:val="166 км"/>
        </w:smartTagPr>
        <w:r w:rsidRPr="003649A9">
          <w:rPr>
            <w:sz w:val="26"/>
            <w:szCs w:val="26"/>
          </w:rPr>
          <w:t>166 км</w:t>
        </w:r>
      </w:smartTag>
      <w:r w:rsidRPr="003649A9">
        <w:rPr>
          <w:sz w:val="26"/>
          <w:szCs w:val="26"/>
        </w:rPr>
        <w:t xml:space="preserve">, местного - </w:t>
      </w:r>
      <w:smartTag w:uri="urn:schemas-microsoft-com:office:smarttags" w:element="metricconverter">
        <w:smartTagPr>
          <w:attr w:name="ProductID" w:val="101 км"/>
        </w:smartTagPr>
        <w:r w:rsidRPr="003649A9">
          <w:rPr>
            <w:sz w:val="26"/>
            <w:szCs w:val="26"/>
          </w:rPr>
          <w:t>101 км</w:t>
        </w:r>
      </w:smartTag>
      <w:r w:rsidRPr="003649A9">
        <w:rPr>
          <w:sz w:val="26"/>
          <w:szCs w:val="26"/>
        </w:rPr>
        <w:t xml:space="preserve">. </w:t>
      </w:r>
    </w:p>
    <w:p w:rsidR="00F27C8F" w:rsidRPr="003649A9" w:rsidRDefault="00F27C8F" w:rsidP="00925893">
      <w:pPr>
        <w:jc w:val="both"/>
        <w:rPr>
          <w:sz w:val="26"/>
          <w:szCs w:val="26"/>
        </w:rPr>
      </w:pPr>
      <w:r w:rsidRPr="003649A9">
        <w:rPr>
          <w:sz w:val="26"/>
          <w:szCs w:val="26"/>
        </w:rPr>
        <w:t>В границах МР «Сосногорск» проходят автомобильные дороги регионального и местного значения, связывающие г. Сосногорск с городами Ухта, Вуктыл и пгт. Троицко-Печорск. Все пересечения основных автомобильных магистралей с железнодорожными линиями решены в разных уровнях. В районе шесть крупных автохозяйств.</w:t>
      </w:r>
    </w:p>
    <w:p w:rsidR="00F27C8F" w:rsidRPr="003649A9" w:rsidRDefault="00F27C8F" w:rsidP="00925893">
      <w:pPr>
        <w:jc w:val="both"/>
        <w:rPr>
          <w:sz w:val="26"/>
          <w:szCs w:val="26"/>
        </w:rPr>
      </w:pPr>
      <w:r w:rsidRPr="003649A9">
        <w:rPr>
          <w:sz w:val="26"/>
          <w:szCs w:val="26"/>
        </w:rPr>
        <w:t>Город Сосногорск - железнодорожный узел. Здесь дислоцируются около 20 предприятий и организаций Сосногорского отделения Северной железной дороги, которое действует на протяженном участке от ст. Ираель до ст. Урдома Архангельской обл. (железнодорожная станция Сосногорск, локомотивное и вагонное депо, дистанции пути, дистанции сигнализации и связи, гражданских сооружений, энергоснабжения и другие).</w:t>
      </w:r>
    </w:p>
    <w:p w:rsidR="00F27C8F" w:rsidRPr="003649A9" w:rsidRDefault="00F27C8F" w:rsidP="00925893">
      <w:pPr>
        <w:jc w:val="both"/>
        <w:rPr>
          <w:sz w:val="26"/>
          <w:szCs w:val="26"/>
        </w:rPr>
      </w:pPr>
      <w:r w:rsidRPr="003649A9">
        <w:rPr>
          <w:sz w:val="26"/>
          <w:szCs w:val="26"/>
        </w:rPr>
        <w:t>Практически весь сырьевой комплекс и большая часть перерабатывающей промышленности Республики Коми обслуживается инфраструктурой и подвижным составом ОАО РЖД - Сосногорским отделением Северной железной дороги.</w:t>
      </w:r>
    </w:p>
    <w:p w:rsidR="00F27C8F" w:rsidRPr="003649A9" w:rsidRDefault="00F27C8F" w:rsidP="00925893">
      <w:pPr>
        <w:jc w:val="both"/>
        <w:rPr>
          <w:sz w:val="26"/>
          <w:szCs w:val="26"/>
        </w:rPr>
      </w:pPr>
      <w:r w:rsidRPr="003649A9">
        <w:rPr>
          <w:sz w:val="26"/>
          <w:szCs w:val="26"/>
        </w:rPr>
        <w:t>По территории города проходит магистральная железнодорожная линия Москва - Воркута, а также линия, являющаяся ответвлением по направлению Сосногорск - Троицко-Печорск.</w:t>
      </w:r>
    </w:p>
    <w:p w:rsidR="00F27C8F" w:rsidRPr="003649A9" w:rsidRDefault="00F27C8F" w:rsidP="00925893">
      <w:pPr>
        <w:jc w:val="both"/>
        <w:rPr>
          <w:sz w:val="26"/>
          <w:szCs w:val="26"/>
        </w:rPr>
      </w:pPr>
      <w:r w:rsidRPr="003649A9">
        <w:rPr>
          <w:sz w:val="26"/>
          <w:szCs w:val="26"/>
        </w:rPr>
        <w:t xml:space="preserve">Потребность в воздушном сообщении удовлетворяется за счет аэропорта г. Ухта, расположенного в непосредственной близости от Сосногорска. </w:t>
      </w:r>
    </w:p>
    <w:p w:rsidR="00F27C8F" w:rsidRPr="003649A9" w:rsidRDefault="00F27C8F" w:rsidP="00925893">
      <w:pPr>
        <w:jc w:val="both"/>
        <w:rPr>
          <w:sz w:val="26"/>
          <w:szCs w:val="26"/>
        </w:rPr>
      </w:pPr>
      <w:r w:rsidRPr="003649A9">
        <w:rPr>
          <w:sz w:val="26"/>
          <w:szCs w:val="26"/>
        </w:rPr>
        <w:t xml:space="preserve">По территории района проходят магистральный газопровод «Сияние Севера», </w:t>
      </w:r>
      <w:proofErr w:type="spellStart"/>
      <w:r w:rsidRPr="003649A9">
        <w:rPr>
          <w:sz w:val="26"/>
          <w:szCs w:val="26"/>
        </w:rPr>
        <w:t>нефте</w:t>
      </w:r>
      <w:proofErr w:type="spellEnd"/>
      <w:r w:rsidRPr="003649A9">
        <w:rPr>
          <w:sz w:val="26"/>
          <w:szCs w:val="26"/>
        </w:rPr>
        <w:t xml:space="preserve">- и газопроводы с </w:t>
      </w:r>
      <w:proofErr w:type="spellStart"/>
      <w:r w:rsidRPr="003649A9">
        <w:rPr>
          <w:sz w:val="26"/>
          <w:szCs w:val="26"/>
        </w:rPr>
        <w:t>тэбукской</w:t>
      </w:r>
      <w:proofErr w:type="spellEnd"/>
      <w:r w:rsidRPr="003649A9">
        <w:rPr>
          <w:sz w:val="26"/>
          <w:szCs w:val="26"/>
        </w:rPr>
        <w:t xml:space="preserve"> и </w:t>
      </w:r>
      <w:proofErr w:type="spellStart"/>
      <w:r w:rsidRPr="003649A9">
        <w:rPr>
          <w:sz w:val="26"/>
          <w:szCs w:val="26"/>
        </w:rPr>
        <w:t>войвожской</w:t>
      </w:r>
      <w:proofErr w:type="spellEnd"/>
      <w:r w:rsidRPr="003649A9">
        <w:rPr>
          <w:sz w:val="26"/>
          <w:szCs w:val="26"/>
        </w:rPr>
        <w:t xml:space="preserve"> групп месторождений.</w:t>
      </w:r>
    </w:p>
    <w:p w:rsidR="00F27C8F" w:rsidRPr="00E33085" w:rsidRDefault="00F27C8F" w:rsidP="00925893">
      <w:pPr>
        <w:pStyle w:val="1"/>
        <w:spacing w:before="0"/>
        <w:jc w:val="both"/>
        <w:rPr>
          <w:rFonts w:ascii="Times New Roman" w:hAnsi="Times New Roman" w:cs="Times New Roman"/>
          <w:color w:val="000000" w:themeColor="text1"/>
          <w:sz w:val="26"/>
          <w:szCs w:val="26"/>
        </w:rPr>
      </w:pPr>
      <w:bookmarkStart w:id="67" w:name="_Toc490567668"/>
      <w:r w:rsidRPr="00E33085">
        <w:rPr>
          <w:rFonts w:ascii="Times New Roman" w:hAnsi="Times New Roman" w:cs="Times New Roman"/>
          <w:color w:val="000000" w:themeColor="text1"/>
          <w:sz w:val="26"/>
          <w:szCs w:val="26"/>
        </w:rPr>
        <w:t xml:space="preserve">1.5 </w:t>
      </w:r>
      <w:bookmarkStart w:id="68" w:name="_Toc153485486"/>
      <w:bookmarkStart w:id="69" w:name="_Toc185782402"/>
      <w:r w:rsidRPr="00E33085">
        <w:rPr>
          <w:rFonts w:ascii="Times New Roman" w:hAnsi="Times New Roman" w:cs="Times New Roman"/>
          <w:color w:val="000000" w:themeColor="text1"/>
          <w:sz w:val="26"/>
          <w:szCs w:val="26"/>
        </w:rPr>
        <w:t>Система расселения и трудовые ресурсы</w:t>
      </w:r>
      <w:bookmarkEnd w:id="67"/>
      <w:bookmarkEnd w:id="68"/>
      <w:bookmarkEnd w:id="69"/>
    </w:p>
    <w:p w:rsidR="00FB6489" w:rsidRDefault="00F27C8F" w:rsidP="00FB6489">
      <w:pPr>
        <w:pStyle w:val="bodytext"/>
        <w:rPr>
          <w:sz w:val="26"/>
          <w:szCs w:val="26"/>
        </w:rPr>
      </w:pPr>
      <w:r w:rsidRPr="003649A9">
        <w:rPr>
          <w:sz w:val="26"/>
          <w:szCs w:val="26"/>
        </w:rPr>
        <w:t xml:space="preserve">Большая часть населения МР «Сосногорск» занята в сфере транспорта и связи, в сфере образования и в организациях, занимающихся операциями с недвижимым имуществом. В этих отраслях сосредоточено около 52 % людей общей численности работников организаций. Практически каждый третий занят в </w:t>
      </w:r>
      <w:proofErr w:type="spellStart"/>
      <w:r w:rsidRPr="003649A9">
        <w:rPr>
          <w:sz w:val="26"/>
          <w:szCs w:val="26"/>
        </w:rPr>
        <w:t>бюджетозависимых</w:t>
      </w:r>
      <w:proofErr w:type="spellEnd"/>
      <w:r w:rsidRPr="003649A9">
        <w:rPr>
          <w:sz w:val="26"/>
          <w:szCs w:val="26"/>
        </w:rPr>
        <w:t xml:space="preserve"> сферах (образование, здравоохранение и предоставление социальных услуг, государственное управление и обязательное социальное обеспечение, предоставление прочих коммунальных, социальных и персональных услуг). Среди внебюджетных сфер ведущими по занятости населения являются следующие виды экономической деятельности: транспорт и связь, операции с недвижимым имуществом, сельское хозяйство.</w:t>
      </w:r>
    </w:p>
    <w:p w:rsidR="00F27C8F" w:rsidRPr="003649A9" w:rsidRDefault="00F27C8F" w:rsidP="00FB6489">
      <w:pPr>
        <w:pStyle w:val="bodytext"/>
        <w:rPr>
          <w:rFonts w:ascii="Bookman Old Style" w:hAnsi="Bookman Old Style"/>
          <w:sz w:val="26"/>
          <w:szCs w:val="26"/>
        </w:rPr>
      </w:pPr>
      <w:r w:rsidRPr="003649A9">
        <w:rPr>
          <w:sz w:val="26"/>
          <w:szCs w:val="26"/>
        </w:rPr>
        <w:t>В демографическом развитии МР «Сосногорск» продолжается процесс сокращения населения, основными причинами которого является естественная убыль населения и миграционный отток. Преобладает миграционный отток, который обуславливает примерно две трети общей убыли населения.</w:t>
      </w:r>
      <w:r w:rsidRPr="003649A9">
        <w:rPr>
          <w:rFonts w:ascii="Bookman Old Style" w:hAnsi="Bookman Old Style"/>
          <w:sz w:val="26"/>
          <w:szCs w:val="26"/>
        </w:rPr>
        <w:t xml:space="preserve"> </w:t>
      </w:r>
    </w:p>
    <w:p w:rsidR="00F27C8F" w:rsidRPr="003649A9" w:rsidRDefault="00F27C8F" w:rsidP="00925893">
      <w:pPr>
        <w:jc w:val="both"/>
        <w:rPr>
          <w:sz w:val="26"/>
          <w:szCs w:val="26"/>
        </w:rPr>
      </w:pPr>
      <w:r w:rsidRPr="003649A9">
        <w:rPr>
          <w:sz w:val="26"/>
          <w:szCs w:val="26"/>
        </w:rPr>
        <w:t>Нерешенность некоторых социальных проблем на республиканском уровне непосредственным образом влияет на негативное изменение демографического баланса. Потеря материальной привлекательности работы в северных условиях привела к массовому оттоку трудоспособного населения. В то же время не решаются вопросы переселения в другие районы страны граждан нетрудоспособного возраста, больных и инвалидов. Эти процессы приводят к «старению» населения, увеличению доли неработающих граждан, создают угрозу безопасности экономики и поддержания жизни в населенных пунктах района.</w:t>
      </w:r>
    </w:p>
    <w:p w:rsidR="00F27C8F" w:rsidRPr="003649A9" w:rsidRDefault="00F27C8F" w:rsidP="00925893">
      <w:pPr>
        <w:jc w:val="both"/>
        <w:rPr>
          <w:sz w:val="26"/>
          <w:szCs w:val="26"/>
        </w:rPr>
      </w:pPr>
      <w:r w:rsidRPr="003649A9">
        <w:rPr>
          <w:sz w:val="26"/>
          <w:szCs w:val="26"/>
        </w:rPr>
        <w:t>Существующая возрастная структура населения является довольно благоприятной в экономическом отношении. Несмотря на повышенные темпы старения, в районе (как и в целом по республике) сохранилась более молодая, чем по России в целом, возрастная структура населения.</w:t>
      </w:r>
    </w:p>
    <w:p w:rsidR="00F27C8F" w:rsidRPr="003649A9" w:rsidRDefault="00F27C8F" w:rsidP="00925893">
      <w:pPr>
        <w:jc w:val="both"/>
        <w:rPr>
          <w:sz w:val="26"/>
          <w:szCs w:val="26"/>
        </w:rPr>
      </w:pPr>
      <w:r w:rsidRPr="003649A9">
        <w:rPr>
          <w:sz w:val="26"/>
          <w:szCs w:val="26"/>
        </w:rPr>
        <w:t>Уменьшение доли населения в детских возрастах и незначительное снижение доли населения пенсионного возраста обусловили сокращение индекса демографической нагрузки на население трудоспособного возраста.</w:t>
      </w:r>
    </w:p>
    <w:p w:rsidR="00F27C8F" w:rsidRPr="003649A9" w:rsidRDefault="00F27C8F" w:rsidP="00925893">
      <w:pPr>
        <w:jc w:val="both"/>
        <w:rPr>
          <w:sz w:val="26"/>
          <w:szCs w:val="26"/>
        </w:rPr>
      </w:pPr>
      <w:r w:rsidRPr="003649A9">
        <w:rPr>
          <w:sz w:val="26"/>
          <w:szCs w:val="26"/>
        </w:rPr>
        <w:t>Несмотря на повышенный уровень экономической активности населения, уровень занятости здесь немного ниже, чем по республике. В последние годы для него характерны в целом позитивные тенденции. Тем не менее, уровень зарегистрированной безработицы в районе в последние годы пришел в соответствие с общероссийским уровнем.</w:t>
      </w:r>
    </w:p>
    <w:p w:rsidR="00F27C8F" w:rsidRPr="003649A9" w:rsidRDefault="00F27C8F" w:rsidP="00925893">
      <w:pPr>
        <w:jc w:val="both"/>
        <w:rPr>
          <w:sz w:val="26"/>
          <w:szCs w:val="26"/>
        </w:rPr>
      </w:pPr>
      <w:r w:rsidRPr="003649A9">
        <w:rPr>
          <w:sz w:val="26"/>
          <w:szCs w:val="26"/>
        </w:rPr>
        <w:t>Следует отметить, что на территории района преобладает «женская» безработица - женщины традиционно составляют более 60 % в составе зарегистрированных безработных. Однако уровень общей безработицы у женщин ниже, чем у мужчин, но ниже у них и уровень занятости в силу сложившегося довольно высокого уровня экономической «неактивности» женщин.</w:t>
      </w:r>
    </w:p>
    <w:p w:rsidR="00F27C8F" w:rsidRPr="003649A9" w:rsidRDefault="00F27C8F" w:rsidP="00925893">
      <w:pPr>
        <w:jc w:val="both"/>
        <w:rPr>
          <w:sz w:val="26"/>
          <w:szCs w:val="26"/>
        </w:rPr>
      </w:pPr>
      <w:r w:rsidRPr="003649A9">
        <w:rPr>
          <w:sz w:val="26"/>
          <w:szCs w:val="26"/>
        </w:rPr>
        <w:t xml:space="preserve">Большая часть населения МР «Сосногорск» занята в сфере транспорта и связи, в сфере образования и в организациях, занимающихся операциями с недвижимым имуществом. </w:t>
      </w:r>
    </w:p>
    <w:p w:rsidR="00F27C8F" w:rsidRPr="003649A9" w:rsidRDefault="00F27C8F" w:rsidP="00925893">
      <w:pPr>
        <w:jc w:val="both"/>
        <w:rPr>
          <w:sz w:val="26"/>
          <w:szCs w:val="26"/>
        </w:rPr>
      </w:pPr>
      <w:r w:rsidRPr="003649A9">
        <w:rPr>
          <w:sz w:val="26"/>
          <w:szCs w:val="26"/>
        </w:rPr>
        <w:t>Таким образом, в районе существует ряд проблем, которые требуют решения:</w:t>
      </w:r>
    </w:p>
    <w:p w:rsidR="00F27C8F" w:rsidRPr="003649A9" w:rsidRDefault="00F27C8F" w:rsidP="007B7A76">
      <w:pPr>
        <w:pStyle w:val="a4"/>
        <w:numPr>
          <w:ilvl w:val="0"/>
          <w:numId w:val="10"/>
        </w:numPr>
        <w:ind w:left="0"/>
        <w:jc w:val="both"/>
        <w:rPr>
          <w:sz w:val="26"/>
          <w:szCs w:val="26"/>
        </w:rPr>
      </w:pPr>
      <w:r w:rsidRPr="003649A9">
        <w:rPr>
          <w:sz w:val="26"/>
          <w:szCs w:val="26"/>
        </w:rPr>
        <w:t>безработица;</w:t>
      </w:r>
    </w:p>
    <w:p w:rsidR="00F27C8F" w:rsidRPr="003649A9" w:rsidRDefault="00F27C8F" w:rsidP="007B7A76">
      <w:pPr>
        <w:pStyle w:val="a4"/>
        <w:numPr>
          <w:ilvl w:val="0"/>
          <w:numId w:val="10"/>
        </w:numPr>
        <w:ind w:left="0"/>
        <w:jc w:val="both"/>
        <w:rPr>
          <w:sz w:val="26"/>
          <w:szCs w:val="26"/>
        </w:rPr>
      </w:pPr>
      <w:r w:rsidRPr="003649A9">
        <w:rPr>
          <w:sz w:val="26"/>
          <w:szCs w:val="26"/>
        </w:rPr>
        <w:t>трудоустройство женщин и молодежи, населения с высшим и профессиональным образованием, выпускников общеобразовательных школ;</w:t>
      </w:r>
    </w:p>
    <w:p w:rsidR="00F27C8F" w:rsidRPr="003649A9" w:rsidRDefault="00F27C8F" w:rsidP="007B7A76">
      <w:pPr>
        <w:pStyle w:val="a4"/>
        <w:numPr>
          <w:ilvl w:val="0"/>
          <w:numId w:val="10"/>
        </w:numPr>
        <w:ind w:left="0"/>
        <w:jc w:val="both"/>
        <w:rPr>
          <w:sz w:val="26"/>
          <w:szCs w:val="26"/>
        </w:rPr>
      </w:pPr>
      <w:r w:rsidRPr="003649A9">
        <w:rPr>
          <w:sz w:val="26"/>
          <w:szCs w:val="26"/>
        </w:rPr>
        <w:t>безработица и низкий уровень жизни населения небольших сел и деревень усугубляют духовное неблагополучие населения, генерирующие рост преступлений против личности и распространение пьянства.</w:t>
      </w:r>
    </w:p>
    <w:p w:rsidR="00F27C8F" w:rsidRPr="00E33085" w:rsidRDefault="00F27C8F" w:rsidP="00925893">
      <w:pPr>
        <w:pStyle w:val="1"/>
        <w:spacing w:before="0"/>
        <w:jc w:val="both"/>
        <w:rPr>
          <w:rFonts w:ascii="Times New Roman" w:hAnsi="Times New Roman" w:cs="Times New Roman"/>
          <w:color w:val="000000" w:themeColor="text1"/>
          <w:sz w:val="26"/>
          <w:szCs w:val="26"/>
        </w:rPr>
      </w:pPr>
      <w:bookmarkStart w:id="70" w:name="_Toc490567669"/>
      <w:r w:rsidRPr="00E33085">
        <w:rPr>
          <w:rFonts w:ascii="Times New Roman" w:hAnsi="Times New Roman" w:cs="Times New Roman"/>
          <w:color w:val="000000" w:themeColor="text1"/>
          <w:sz w:val="26"/>
          <w:szCs w:val="26"/>
        </w:rPr>
        <w:t xml:space="preserve">1.6 </w:t>
      </w:r>
      <w:bookmarkStart w:id="71" w:name="_Toc153485491"/>
      <w:bookmarkStart w:id="72" w:name="_Toc185782405"/>
      <w:r w:rsidRPr="00E33085">
        <w:rPr>
          <w:rFonts w:ascii="Times New Roman" w:hAnsi="Times New Roman" w:cs="Times New Roman"/>
          <w:color w:val="000000" w:themeColor="text1"/>
          <w:sz w:val="26"/>
          <w:szCs w:val="26"/>
        </w:rPr>
        <w:t>Жилищный фонд</w:t>
      </w:r>
      <w:bookmarkEnd w:id="70"/>
      <w:bookmarkEnd w:id="71"/>
      <w:bookmarkEnd w:id="72"/>
    </w:p>
    <w:p w:rsidR="00F27C8F" w:rsidRPr="003649A9" w:rsidRDefault="00F27C8F" w:rsidP="00925893">
      <w:pPr>
        <w:jc w:val="both"/>
        <w:rPr>
          <w:sz w:val="26"/>
          <w:szCs w:val="26"/>
        </w:rPr>
      </w:pPr>
      <w:r w:rsidRPr="003649A9">
        <w:rPr>
          <w:sz w:val="26"/>
          <w:szCs w:val="26"/>
        </w:rPr>
        <w:t>В районе отмечается относительно высокий уровень жилищной обеспеченности. Он связан с сокращением численности населения и большой долей фактически неиспользуемой жилой площади в сельской местности. Это несколько искажает текущую статистику, завышая показатели обеспеченности населения жильем, но не означает улучшения жилищных условий жителей сельских местностей.</w:t>
      </w:r>
    </w:p>
    <w:p w:rsidR="00F27C8F" w:rsidRPr="003649A9" w:rsidRDefault="00F27C8F" w:rsidP="00925893">
      <w:pPr>
        <w:jc w:val="both"/>
        <w:rPr>
          <w:sz w:val="26"/>
          <w:szCs w:val="26"/>
        </w:rPr>
      </w:pPr>
      <w:r w:rsidRPr="003649A9">
        <w:rPr>
          <w:sz w:val="26"/>
          <w:szCs w:val="26"/>
        </w:rPr>
        <w:t>На территории МР «Сосногорск» темпы жилищного строительства остаются низкими, себестоимость строительства жилья высокая. В последние годы наблюдалось недостаточное финансирование капитального ремонта жилищного фонда.</w:t>
      </w:r>
    </w:p>
    <w:p w:rsidR="00F27C8F" w:rsidRPr="003649A9" w:rsidRDefault="00F27C8F" w:rsidP="00925893">
      <w:pPr>
        <w:jc w:val="both"/>
        <w:rPr>
          <w:sz w:val="26"/>
          <w:szCs w:val="26"/>
        </w:rPr>
      </w:pPr>
      <w:r w:rsidRPr="003649A9">
        <w:rPr>
          <w:sz w:val="26"/>
          <w:szCs w:val="26"/>
        </w:rPr>
        <w:t>В районе разработана программа переселения жителей из ветхого и аварийного жилья в благоустроенные квартиры, проводится работа по переселению жителей отдаленных, неперспективных поселков.</w:t>
      </w:r>
    </w:p>
    <w:p w:rsidR="00F27C8F" w:rsidRPr="003649A9" w:rsidRDefault="00F27C8F" w:rsidP="00925893">
      <w:pPr>
        <w:jc w:val="both"/>
        <w:rPr>
          <w:sz w:val="26"/>
          <w:szCs w:val="26"/>
        </w:rPr>
      </w:pPr>
      <w:r w:rsidRPr="003649A9">
        <w:rPr>
          <w:sz w:val="26"/>
          <w:szCs w:val="26"/>
        </w:rPr>
        <w:t>Современные объемы жилищного строительства в районе недостаточны для нормального воспроизводства жилищного фонда и обеспечения комфортности проживания. Примерно 80 % жилищного фонд района по качественным характеристикам является благоустроенной и соответствует потребностям населения.</w:t>
      </w:r>
    </w:p>
    <w:p w:rsidR="00F27C8F" w:rsidRPr="003649A9" w:rsidRDefault="00F27C8F" w:rsidP="00F27C8F">
      <w:pPr>
        <w:jc w:val="both"/>
        <w:rPr>
          <w:sz w:val="26"/>
          <w:szCs w:val="26"/>
        </w:rPr>
      </w:pPr>
      <w:r w:rsidRPr="003649A9">
        <w:rPr>
          <w:sz w:val="26"/>
          <w:szCs w:val="26"/>
        </w:rPr>
        <w:t>В жилищном фонде района доля ветхого и аварийного фонда невелика - примерно 5 %. При этом жители сельской местности района лишены многих видов удобств.</w:t>
      </w:r>
    </w:p>
    <w:p w:rsidR="00F27C8F" w:rsidRPr="003649A9" w:rsidRDefault="00F27C8F" w:rsidP="00F27C8F">
      <w:pPr>
        <w:jc w:val="both"/>
        <w:rPr>
          <w:sz w:val="26"/>
          <w:szCs w:val="26"/>
        </w:rPr>
      </w:pPr>
      <w:r w:rsidRPr="003649A9">
        <w:rPr>
          <w:sz w:val="26"/>
          <w:szCs w:val="26"/>
        </w:rPr>
        <w:t>Основными жилищными проблемами в районе являются:</w:t>
      </w:r>
    </w:p>
    <w:p w:rsidR="00F27C8F" w:rsidRPr="003649A9" w:rsidRDefault="00F27C8F" w:rsidP="007B7A76">
      <w:pPr>
        <w:pStyle w:val="a4"/>
        <w:numPr>
          <w:ilvl w:val="0"/>
          <w:numId w:val="9"/>
        </w:numPr>
        <w:ind w:left="0"/>
        <w:jc w:val="both"/>
        <w:rPr>
          <w:sz w:val="26"/>
          <w:szCs w:val="26"/>
        </w:rPr>
      </w:pPr>
      <w:r w:rsidRPr="003649A9">
        <w:rPr>
          <w:sz w:val="26"/>
          <w:szCs w:val="26"/>
        </w:rPr>
        <w:t>недостаточный уровень развития жилищного фонда - 5,7 % населения располагает площадью жилищ ниже общероссийской социальной нормы (</w:t>
      </w:r>
      <w:smartTag w:uri="urn:schemas-microsoft-com:office:smarttags" w:element="metricconverter">
        <w:smartTagPr>
          <w:attr w:name="ProductID" w:val="18 м2"/>
        </w:smartTagPr>
        <w:r w:rsidRPr="003649A9">
          <w:rPr>
            <w:sz w:val="26"/>
            <w:szCs w:val="26"/>
          </w:rPr>
          <w:t>18 м</w:t>
        </w:r>
        <w:r w:rsidRPr="003649A9">
          <w:rPr>
            <w:sz w:val="26"/>
            <w:szCs w:val="26"/>
            <w:vertAlign w:val="superscript"/>
          </w:rPr>
          <w:t>2</w:t>
        </w:r>
      </w:smartTag>
      <w:r w:rsidRPr="003649A9">
        <w:rPr>
          <w:sz w:val="26"/>
          <w:szCs w:val="26"/>
        </w:rPr>
        <w:t>) и 7,1 % - ниже региональной (</w:t>
      </w:r>
      <w:smartTag w:uri="urn:schemas-microsoft-com:office:smarttags" w:element="metricconverter">
        <w:smartTagPr>
          <w:attr w:name="ProductID" w:val="20 м2"/>
        </w:smartTagPr>
        <w:r w:rsidRPr="003649A9">
          <w:rPr>
            <w:sz w:val="26"/>
            <w:szCs w:val="26"/>
          </w:rPr>
          <w:t>20 м</w:t>
        </w:r>
        <w:r w:rsidRPr="003649A9">
          <w:rPr>
            <w:sz w:val="26"/>
            <w:szCs w:val="26"/>
            <w:vertAlign w:val="superscript"/>
          </w:rPr>
          <w:t>2</w:t>
        </w:r>
      </w:smartTag>
      <w:r w:rsidRPr="003649A9">
        <w:rPr>
          <w:sz w:val="26"/>
          <w:szCs w:val="26"/>
        </w:rPr>
        <w:t xml:space="preserve">); </w:t>
      </w:r>
    </w:p>
    <w:p w:rsidR="00F27C8F" w:rsidRPr="003649A9" w:rsidRDefault="00F27C8F" w:rsidP="007B7A76">
      <w:pPr>
        <w:pStyle w:val="a4"/>
        <w:numPr>
          <w:ilvl w:val="0"/>
          <w:numId w:val="9"/>
        </w:numPr>
        <w:ind w:left="0"/>
        <w:jc w:val="both"/>
        <w:rPr>
          <w:sz w:val="26"/>
          <w:szCs w:val="26"/>
        </w:rPr>
      </w:pPr>
      <w:r w:rsidRPr="003649A9">
        <w:rPr>
          <w:sz w:val="26"/>
          <w:szCs w:val="26"/>
        </w:rPr>
        <w:t>наличие неблагоустроенного или частично благоустроенного жилья, наличие ветхого и аварийного жилья, большой удельный вес семей, нуждающихся в получении жилья;</w:t>
      </w:r>
    </w:p>
    <w:p w:rsidR="00F27C8F" w:rsidRPr="003649A9" w:rsidRDefault="00F27C8F" w:rsidP="007B7A76">
      <w:pPr>
        <w:pStyle w:val="a4"/>
        <w:numPr>
          <w:ilvl w:val="0"/>
          <w:numId w:val="9"/>
        </w:numPr>
        <w:ind w:left="0"/>
        <w:jc w:val="both"/>
        <w:rPr>
          <w:sz w:val="26"/>
          <w:szCs w:val="26"/>
        </w:rPr>
      </w:pPr>
      <w:r w:rsidRPr="003649A9">
        <w:rPr>
          <w:sz w:val="26"/>
          <w:szCs w:val="26"/>
        </w:rPr>
        <w:t>крайне низкие темпы нового строительства и ввода жилья, связанные с малыми объемами бюджетного финансирования всех уровней для строительства социального жилья;</w:t>
      </w:r>
    </w:p>
    <w:p w:rsidR="00F27C8F" w:rsidRPr="003649A9" w:rsidRDefault="00F27C8F" w:rsidP="007B7A76">
      <w:pPr>
        <w:pStyle w:val="a4"/>
        <w:numPr>
          <w:ilvl w:val="0"/>
          <w:numId w:val="9"/>
        </w:numPr>
        <w:ind w:left="0"/>
        <w:jc w:val="both"/>
        <w:rPr>
          <w:sz w:val="26"/>
          <w:szCs w:val="26"/>
        </w:rPr>
      </w:pPr>
      <w:r w:rsidRPr="003649A9">
        <w:rPr>
          <w:sz w:val="26"/>
          <w:szCs w:val="26"/>
        </w:rPr>
        <w:t>увеличение индекса доступности жилья.</w:t>
      </w:r>
    </w:p>
    <w:p w:rsidR="00F27C8F" w:rsidRPr="003649A9" w:rsidRDefault="00F27C8F" w:rsidP="00F27C8F">
      <w:pPr>
        <w:jc w:val="both"/>
        <w:rPr>
          <w:sz w:val="26"/>
          <w:szCs w:val="26"/>
        </w:rPr>
      </w:pPr>
      <w:r w:rsidRPr="003649A9">
        <w:rPr>
          <w:sz w:val="26"/>
          <w:szCs w:val="26"/>
        </w:rPr>
        <w:t>К позитивным изменениям в решении жилищных проблем относятся:</w:t>
      </w:r>
    </w:p>
    <w:p w:rsidR="00F27C8F" w:rsidRPr="003649A9" w:rsidRDefault="00F27C8F" w:rsidP="007B7A76">
      <w:pPr>
        <w:pStyle w:val="a4"/>
        <w:numPr>
          <w:ilvl w:val="0"/>
          <w:numId w:val="8"/>
        </w:numPr>
        <w:ind w:left="0"/>
        <w:jc w:val="both"/>
        <w:rPr>
          <w:sz w:val="26"/>
          <w:szCs w:val="26"/>
        </w:rPr>
      </w:pPr>
      <w:r w:rsidRPr="003649A9">
        <w:rPr>
          <w:sz w:val="26"/>
          <w:szCs w:val="26"/>
        </w:rPr>
        <w:t>активизация населения района в строительстве жилья за счет собственных и заемных средств коммерческих банков, а также увеличения ипотечного кредитования;</w:t>
      </w:r>
    </w:p>
    <w:p w:rsidR="00F27C8F" w:rsidRPr="003649A9" w:rsidRDefault="00F27C8F" w:rsidP="007B7A76">
      <w:pPr>
        <w:pStyle w:val="a4"/>
        <w:numPr>
          <w:ilvl w:val="0"/>
          <w:numId w:val="8"/>
        </w:numPr>
        <w:ind w:left="0"/>
        <w:jc w:val="both"/>
        <w:rPr>
          <w:sz w:val="26"/>
          <w:szCs w:val="26"/>
        </w:rPr>
      </w:pPr>
      <w:r w:rsidRPr="003649A9">
        <w:rPr>
          <w:sz w:val="26"/>
          <w:szCs w:val="26"/>
        </w:rPr>
        <w:t>оказание государственной поддержки гражданам для осуществления жилищного строительства в рамках различных национальных и региональных программ.</w:t>
      </w:r>
    </w:p>
    <w:p w:rsidR="00F27C8F" w:rsidRPr="00E33085" w:rsidRDefault="00F27C8F" w:rsidP="00F27C8F">
      <w:pPr>
        <w:pStyle w:val="1"/>
        <w:spacing w:before="0"/>
        <w:jc w:val="both"/>
        <w:rPr>
          <w:rFonts w:ascii="Times New Roman" w:hAnsi="Times New Roman" w:cs="Times New Roman"/>
          <w:color w:val="000000" w:themeColor="text1"/>
          <w:sz w:val="26"/>
          <w:szCs w:val="26"/>
        </w:rPr>
      </w:pPr>
      <w:bookmarkStart w:id="73" w:name="_Toc490567670"/>
      <w:r w:rsidRPr="00E33085">
        <w:rPr>
          <w:rFonts w:ascii="Times New Roman" w:hAnsi="Times New Roman" w:cs="Times New Roman"/>
          <w:color w:val="000000" w:themeColor="text1"/>
          <w:sz w:val="26"/>
          <w:szCs w:val="26"/>
        </w:rPr>
        <w:t>1.7 Социальное развитие</w:t>
      </w:r>
      <w:bookmarkEnd w:id="73"/>
      <w:r w:rsidRPr="00E33085">
        <w:rPr>
          <w:rFonts w:ascii="Times New Roman" w:hAnsi="Times New Roman" w:cs="Times New Roman"/>
          <w:color w:val="000000" w:themeColor="text1"/>
          <w:sz w:val="26"/>
          <w:szCs w:val="26"/>
        </w:rPr>
        <w:t xml:space="preserve"> </w:t>
      </w:r>
    </w:p>
    <w:p w:rsidR="00F27C8F" w:rsidRPr="00E33085" w:rsidRDefault="00F27C8F" w:rsidP="00F27C8F">
      <w:pPr>
        <w:jc w:val="both"/>
        <w:rPr>
          <w:b/>
          <w:sz w:val="26"/>
          <w:szCs w:val="26"/>
        </w:rPr>
      </w:pPr>
      <w:r w:rsidRPr="00E33085">
        <w:rPr>
          <w:b/>
          <w:sz w:val="26"/>
          <w:szCs w:val="26"/>
        </w:rPr>
        <w:t>Образование</w:t>
      </w:r>
    </w:p>
    <w:p w:rsidR="00F27C8F" w:rsidRPr="003649A9" w:rsidRDefault="00F27C8F" w:rsidP="00F27C8F">
      <w:pPr>
        <w:ind w:firstLine="708"/>
        <w:jc w:val="both"/>
        <w:rPr>
          <w:sz w:val="26"/>
          <w:szCs w:val="26"/>
        </w:rPr>
      </w:pPr>
      <w:r w:rsidRPr="003649A9">
        <w:rPr>
          <w:sz w:val="26"/>
          <w:szCs w:val="26"/>
        </w:rPr>
        <w:t xml:space="preserve">Система общего образования в районе охватывает 4875 обучающихся, которые обучаются в 15 общеобразовательных организациях. Одним из основных достижений  Сосногорского района является обучение всех школьников в первую смену. </w:t>
      </w:r>
    </w:p>
    <w:p w:rsidR="00F27C8F" w:rsidRPr="003649A9" w:rsidRDefault="00F27C8F" w:rsidP="00F27C8F">
      <w:pPr>
        <w:ind w:firstLine="708"/>
        <w:jc w:val="both"/>
        <w:rPr>
          <w:sz w:val="26"/>
          <w:szCs w:val="26"/>
        </w:rPr>
      </w:pPr>
      <w:r w:rsidRPr="003649A9">
        <w:rPr>
          <w:sz w:val="26"/>
          <w:szCs w:val="26"/>
        </w:rPr>
        <w:t xml:space="preserve">Учреждения повышенного уровня образования в районе представлены  Гимназией, школой с углубленным изучением отдельных предметов. В районе функционирует единственная в Республике Коми Кадетская школа. Для обеспечения равного доступа к качественным образовательным услугам используются  возможности сети Интернет: обучающиеся 2 школ по отдельным предметам получают образование дистанционно. </w:t>
      </w:r>
    </w:p>
    <w:p w:rsidR="00F27C8F" w:rsidRPr="003649A9" w:rsidRDefault="00F27C8F" w:rsidP="00F27C8F">
      <w:pPr>
        <w:ind w:firstLine="708"/>
        <w:jc w:val="both"/>
        <w:rPr>
          <w:sz w:val="26"/>
          <w:szCs w:val="26"/>
        </w:rPr>
      </w:pPr>
      <w:r w:rsidRPr="003649A9">
        <w:rPr>
          <w:bCs/>
          <w:sz w:val="26"/>
          <w:szCs w:val="26"/>
        </w:rPr>
        <w:t>Система дошкольного образования</w:t>
      </w:r>
      <w:r w:rsidRPr="003649A9">
        <w:rPr>
          <w:sz w:val="26"/>
          <w:szCs w:val="26"/>
        </w:rPr>
        <w:t xml:space="preserve"> муниципального района «Сосногорск» представляет собой многофункциональную сеть дошкольных образовательных организаций различной направленности.</w:t>
      </w:r>
    </w:p>
    <w:p w:rsidR="00F27C8F" w:rsidRPr="003649A9" w:rsidRDefault="00F27C8F" w:rsidP="00F27C8F">
      <w:pPr>
        <w:jc w:val="both"/>
        <w:rPr>
          <w:sz w:val="26"/>
          <w:szCs w:val="26"/>
        </w:rPr>
      </w:pPr>
      <w:r w:rsidRPr="003649A9">
        <w:rPr>
          <w:sz w:val="26"/>
          <w:szCs w:val="26"/>
        </w:rPr>
        <w:tab/>
        <w:t>По состоянию на 31 мая 2016 года в районе функционируют 24 дошкольных образовательных организаций (в том числе 2 начальные школы – детские сады). Дошкольное образование получают</w:t>
      </w:r>
      <w:r w:rsidRPr="003649A9">
        <w:rPr>
          <w:color w:val="FF0000"/>
          <w:sz w:val="26"/>
          <w:szCs w:val="26"/>
        </w:rPr>
        <w:t xml:space="preserve"> </w:t>
      </w:r>
      <w:r w:rsidRPr="003649A9">
        <w:rPr>
          <w:sz w:val="26"/>
          <w:szCs w:val="26"/>
        </w:rPr>
        <w:t>2975 детей в возрасте от 1,2 до 7 лет.</w:t>
      </w:r>
    </w:p>
    <w:p w:rsidR="00F27C8F" w:rsidRPr="003649A9" w:rsidRDefault="00F27C8F" w:rsidP="00F27C8F">
      <w:pPr>
        <w:jc w:val="both"/>
        <w:rPr>
          <w:sz w:val="26"/>
          <w:szCs w:val="26"/>
        </w:rPr>
      </w:pPr>
      <w:r w:rsidRPr="003649A9">
        <w:rPr>
          <w:sz w:val="26"/>
          <w:szCs w:val="26"/>
        </w:rPr>
        <w:t xml:space="preserve">    На базе двух детских садов работали группы с круглосуточным пребыванием детей (МБДОУ «Детский сад общеразвивающего вида № 7» г.Сосногорска, МБДОУ «Детский сад комбинированного вида» д. Пожня).</w:t>
      </w:r>
    </w:p>
    <w:p w:rsidR="00F27C8F" w:rsidRPr="003649A9" w:rsidRDefault="00F27C8F" w:rsidP="00F27C8F">
      <w:pPr>
        <w:ind w:firstLine="705"/>
        <w:jc w:val="both"/>
        <w:rPr>
          <w:sz w:val="26"/>
          <w:szCs w:val="26"/>
        </w:rPr>
      </w:pPr>
      <w:r w:rsidRPr="003649A9">
        <w:rPr>
          <w:sz w:val="26"/>
          <w:szCs w:val="26"/>
        </w:rPr>
        <w:t>В Сосногорском районе обеспеченность дошкольным образованием для детей в возрасте от полутора лет составляет 100%. Очередность в дошкольные организации отсутствует.</w:t>
      </w:r>
    </w:p>
    <w:p w:rsidR="00F27C8F" w:rsidRPr="003649A9" w:rsidRDefault="00F27C8F" w:rsidP="00F27C8F">
      <w:pPr>
        <w:autoSpaceDE w:val="0"/>
        <w:autoSpaceDN w:val="0"/>
        <w:adjustRightInd w:val="0"/>
        <w:ind w:firstLine="567"/>
        <w:jc w:val="both"/>
        <w:rPr>
          <w:sz w:val="26"/>
          <w:szCs w:val="26"/>
        </w:rPr>
      </w:pPr>
      <w:r w:rsidRPr="003649A9">
        <w:rPr>
          <w:sz w:val="26"/>
          <w:szCs w:val="26"/>
        </w:rPr>
        <w:t>Дополнительное образование в Сосногорском районе остается стабильно востребованным, бесплатным и доступным.</w:t>
      </w:r>
    </w:p>
    <w:p w:rsidR="00F27C8F" w:rsidRPr="003649A9" w:rsidRDefault="00F27C8F" w:rsidP="00F27C8F">
      <w:pPr>
        <w:pStyle w:val="af9"/>
        <w:shd w:val="clear" w:color="auto" w:fill="FFFFFF"/>
        <w:spacing w:before="0" w:beforeAutospacing="0" w:after="0"/>
        <w:ind w:firstLine="709"/>
        <w:rPr>
          <w:sz w:val="26"/>
          <w:szCs w:val="26"/>
        </w:rPr>
      </w:pPr>
      <w:r w:rsidRPr="003649A9">
        <w:rPr>
          <w:sz w:val="26"/>
          <w:szCs w:val="26"/>
        </w:rPr>
        <w:t xml:space="preserve">В 2015-2016 учебном году в районе продолжили  работу 3 организации дополнительного образования. Дополнительное  образование  предоставляется  детям  и  молодежи  в разнообразных  формах  по 8 направлениям:  научно-техническому, физкультурно-спортивному, эколого-биологическому, военно-патриотическому, социально-педагогическому, культурологическому, туристско-краеведческому, художественно-эстетическому). </w:t>
      </w:r>
    </w:p>
    <w:p w:rsidR="00F27C8F" w:rsidRPr="003649A9" w:rsidRDefault="00F27C8F" w:rsidP="00F27C8F">
      <w:pPr>
        <w:ind w:firstLine="708"/>
        <w:jc w:val="both"/>
        <w:rPr>
          <w:sz w:val="26"/>
          <w:szCs w:val="26"/>
        </w:rPr>
      </w:pPr>
      <w:r w:rsidRPr="003649A9">
        <w:rPr>
          <w:sz w:val="26"/>
          <w:szCs w:val="26"/>
        </w:rPr>
        <w:t xml:space="preserve">По итогам 2015-2016 учебного года в организациях дополнительного образования  занимались 3271 человек. Доля  детей,  охваченных дополнительным образованием, постоянно увеличивается,  за  последние пять лет она выросла с 59 до 68%. С учетом всех социальных отраслей </w:t>
      </w:r>
      <w:r w:rsidRPr="003649A9">
        <w:rPr>
          <w:bCs/>
          <w:sz w:val="26"/>
          <w:szCs w:val="26"/>
        </w:rPr>
        <w:t xml:space="preserve">муниципального района </w:t>
      </w:r>
      <w:r w:rsidRPr="003649A9">
        <w:rPr>
          <w:sz w:val="26"/>
          <w:szCs w:val="26"/>
        </w:rPr>
        <w:t xml:space="preserve">и негосударственного сектора охват </w:t>
      </w:r>
      <w:r w:rsidRPr="003649A9">
        <w:rPr>
          <w:bCs/>
          <w:sz w:val="26"/>
          <w:szCs w:val="26"/>
        </w:rPr>
        <w:t xml:space="preserve">детей и подростков </w:t>
      </w:r>
      <w:r w:rsidRPr="003649A9">
        <w:rPr>
          <w:sz w:val="26"/>
          <w:szCs w:val="26"/>
        </w:rPr>
        <w:t>дополнительным образованием в 2015 году составлял - 76%. Несмотря на результативность деятельности организаций дополнительного образования,  охват детей в объединениях</w:t>
      </w:r>
      <w:r w:rsidRPr="003649A9">
        <w:rPr>
          <w:color w:val="FF0000"/>
          <w:sz w:val="26"/>
          <w:szCs w:val="26"/>
        </w:rPr>
        <w:t xml:space="preserve"> </w:t>
      </w:r>
      <w:r w:rsidRPr="003649A9">
        <w:rPr>
          <w:sz w:val="26"/>
          <w:szCs w:val="26"/>
        </w:rPr>
        <w:t>научно-технического творчества составляет всего 8%</w:t>
      </w:r>
    </w:p>
    <w:p w:rsidR="00F27C8F" w:rsidRPr="003649A9" w:rsidRDefault="00F27C8F" w:rsidP="00F27C8F">
      <w:pPr>
        <w:jc w:val="both"/>
        <w:rPr>
          <w:b/>
          <w:sz w:val="26"/>
          <w:szCs w:val="26"/>
        </w:rPr>
      </w:pPr>
    </w:p>
    <w:p w:rsidR="00F27C8F" w:rsidRPr="003649A9" w:rsidRDefault="00F27C8F" w:rsidP="00F27C8F">
      <w:pPr>
        <w:jc w:val="both"/>
        <w:rPr>
          <w:sz w:val="26"/>
          <w:szCs w:val="26"/>
        </w:rPr>
      </w:pPr>
      <w:r w:rsidRPr="003649A9">
        <w:rPr>
          <w:sz w:val="26"/>
          <w:szCs w:val="26"/>
        </w:rPr>
        <w:t>На территории МР «Сосногорск» действует ряд учреждений среднего профессионального образования: ГОУ НПО «Профессиональный лицей № 18», ГОУ НПО «Профессиональное училище № 9», ГОУ НПО «Профессиональное училище № 32».</w:t>
      </w:r>
    </w:p>
    <w:p w:rsidR="00F27C8F" w:rsidRPr="003649A9" w:rsidRDefault="00F27C8F" w:rsidP="00F27C8F">
      <w:pPr>
        <w:jc w:val="both"/>
        <w:rPr>
          <w:sz w:val="26"/>
          <w:szCs w:val="26"/>
        </w:rPr>
      </w:pPr>
      <w:r w:rsidRPr="003649A9">
        <w:rPr>
          <w:sz w:val="26"/>
          <w:szCs w:val="26"/>
        </w:rPr>
        <w:t>На территории района функционируют детские дома в г. Сосногорск и пгт. Нижний Одес, социально-реабилитационный центр для несовершеннолетних «Надежда» (г. Сосногорск), школа-интернат (г. Сосногорск) и специальная коррекционная школа-интернат (г. Сосногорск).</w:t>
      </w:r>
    </w:p>
    <w:p w:rsidR="00F27C8F" w:rsidRPr="003649A9" w:rsidRDefault="00F27C8F" w:rsidP="00F27C8F">
      <w:pPr>
        <w:jc w:val="both"/>
        <w:rPr>
          <w:sz w:val="26"/>
          <w:szCs w:val="26"/>
        </w:rPr>
      </w:pPr>
      <w:r w:rsidRPr="003649A9">
        <w:rPr>
          <w:sz w:val="26"/>
          <w:szCs w:val="26"/>
        </w:rPr>
        <w:t>В г. Сосногорск действуют ГУ РК «Центр социального обслуживания населения» и ГУ РК «Центр социальной помощи семье и детям «</w:t>
      </w:r>
      <w:proofErr w:type="spellStart"/>
      <w:r w:rsidRPr="003649A9">
        <w:rPr>
          <w:sz w:val="26"/>
          <w:szCs w:val="26"/>
        </w:rPr>
        <w:t>Асыв</w:t>
      </w:r>
      <w:proofErr w:type="spellEnd"/>
      <w:r w:rsidRPr="003649A9">
        <w:rPr>
          <w:sz w:val="26"/>
          <w:szCs w:val="26"/>
        </w:rPr>
        <w:t>».</w:t>
      </w:r>
    </w:p>
    <w:p w:rsidR="00F27C8F" w:rsidRPr="003649A9" w:rsidRDefault="00F27C8F" w:rsidP="00F27C8F">
      <w:pPr>
        <w:jc w:val="both"/>
        <w:rPr>
          <w:rFonts w:eastAsia="Calibri"/>
          <w:sz w:val="26"/>
          <w:szCs w:val="26"/>
        </w:rPr>
      </w:pPr>
      <w:r w:rsidRPr="003649A9">
        <w:rPr>
          <w:sz w:val="26"/>
          <w:szCs w:val="26"/>
        </w:rPr>
        <w:t>Для населенных пунктов с незначительной численностью населения характерна организация на базе дошкольных учреждений</w:t>
      </w:r>
      <w:r w:rsidRPr="003649A9">
        <w:rPr>
          <w:rStyle w:val="24"/>
          <w:rFonts w:ascii="Tahoma" w:hAnsi="Tahoma" w:cs="Tahoma"/>
          <w:sz w:val="26"/>
          <w:szCs w:val="26"/>
        </w:rPr>
        <w:t xml:space="preserve"> </w:t>
      </w:r>
      <w:r w:rsidRPr="003649A9">
        <w:rPr>
          <w:rFonts w:eastAsia="Calibri"/>
          <w:sz w:val="26"/>
          <w:szCs w:val="26"/>
        </w:rPr>
        <w:t>интегрированных начальных школ - начальная школа-детский сад (например, д. Порожск).</w:t>
      </w:r>
    </w:p>
    <w:p w:rsidR="00F27C8F" w:rsidRPr="003649A9" w:rsidRDefault="00F27C8F" w:rsidP="00F27C8F">
      <w:pPr>
        <w:jc w:val="both"/>
        <w:rPr>
          <w:sz w:val="26"/>
          <w:szCs w:val="26"/>
        </w:rPr>
      </w:pPr>
      <w:r w:rsidRPr="003649A9">
        <w:rPr>
          <w:sz w:val="26"/>
          <w:szCs w:val="26"/>
        </w:rPr>
        <w:t>Стоит проблема высокого износа зданий некоторых школ. Высок удельный вес изношенных зданий и в сети дошкольных учреждений.</w:t>
      </w:r>
    </w:p>
    <w:p w:rsidR="00F27C8F" w:rsidRPr="003649A9" w:rsidRDefault="00F27C8F" w:rsidP="00F27C8F">
      <w:pPr>
        <w:jc w:val="both"/>
        <w:rPr>
          <w:sz w:val="26"/>
          <w:szCs w:val="26"/>
        </w:rPr>
      </w:pPr>
      <w:r w:rsidRPr="003649A9">
        <w:rPr>
          <w:sz w:val="26"/>
          <w:szCs w:val="26"/>
        </w:rPr>
        <w:t>Сложившаяся к настоящему времени структура профессиональной подготовки кадров в районе не в полной мере соответствует существующим и перспективным потребностям промышленности, сферы услуг, агропромышленного комплекса в квалифицированных кадрах среднего звена, рабочих и мастеров. Поэтому требуется корректировка набора реализуемых профессий и специальностей и выполнение комплекса мер по материально-техническому и кадровому сопровождению ввода новых профессий и специальностей, их финансовому обеспечению.</w:t>
      </w:r>
    </w:p>
    <w:p w:rsidR="00F27C8F" w:rsidRPr="003649A9" w:rsidRDefault="00F27C8F" w:rsidP="00F27C8F">
      <w:pPr>
        <w:jc w:val="both"/>
        <w:rPr>
          <w:sz w:val="26"/>
          <w:szCs w:val="26"/>
        </w:rPr>
      </w:pPr>
      <w:r w:rsidRPr="003649A9">
        <w:rPr>
          <w:sz w:val="26"/>
          <w:szCs w:val="26"/>
        </w:rPr>
        <w:t>Основные направления реализации приоритетного национального проекта «Образование» в Республики Коми:</w:t>
      </w:r>
    </w:p>
    <w:p w:rsidR="00F27C8F" w:rsidRPr="003649A9" w:rsidRDefault="00F27C8F" w:rsidP="007B7A76">
      <w:pPr>
        <w:pStyle w:val="a4"/>
        <w:numPr>
          <w:ilvl w:val="0"/>
          <w:numId w:val="7"/>
        </w:numPr>
        <w:ind w:left="0"/>
        <w:jc w:val="both"/>
        <w:rPr>
          <w:sz w:val="26"/>
          <w:szCs w:val="26"/>
        </w:rPr>
      </w:pPr>
      <w:r w:rsidRPr="003649A9">
        <w:rPr>
          <w:sz w:val="26"/>
          <w:szCs w:val="26"/>
        </w:rPr>
        <w:t>денежное поощрение учителей;</w:t>
      </w:r>
    </w:p>
    <w:p w:rsidR="00F27C8F" w:rsidRPr="003649A9" w:rsidRDefault="00F27C8F" w:rsidP="007B7A76">
      <w:pPr>
        <w:pStyle w:val="a4"/>
        <w:numPr>
          <w:ilvl w:val="0"/>
          <w:numId w:val="7"/>
        </w:numPr>
        <w:ind w:left="0"/>
        <w:jc w:val="both"/>
        <w:rPr>
          <w:sz w:val="26"/>
          <w:szCs w:val="26"/>
        </w:rPr>
      </w:pPr>
      <w:r w:rsidRPr="003649A9">
        <w:rPr>
          <w:sz w:val="26"/>
          <w:szCs w:val="26"/>
        </w:rPr>
        <w:t>дополнительное вознаграждение за классное руководство;</w:t>
      </w:r>
    </w:p>
    <w:p w:rsidR="00F27C8F" w:rsidRPr="003649A9" w:rsidRDefault="00F27C8F" w:rsidP="007B7A76">
      <w:pPr>
        <w:pStyle w:val="a4"/>
        <w:numPr>
          <w:ilvl w:val="0"/>
          <w:numId w:val="7"/>
        </w:numPr>
        <w:ind w:left="0"/>
        <w:jc w:val="both"/>
        <w:rPr>
          <w:sz w:val="26"/>
          <w:szCs w:val="26"/>
        </w:rPr>
      </w:pPr>
      <w:r w:rsidRPr="003649A9">
        <w:rPr>
          <w:sz w:val="26"/>
          <w:szCs w:val="26"/>
        </w:rPr>
        <w:t>государственная поддержка талантливой молодежи;</w:t>
      </w:r>
    </w:p>
    <w:p w:rsidR="00F27C8F" w:rsidRPr="003649A9" w:rsidRDefault="00F27C8F" w:rsidP="007B7A76">
      <w:pPr>
        <w:pStyle w:val="a4"/>
        <w:numPr>
          <w:ilvl w:val="0"/>
          <w:numId w:val="7"/>
        </w:numPr>
        <w:ind w:left="0"/>
        <w:jc w:val="both"/>
        <w:rPr>
          <w:sz w:val="26"/>
          <w:szCs w:val="26"/>
        </w:rPr>
      </w:pPr>
      <w:r w:rsidRPr="003649A9">
        <w:rPr>
          <w:sz w:val="26"/>
          <w:szCs w:val="26"/>
        </w:rPr>
        <w:t>внедрение современных образовательных технологий;</w:t>
      </w:r>
    </w:p>
    <w:p w:rsidR="00F27C8F" w:rsidRPr="003649A9" w:rsidRDefault="00F27C8F" w:rsidP="007B7A76">
      <w:pPr>
        <w:pStyle w:val="a4"/>
        <w:numPr>
          <w:ilvl w:val="0"/>
          <w:numId w:val="7"/>
        </w:numPr>
        <w:ind w:left="0"/>
        <w:jc w:val="both"/>
        <w:rPr>
          <w:sz w:val="26"/>
          <w:szCs w:val="26"/>
        </w:rPr>
      </w:pPr>
      <w:r w:rsidRPr="003649A9">
        <w:rPr>
          <w:sz w:val="26"/>
          <w:szCs w:val="26"/>
        </w:rPr>
        <w:t>приобретение автобусов для общеобразовательных учреждений, расположенных в сельской местности;</w:t>
      </w:r>
    </w:p>
    <w:p w:rsidR="00F27C8F" w:rsidRPr="003649A9" w:rsidRDefault="00F27C8F" w:rsidP="007B7A76">
      <w:pPr>
        <w:pStyle w:val="a4"/>
        <w:numPr>
          <w:ilvl w:val="0"/>
          <w:numId w:val="7"/>
        </w:numPr>
        <w:ind w:left="0"/>
        <w:jc w:val="both"/>
        <w:rPr>
          <w:sz w:val="26"/>
          <w:szCs w:val="26"/>
        </w:rPr>
      </w:pPr>
      <w:r w:rsidRPr="003649A9">
        <w:rPr>
          <w:sz w:val="26"/>
          <w:szCs w:val="26"/>
        </w:rPr>
        <w:t>оснащение школ учебными и учебно-наглядными пособиями и оборудованием;</w:t>
      </w:r>
    </w:p>
    <w:p w:rsidR="00F27C8F" w:rsidRPr="003649A9" w:rsidRDefault="00F27C8F" w:rsidP="007B7A76">
      <w:pPr>
        <w:pStyle w:val="a4"/>
        <w:numPr>
          <w:ilvl w:val="0"/>
          <w:numId w:val="7"/>
        </w:numPr>
        <w:ind w:left="0"/>
        <w:jc w:val="both"/>
        <w:rPr>
          <w:sz w:val="26"/>
          <w:szCs w:val="26"/>
        </w:rPr>
      </w:pPr>
      <w:r w:rsidRPr="003649A9">
        <w:rPr>
          <w:sz w:val="26"/>
          <w:szCs w:val="26"/>
        </w:rPr>
        <w:t>развитие дистанционного образования для детей инвалидов.</w:t>
      </w:r>
    </w:p>
    <w:p w:rsidR="00F27C8F" w:rsidRPr="003649A9" w:rsidRDefault="00F27C8F" w:rsidP="00F27C8F">
      <w:pPr>
        <w:jc w:val="both"/>
        <w:rPr>
          <w:b/>
          <w:sz w:val="26"/>
          <w:szCs w:val="26"/>
        </w:rPr>
      </w:pPr>
      <w:r w:rsidRPr="003649A9">
        <w:rPr>
          <w:b/>
          <w:sz w:val="26"/>
          <w:szCs w:val="26"/>
        </w:rPr>
        <w:t>Учреждения здравоохранения и социального обеспечения</w:t>
      </w:r>
    </w:p>
    <w:p w:rsidR="00F27C8F" w:rsidRPr="003649A9" w:rsidRDefault="00F27C8F" w:rsidP="00F27C8F">
      <w:pPr>
        <w:jc w:val="both"/>
        <w:rPr>
          <w:sz w:val="26"/>
          <w:szCs w:val="26"/>
        </w:rPr>
      </w:pPr>
      <w:r w:rsidRPr="003649A9">
        <w:rPr>
          <w:sz w:val="26"/>
          <w:szCs w:val="26"/>
        </w:rPr>
        <w:t>Жители МР «Сосногорск», как и остальные жители Республики Коми, проживающие в северной природно-климатической зоне, изначально находятся в более сложном положении, и состояние их здоровья требует более тщательного обследования и принятия своевременных лечебных мероприятий.</w:t>
      </w:r>
    </w:p>
    <w:p w:rsidR="00F27C8F" w:rsidRPr="003649A9" w:rsidRDefault="00F27C8F" w:rsidP="00F27C8F">
      <w:pPr>
        <w:jc w:val="both"/>
        <w:rPr>
          <w:sz w:val="26"/>
          <w:szCs w:val="26"/>
        </w:rPr>
      </w:pPr>
      <w:r w:rsidRPr="003649A9">
        <w:rPr>
          <w:sz w:val="26"/>
          <w:szCs w:val="26"/>
        </w:rPr>
        <w:t>Профилактическую и стационарную медицинскую помощь оказывают 3 районные и 1 ведомственная больницы и 13 фельдшерско-акушерских пунктов (ФАП) - они обслуживают все население района.</w:t>
      </w:r>
    </w:p>
    <w:p w:rsidR="00F27C8F" w:rsidRPr="003649A9" w:rsidRDefault="00F27C8F" w:rsidP="00F27C8F">
      <w:pPr>
        <w:jc w:val="both"/>
        <w:rPr>
          <w:sz w:val="26"/>
          <w:szCs w:val="26"/>
        </w:rPr>
      </w:pPr>
      <w:r w:rsidRPr="003649A9">
        <w:rPr>
          <w:sz w:val="26"/>
          <w:szCs w:val="26"/>
        </w:rPr>
        <w:t xml:space="preserve">Следует отметить, несмотря на снижение численности населения, ликвидация </w:t>
      </w:r>
      <w:proofErr w:type="spellStart"/>
      <w:r w:rsidRPr="003649A9">
        <w:rPr>
          <w:sz w:val="26"/>
          <w:szCs w:val="26"/>
        </w:rPr>
        <w:t>ФАПов</w:t>
      </w:r>
      <w:proofErr w:type="spellEnd"/>
      <w:r w:rsidRPr="003649A9">
        <w:rPr>
          <w:sz w:val="26"/>
          <w:szCs w:val="26"/>
        </w:rPr>
        <w:t xml:space="preserve"> не всегда целесообразна, поскольку при разрежении их сети могут существенно ухудшиться условия доступности медицинской помощи для населения.</w:t>
      </w:r>
    </w:p>
    <w:p w:rsidR="00F27C8F" w:rsidRPr="003649A9" w:rsidRDefault="00F27C8F" w:rsidP="00F27C8F">
      <w:pPr>
        <w:jc w:val="both"/>
        <w:rPr>
          <w:sz w:val="26"/>
          <w:szCs w:val="26"/>
        </w:rPr>
      </w:pPr>
      <w:r w:rsidRPr="003649A9">
        <w:rPr>
          <w:sz w:val="26"/>
          <w:szCs w:val="26"/>
        </w:rPr>
        <w:t>Обеспеченность больничными койками в районе (в расчете на 10000 чел.) - одна из самых низких по республике.</w:t>
      </w:r>
    </w:p>
    <w:p w:rsidR="00F27C8F" w:rsidRPr="003649A9" w:rsidRDefault="00F27C8F" w:rsidP="00F27C8F">
      <w:pPr>
        <w:jc w:val="both"/>
        <w:rPr>
          <w:sz w:val="26"/>
          <w:szCs w:val="26"/>
        </w:rPr>
      </w:pPr>
      <w:r w:rsidRPr="003649A9">
        <w:rPr>
          <w:sz w:val="26"/>
          <w:szCs w:val="26"/>
        </w:rPr>
        <w:t>По всем категориям населения показатель первичной заболеваемости в МР «Сосногорск» ниже республиканского показателя на 11 %.</w:t>
      </w:r>
    </w:p>
    <w:p w:rsidR="00F27C8F" w:rsidRPr="003649A9" w:rsidRDefault="00F27C8F" w:rsidP="00F27C8F">
      <w:pPr>
        <w:jc w:val="both"/>
        <w:rPr>
          <w:sz w:val="26"/>
          <w:szCs w:val="26"/>
        </w:rPr>
      </w:pPr>
      <w:r w:rsidRPr="003649A9">
        <w:rPr>
          <w:sz w:val="26"/>
          <w:szCs w:val="26"/>
        </w:rPr>
        <w:t>При относительно высоком уровне заболеваемости населения снижется обеспеченность медицинской инфраструктурой и медицинским персоналом, в том числе средним медперсоналом.</w:t>
      </w:r>
    </w:p>
    <w:p w:rsidR="00F27C8F" w:rsidRPr="003649A9" w:rsidRDefault="00F27C8F" w:rsidP="00F27C8F">
      <w:pPr>
        <w:jc w:val="both"/>
        <w:rPr>
          <w:sz w:val="26"/>
          <w:szCs w:val="26"/>
        </w:rPr>
      </w:pPr>
      <w:r w:rsidRPr="003649A9">
        <w:rPr>
          <w:sz w:val="26"/>
          <w:szCs w:val="26"/>
        </w:rPr>
        <w:t>Важной проблемой является изношенная и устаревшая материально-техническая база. Большинство зданий учреждений здравоохранения нуждаются в капитальном ремонте, значительная часть оборудования устарела и требует замены.</w:t>
      </w:r>
    </w:p>
    <w:p w:rsidR="00F27C8F" w:rsidRPr="003649A9" w:rsidRDefault="00F27C8F" w:rsidP="00F27C8F">
      <w:pPr>
        <w:jc w:val="both"/>
        <w:rPr>
          <w:sz w:val="26"/>
          <w:szCs w:val="26"/>
        </w:rPr>
      </w:pPr>
      <w:r w:rsidRPr="003649A9">
        <w:rPr>
          <w:sz w:val="26"/>
          <w:szCs w:val="26"/>
        </w:rPr>
        <w:t>На расчетный срок увеличится удельный вес численности лиц старше трудоспособного возраста. В связи с этим возрастет потребность в центрах социального обслуживания граждан пожилого возраста и инвалидов, которая в настоящее время удовлетворяется не полностью. Часть учреждений для престарелых и инвалидов находится в аварийном состоянии, ветхом, часть - требует реконструкции. Ощущается нехватка центров социального обслуживания на дому.</w:t>
      </w:r>
    </w:p>
    <w:p w:rsidR="00F27C8F" w:rsidRPr="003649A9" w:rsidRDefault="00F27C8F" w:rsidP="00F27C8F">
      <w:pPr>
        <w:jc w:val="both"/>
        <w:rPr>
          <w:b/>
          <w:sz w:val="26"/>
          <w:szCs w:val="26"/>
        </w:rPr>
      </w:pPr>
      <w:r w:rsidRPr="003649A9">
        <w:rPr>
          <w:b/>
          <w:sz w:val="26"/>
          <w:szCs w:val="26"/>
        </w:rPr>
        <w:t>Культурно-бытовое обслуживание населения</w:t>
      </w:r>
    </w:p>
    <w:p w:rsidR="00F27C8F" w:rsidRPr="003649A9" w:rsidRDefault="00F27C8F" w:rsidP="00F27C8F">
      <w:pPr>
        <w:jc w:val="both"/>
        <w:rPr>
          <w:sz w:val="26"/>
          <w:szCs w:val="26"/>
        </w:rPr>
      </w:pPr>
      <w:r w:rsidRPr="003649A9">
        <w:rPr>
          <w:sz w:val="26"/>
          <w:szCs w:val="26"/>
        </w:rPr>
        <w:t xml:space="preserve">В ведении управления культуры находится 99 культурно-досуговых объединений (дома культуры, библиотеки, музеи, школы искусств) со штатом 368 человек. </w:t>
      </w:r>
    </w:p>
    <w:p w:rsidR="00F27C8F" w:rsidRPr="003649A9" w:rsidRDefault="00F27C8F" w:rsidP="00F27C8F">
      <w:pPr>
        <w:jc w:val="both"/>
        <w:rPr>
          <w:sz w:val="26"/>
          <w:szCs w:val="26"/>
        </w:rPr>
      </w:pPr>
      <w:r w:rsidRPr="003649A9">
        <w:rPr>
          <w:sz w:val="26"/>
          <w:szCs w:val="26"/>
        </w:rPr>
        <w:t>В МУ «Сосногорская централизованная библиотечная система» входят центральная городская библиотека и 13 филиалов, из них: 1 городской, 2 поселковых, 2 детских и 8 сельских. Городской филиал № 2 специализируется как досуговый центр; филиал № 9 - Краеведческий центр. Все остальные библиотеки работают по всем направлениям, не выделяя какое-то одно.</w:t>
      </w:r>
    </w:p>
    <w:p w:rsidR="00F27C8F" w:rsidRPr="003649A9" w:rsidRDefault="00F27C8F" w:rsidP="00F27C8F">
      <w:pPr>
        <w:jc w:val="both"/>
        <w:rPr>
          <w:color w:val="000000"/>
          <w:sz w:val="26"/>
          <w:szCs w:val="26"/>
        </w:rPr>
      </w:pPr>
      <w:r w:rsidRPr="003649A9">
        <w:rPr>
          <w:color w:val="000000"/>
          <w:sz w:val="26"/>
          <w:szCs w:val="26"/>
        </w:rPr>
        <w:t xml:space="preserve">Среди учреждений культуры следует выделить </w:t>
      </w:r>
      <w:r w:rsidRPr="003649A9">
        <w:rPr>
          <w:sz w:val="26"/>
          <w:szCs w:val="26"/>
        </w:rPr>
        <w:t>МУК «Музей истории Сосногорского района». Основные экскурсии, проводимые в музее</w:t>
      </w:r>
      <w:r w:rsidRPr="003649A9">
        <w:rPr>
          <w:color w:val="000000"/>
          <w:sz w:val="26"/>
          <w:szCs w:val="26"/>
        </w:rPr>
        <w:t>: «</w:t>
      </w:r>
      <w:hyperlink r:id="rId62" w:history="1">
        <w:r w:rsidRPr="003649A9">
          <w:rPr>
            <w:sz w:val="26"/>
            <w:szCs w:val="26"/>
          </w:rPr>
          <w:t>История Сосногорского района</w:t>
        </w:r>
      </w:hyperlink>
      <w:r w:rsidRPr="003649A9">
        <w:rPr>
          <w:color w:val="000000"/>
          <w:sz w:val="26"/>
          <w:szCs w:val="26"/>
        </w:rPr>
        <w:t>», «</w:t>
      </w:r>
      <w:hyperlink r:id="rId63" w:history="1">
        <w:r w:rsidRPr="003649A9">
          <w:rPr>
            <w:sz w:val="26"/>
            <w:szCs w:val="26"/>
          </w:rPr>
          <w:t>Земля моя - Коми</w:t>
        </w:r>
      </w:hyperlink>
      <w:r w:rsidRPr="003649A9">
        <w:rPr>
          <w:color w:val="000000"/>
          <w:sz w:val="26"/>
          <w:szCs w:val="26"/>
        </w:rPr>
        <w:t>», «</w:t>
      </w:r>
      <w:hyperlink r:id="rId64" w:history="1">
        <w:r w:rsidRPr="003649A9">
          <w:rPr>
            <w:sz w:val="26"/>
            <w:szCs w:val="26"/>
          </w:rPr>
          <w:t>Первый коми летчик</w:t>
        </w:r>
      </w:hyperlink>
      <w:r w:rsidRPr="003649A9">
        <w:rPr>
          <w:color w:val="000000"/>
          <w:sz w:val="26"/>
          <w:szCs w:val="26"/>
        </w:rPr>
        <w:t>», «</w:t>
      </w:r>
      <w:hyperlink r:id="rId65" w:history="1">
        <w:r w:rsidRPr="003649A9">
          <w:rPr>
            <w:sz w:val="26"/>
            <w:szCs w:val="26"/>
          </w:rPr>
          <w:t>Мы - интернационалисты</w:t>
        </w:r>
      </w:hyperlink>
      <w:r w:rsidRPr="003649A9">
        <w:rPr>
          <w:color w:val="000000"/>
          <w:sz w:val="26"/>
          <w:szCs w:val="26"/>
        </w:rPr>
        <w:t>», «</w:t>
      </w:r>
      <w:hyperlink r:id="rId66" w:history="1">
        <w:r w:rsidRPr="003649A9">
          <w:rPr>
            <w:sz w:val="26"/>
            <w:szCs w:val="26"/>
          </w:rPr>
          <w:t>По местам ГУЛАГа</w:t>
        </w:r>
      </w:hyperlink>
      <w:r w:rsidRPr="003649A9">
        <w:rPr>
          <w:color w:val="000000"/>
          <w:sz w:val="26"/>
          <w:szCs w:val="26"/>
        </w:rPr>
        <w:t>», «</w:t>
      </w:r>
      <w:hyperlink r:id="rId67" w:history="1">
        <w:r w:rsidRPr="003649A9">
          <w:rPr>
            <w:sz w:val="26"/>
            <w:szCs w:val="26"/>
          </w:rPr>
          <w:t>История сажевых заводов</w:t>
        </w:r>
      </w:hyperlink>
      <w:r w:rsidRPr="003649A9">
        <w:rPr>
          <w:color w:val="000000"/>
          <w:sz w:val="26"/>
          <w:szCs w:val="26"/>
        </w:rPr>
        <w:t>», «</w:t>
      </w:r>
      <w:hyperlink r:id="rId68" w:history="1">
        <w:r w:rsidRPr="003649A9">
          <w:rPr>
            <w:sz w:val="26"/>
            <w:szCs w:val="26"/>
          </w:rPr>
          <w:t>Они устанавливали Советскую власть</w:t>
        </w:r>
      </w:hyperlink>
      <w:r w:rsidRPr="003649A9">
        <w:rPr>
          <w:color w:val="000000"/>
          <w:sz w:val="26"/>
          <w:szCs w:val="26"/>
        </w:rPr>
        <w:t>», «</w:t>
      </w:r>
      <w:hyperlink r:id="rId69" w:history="1">
        <w:r w:rsidRPr="003649A9">
          <w:rPr>
            <w:sz w:val="26"/>
            <w:szCs w:val="26"/>
          </w:rPr>
          <w:t>Сосногорский район в годы ВО</w:t>
        </w:r>
      </w:hyperlink>
      <w:r w:rsidRPr="003649A9">
        <w:rPr>
          <w:color w:val="000000"/>
          <w:sz w:val="26"/>
          <w:szCs w:val="26"/>
        </w:rPr>
        <w:t>В», «</w:t>
      </w:r>
      <w:hyperlink r:id="rId70" w:history="1">
        <w:r w:rsidRPr="003649A9">
          <w:rPr>
            <w:sz w:val="26"/>
            <w:szCs w:val="26"/>
          </w:rPr>
          <w:t>На пути к нефти и газу</w:t>
        </w:r>
      </w:hyperlink>
      <w:r w:rsidRPr="003649A9">
        <w:rPr>
          <w:color w:val="000000"/>
          <w:sz w:val="26"/>
          <w:szCs w:val="26"/>
        </w:rPr>
        <w:t>», «</w:t>
      </w:r>
      <w:hyperlink r:id="rId71" w:history="1">
        <w:r w:rsidRPr="003649A9">
          <w:rPr>
            <w:sz w:val="26"/>
            <w:szCs w:val="26"/>
          </w:rPr>
          <w:t>Традиционные хозяйственные занятия коми</w:t>
        </w:r>
      </w:hyperlink>
      <w:r w:rsidRPr="003649A9">
        <w:rPr>
          <w:color w:val="000000"/>
          <w:sz w:val="26"/>
          <w:szCs w:val="26"/>
        </w:rPr>
        <w:t>», «</w:t>
      </w:r>
      <w:hyperlink r:id="rId72" w:history="1">
        <w:r w:rsidRPr="003649A9">
          <w:rPr>
            <w:sz w:val="26"/>
            <w:szCs w:val="26"/>
          </w:rPr>
          <w:t>Предание о Стефане Пермском</w:t>
        </w:r>
      </w:hyperlink>
      <w:r w:rsidRPr="003649A9">
        <w:rPr>
          <w:color w:val="000000"/>
          <w:sz w:val="26"/>
          <w:szCs w:val="26"/>
        </w:rPr>
        <w:t>», «</w:t>
      </w:r>
      <w:hyperlink r:id="rId73" w:history="1">
        <w:r w:rsidRPr="003649A9">
          <w:rPr>
            <w:sz w:val="26"/>
            <w:szCs w:val="26"/>
          </w:rPr>
          <w:t>История строительства Северной железной дороги</w:t>
        </w:r>
      </w:hyperlink>
      <w:r w:rsidRPr="003649A9">
        <w:rPr>
          <w:color w:val="000000"/>
          <w:sz w:val="26"/>
          <w:szCs w:val="26"/>
        </w:rPr>
        <w:t>».</w:t>
      </w:r>
    </w:p>
    <w:p w:rsidR="00F27C8F" w:rsidRPr="003649A9" w:rsidRDefault="00F27C8F" w:rsidP="00F27C8F">
      <w:pPr>
        <w:jc w:val="both"/>
        <w:rPr>
          <w:sz w:val="26"/>
          <w:szCs w:val="26"/>
        </w:rPr>
      </w:pPr>
      <w:r w:rsidRPr="003649A9">
        <w:rPr>
          <w:sz w:val="26"/>
          <w:szCs w:val="26"/>
        </w:rPr>
        <w:t>Также на территории района действует ряд школьных музеев.</w:t>
      </w:r>
    </w:p>
    <w:p w:rsidR="00F27C8F" w:rsidRPr="003649A9" w:rsidRDefault="00F27C8F" w:rsidP="00F27C8F">
      <w:pPr>
        <w:jc w:val="both"/>
        <w:rPr>
          <w:sz w:val="26"/>
          <w:szCs w:val="26"/>
        </w:rPr>
      </w:pPr>
      <w:r w:rsidRPr="003649A9">
        <w:rPr>
          <w:sz w:val="26"/>
          <w:szCs w:val="26"/>
        </w:rPr>
        <w:t xml:space="preserve">При относительно благоприятной обеспеченности учреждениями культуры большинство зданий требуют замены или капитального ремонта. </w:t>
      </w:r>
    </w:p>
    <w:p w:rsidR="00F27C8F" w:rsidRPr="003649A9" w:rsidRDefault="00F27C8F" w:rsidP="00F27C8F">
      <w:pPr>
        <w:jc w:val="both"/>
        <w:rPr>
          <w:b/>
          <w:sz w:val="26"/>
          <w:szCs w:val="26"/>
        </w:rPr>
      </w:pPr>
      <w:r w:rsidRPr="003649A9">
        <w:rPr>
          <w:b/>
          <w:sz w:val="26"/>
          <w:szCs w:val="26"/>
        </w:rPr>
        <w:t>Физическая культура и спорт</w:t>
      </w:r>
    </w:p>
    <w:p w:rsidR="00F27C8F" w:rsidRPr="003649A9" w:rsidRDefault="00F27C8F" w:rsidP="00F27C8F">
      <w:pPr>
        <w:jc w:val="both"/>
        <w:rPr>
          <w:color w:val="333333"/>
          <w:sz w:val="26"/>
          <w:szCs w:val="26"/>
        </w:rPr>
      </w:pPr>
      <w:r w:rsidRPr="003649A9">
        <w:rPr>
          <w:sz w:val="26"/>
          <w:szCs w:val="26"/>
        </w:rPr>
        <w:t xml:space="preserve">В МР «Сосногорск» спортивно-массовая работа проводится в 88 </w:t>
      </w:r>
      <w:proofErr w:type="spellStart"/>
      <w:r w:rsidRPr="003649A9">
        <w:rPr>
          <w:sz w:val="26"/>
          <w:szCs w:val="26"/>
        </w:rPr>
        <w:t>спортучреждениях</w:t>
      </w:r>
      <w:proofErr w:type="spellEnd"/>
      <w:r w:rsidRPr="003649A9">
        <w:rPr>
          <w:sz w:val="26"/>
          <w:szCs w:val="26"/>
        </w:rPr>
        <w:t>. Наиболее оснащены оборудованием спорткомплекс «Химик», спортзалы НГЧ-8, пгт. Нижний Одес и пгт. Войвож. Спортивные объекты, размещаемые в районе, представлены в основном спортивными залами, расположенными при школах, спортивными сооружениями предприятий и организаций и муниципальными спортивными комплексами.</w:t>
      </w:r>
    </w:p>
    <w:p w:rsidR="00F27C8F" w:rsidRPr="003649A9" w:rsidRDefault="00F27C8F" w:rsidP="00F27C8F">
      <w:pPr>
        <w:jc w:val="both"/>
        <w:rPr>
          <w:sz w:val="26"/>
          <w:szCs w:val="26"/>
        </w:rPr>
      </w:pPr>
      <w:r w:rsidRPr="003649A9">
        <w:rPr>
          <w:sz w:val="26"/>
          <w:szCs w:val="26"/>
        </w:rPr>
        <w:t xml:space="preserve">Приоритетными видами спорта являются баскетбол, лыжные гонки, настольный теннис, мини-футбол. </w:t>
      </w:r>
    </w:p>
    <w:p w:rsidR="00F27C8F" w:rsidRPr="003649A9" w:rsidRDefault="00F27C8F" w:rsidP="00F27C8F">
      <w:pPr>
        <w:jc w:val="both"/>
        <w:rPr>
          <w:sz w:val="26"/>
          <w:szCs w:val="26"/>
        </w:rPr>
      </w:pPr>
      <w:r w:rsidRPr="003649A9">
        <w:rPr>
          <w:sz w:val="26"/>
          <w:szCs w:val="26"/>
        </w:rPr>
        <w:t>На территории г. Сосногорск действуют Детская юношеская спортивная школа № 1 (клуб бокса «Ураган») и Детская юношеская спортивная школа № 2.</w:t>
      </w:r>
    </w:p>
    <w:p w:rsidR="00F27C8F" w:rsidRPr="003649A9" w:rsidRDefault="00F27C8F" w:rsidP="00F27C8F">
      <w:pPr>
        <w:jc w:val="both"/>
        <w:rPr>
          <w:sz w:val="26"/>
          <w:szCs w:val="26"/>
        </w:rPr>
      </w:pPr>
      <w:r w:rsidRPr="003649A9">
        <w:rPr>
          <w:sz w:val="26"/>
          <w:szCs w:val="26"/>
        </w:rPr>
        <w:t>Физкультурно — Оздоровительный Комплекс. Открыт 30 октября 2009 года. Спорткомплекс построен при финансовой поддержке (60 млн рублей) ОАО «Газпром» в рамках проекта «Газпром — детям»</w:t>
      </w:r>
    </w:p>
    <w:p w:rsidR="00F27C8F" w:rsidRPr="003649A9" w:rsidRDefault="00F27C8F" w:rsidP="00F27C8F">
      <w:pPr>
        <w:jc w:val="both"/>
        <w:rPr>
          <w:sz w:val="26"/>
          <w:szCs w:val="26"/>
        </w:rPr>
      </w:pPr>
      <w:r w:rsidRPr="003649A9">
        <w:rPr>
          <w:sz w:val="26"/>
          <w:szCs w:val="26"/>
        </w:rPr>
        <w:t>Ледовый Дворец «Звёздный». Размеры ледового поля составляют 56х28 метров. Пропускная способность площадки в рамках массового катания — 120 человек, количество одновременно занимающихся на льду спортсменов — 64 человека. Зрительный зал рассчитан на 200 мест. Кроме того, в двухэтажном здании располагаются раздевалки, душевые, в том числе для инвалидов, помещения для судей, тренажёрный зал, хореографический зал, кафетерий, медпункт, предусмотрена парковка для посетителей катка.</w:t>
      </w:r>
    </w:p>
    <w:p w:rsidR="00F27C8F" w:rsidRPr="003649A9" w:rsidRDefault="00F27C8F" w:rsidP="00F27C8F">
      <w:pPr>
        <w:jc w:val="both"/>
        <w:rPr>
          <w:sz w:val="26"/>
          <w:szCs w:val="26"/>
        </w:rPr>
      </w:pPr>
      <w:r w:rsidRPr="003649A9">
        <w:rPr>
          <w:sz w:val="26"/>
          <w:szCs w:val="26"/>
        </w:rPr>
        <w:t>Спорткомплекс «Химик». С 05.09.2012 спорткомплекс «Химик» стал клубом единоборств «Гладиатор». Торжественное открытие состоялось в 2013 году</w:t>
      </w:r>
    </w:p>
    <w:p w:rsidR="00F27C8F" w:rsidRPr="003649A9" w:rsidRDefault="00F27C8F" w:rsidP="00F27C8F">
      <w:pPr>
        <w:jc w:val="both"/>
        <w:rPr>
          <w:sz w:val="26"/>
          <w:szCs w:val="26"/>
        </w:rPr>
      </w:pPr>
      <w:r w:rsidRPr="003649A9">
        <w:rPr>
          <w:sz w:val="26"/>
          <w:szCs w:val="26"/>
        </w:rPr>
        <w:t>Универсальный спортивный комплекс международного класса «Метеор». Общий объём финансирования составил более 196 миллионов рублей. Средства были выделены из республиканского бюджета в рамках реализации целевой республиканской программы «Развитие инфраструктуры физической культуры и спорта в Республике Коми на 2008—2013 годы» с учётом софинансирования из районного бюджета в размере 2,6 миллионов рублей. В состав комплекса входят универсальный игровой, тренажёрный залы, методический класс, 2 медицинских кабинета, гостевая комната, буфет. Вместимость комплекса — до 600 человек.</w:t>
      </w:r>
    </w:p>
    <w:p w:rsidR="00F27C8F" w:rsidRPr="003649A9" w:rsidRDefault="00F27C8F" w:rsidP="00F27C8F">
      <w:pPr>
        <w:jc w:val="both"/>
        <w:rPr>
          <w:sz w:val="26"/>
          <w:szCs w:val="26"/>
        </w:rPr>
      </w:pPr>
      <w:r w:rsidRPr="003649A9">
        <w:rPr>
          <w:sz w:val="26"/>
          <w:szCs w:val="26"/>
        </w:rPr>
        <w:t>Физкультурно-оздоровительный центр «Нефтяник» осуществляет свою деятельность на территории пгт. Нижний Одес.</w:t>
      </w:r>
    </w:p>
    <w:p w:rsidR="00F27C8F" w:rsidRPr="003649A9" w:rsidRDefault="00F27C8F" w:rsidP="00F27C8F">
      <w:pPr>
        <w:jc w:val="both"/>
        <w:rPr>
          <w:sz w:val="26"/>
          <w:szCs w:val="26"/>
        </w:rPr>
      </w:pPr>
      <w:r w:rsidRPr="003649A9">
        <w:rPr>
          <w:sz w:val="26"/>
          <w:szCs w:val="26"/>
        </w:rPr>
        <w:t>Материально-техническая база для развития спорта постоянно укрепляется. За счет платных услуг закупается новое оборудование, повышается квалификация преподавателей.</w:t>
      </w:r>
    </w:p>
    <w:p w:rsidR="00F27C8F" w:rsidRPr="003649A9" w:rsidRDefault="00F27C8F" w:rsidP="00F27C8F">
      <w:pPr>
        <w:jc w:val="both"/>
        <w:rPr>
          <w:sz w:val="26"/>
          <w:szCs w:val="26"/>
        </w:rPr>
      </w:pPr>
      <w:r w:rsidRPr="003649A9">
        <w:rPr>
          <w:sz w:val="26"/>
          <w:szCs w:val="26"/>
        </w:rPr>
        <w:t>В целях развития массового спорта проводятся традиционные спортивные мероприятия: «Кубок Тимана», «</w:t>
      </w:r>
      <w:proofErr w:type="spellStart"/>
      <w:r w:rsidRPr="003649A9">
        <w:rPr>
          <w:sz w:val="26"/>
          <w:szCs w:val="26"/>
        </w:rPr>
        <w:t>Тиманские</w:t>
      </w:r>
      <w:proofErr w:type="spellEnd"/>
      <w:r w:rsidRPr="003649A9">
        <w:rPr>
          <w:sz w:val="26"/>
          <w:szCs w:val="26"/>
        </w:rPr>
        <w:t xml:space="preserve"> игры».</w:t>
      </w:r>
    </w:p>
    <w:p w:rsidR="00F27C8F" w:rsidRPr="003649A9" w:rsidRDefault="00F27C8F" w:rsidP="00F27C8F">
      <w:pPr>
        <w:jc w:val="both"/>
        <w:rPr>
          <w:sz w:val="26"/>
          <w:szCs w:val="26"/>
        </w:rPr>
      </w:pPr>
      <w:r w:rsidRPr="003649A9">
        <w:rPr>
          <w:sz w:val="26"/>
          <w:szCs w:val="26"/>
        </w:rPr>
        <w:t>За счет увеличения спортивных сооружений, увеличения их пропускной способности и качества предоставляемых услуг произошел рост численности людей, занимающихся физической культурой и спортом.</w:t>
      </w:r>
    </w:p>
    <w:p w:rsidR="00F27C8F" w:rsidRPr="00E33085" w:rsidRDefault="00F27C8F" w:rsidP="00F27C8F">
      <w:pPr>
        <w:pStyle w:val="1"/>
        <w:spacing w:before="0"/>
        <w:jc w:val="both"/>
        <w:rPr>
          <w:rFonts w:ascii="Times New Roman" w:hAnsi="Times New Roman" w:cs="Times New Roman"/>
          <w:color w:val="000000" w:themeColor="text1"/>
          <w:sz w:val="26"/>
          <w:szCs w:val="26"/>
        </w:rPr>
      </w:pPr>
      <w:bookmarkStart w:id="74" w:name="_Toc490567671"/>
      <w:r w:rsidRPr="00E33085">
        <w:rPr>
          <w:rFonts w:ascii="Times New Roman" w:hAnsi="Times New Roman" w:cs="Times New Roman"/>
          <w:color w:val="000000" w:themeColor="text1"/>
          <w:sz w:val="26"/>
          <w:szCs w:val="26"/>
        </w:rPr>
        <w:t>1.8 Рекреационный и культурно-исторический потенциал</w:t>
      </w:r>
      <w:bookmarkEnd w:id="74"/>
    </w:p>
    <w:p w:rsidR="00F27C8F" w:rsidRPr="003649A9" w:rsidRDefault="00F27C8F" w:rsidP="00F27C8F">
      <w:pPr>
        <w:jc w:val="both"/>
        <w:rPr>
          <w:b/>
          <w:sz w:val="26"/>
          <w:szCs w:val="26"/>
        </w:rPr>
      </w:pPr>
      <w:r w:rsidRPr="003649A9">
        <w:rPr>
          <w:sz w:val="26"/>
          <w:szCs w:val="26"/>
        </w:rPr>
        <w:t>На территории МР «Сосногорск» имеется 7 особо охраняемых природных территорий (ООПТ), из них два государственных природных заказника республиканского значения (комплексный заказник республиканского значения «</w:t>
      </w:r>
      <w:proofErr w:type="spellStart"/>
      <w:r w:rsidRPr="003649A9">
        <w:rPr>
          <w:sz w:val="26"/>
          <w:szCs w:val="26"/>
        </w:rPr>
        <w:t>Гажаягский</w:t>
      </w:r>
      <w:proofErr w:type="spellEnd"/>
      <w:r w:rsidRPr="003649A9">
        <w:rPr>
          <w:sz w:val="26"/>
          <w:szCs w:val="26"/>
        </w:rPr>
        <w:t>», комплексный заказник республиканского значения «</w:t>
      </w:r>
      <w:proofErr w:type="spellStart"/>
      <w:r w:rsidRPr="003649A9">
        <w:rPr>
          <w:sz w:val="26"/>
          <w:szCs w:val="26"/>
        </w:rPr>
        <w:t>Сэбысь</w:t>
      </w:r>
      <w:proofErr w:type="spellEnd"/>
      <w:r w:rsidRPr="003649A9">
        <w:rPr>
          <w:sz w:val="26"/>
          <w:szCs w:val="26"/>
        </w:rPr>
        <w:t xml:space="preserve">»), четыре памятника природы республиканского значения (река </w:t>
      </w:r>
      <w:proofErr w:type="spellStart"/>
      <w:r w:rsidRPr="003649A9">
        <w:rPr>
          <w:sz w:val="26"/>
          <w:szCs w:val="26"/>
        </w:rPr>
        <w:t>Сюзъю</w:t>
      </w:r>
      <w:proofErr w:type="spellEnd"/>
      <w:r w:rsidRPr="003649A9">
        <w:rPr>
          <w:sz w:val="26"/>
          <w:szCs w:val="26"/>
        </w:rPr>
        <w:t>, геологический памятник природы «Сосновский», геологический памятник природы «</w:t>
      </w:r>
      <w:proofErr w:type="spellStart"/>
      <w:r w:rsidRPr="003649A9">
        <w:rPr>
          <w:sz w:val="26"/>
          <w:szCs w:val="26"/>
        </w:rPr>
        <w:t>Ижемский</w:t>
      </w:r>
      <w:proofErr w:type="spellEnd"/>
      <w:r w:rsidRPr="003649A9">
        <w:rPr>
          <w:sz w:val="26"/>
          <w:szCs w:val="26"/>
        </w:rPr>
        <w:t xml:space="preserve">», ботанический (кедровый) памятник природы) и один заказник местного (районного) значения (водный заказник местного (районного) значения «река </w:t>
      </w:r>
      <w:proofErr w:type="spellStart"/>
      <w:r w:rsidRPr="003649A9">
        <w:rPr>
          <w:sz w:val="26"/>
          <w:szCs w:val="26"/>
        </w:rPr>
        <w:t>Лемъю</w:t>
      </w:r>
      <w:proofErr w:type="spellEnd"/>
      <w:r w:rsidRPr="003649A9">
        <w:rPr>
          <w:sz w:val="26"/>
          <w:szCs w:val="26"/>
        </w:rPr>
        <w:t xml:space="preserve"> (печорская)»).</w:t>
      </w:r>
      <w:r w:rsidRPr="003649A9">
        <w:rPr>
          <w:b/>
          <w:sz w:val="26"/>
          <w:szCs w:val="26"/>
        </w:rPr>
        <w:t xml:space="preserve"> </w:t>
      </w:r>
    </w:p>
    <w:p w:rsidR="00F27C8F" w:rsidRPr="003649A9" w:rsidRDefault="00F27C8F" w:rsidP="00F27C8F">
      <w:pPr>
        <w:jc w:val="both"/>
        <w:rPr>
          <w:sz w:val="26"/>
          <w:szCs w:val="26"/>
        </w:rPr>
      </w:pPr>
      <w:r w:rsidRPr="003649A9">
        <w:rPr>
          <w:sz w:val="26"/>
          <w:szCs w:val="26"/>
        </w:rPr>
        <w:t>В таблице 4.52 представлен перечень объектов природно-заповедного фонда.</w:t>
      </w:r>
    </w:p>
    <w:p w:rsidR="00F27C8F" w:rsidRPr="00F63348" w:rsidRDefault="00F27C8F" w:rsidP="00F63348">
      <w:pPr>
        <w:jc w:val="center"/>
        <w:rPr>
          <w:b/>
        </w:rPr>
      </w:pPr>
      <w:r w:rsidRPr="00F63348">
        <w:rPr>
          <w:b/>
        </w:rPr>
        <w:t>Объекты природно-заповедного фонда на территории МР «Сосногорск»</w:t>
      </w:r>
    </w:p>
    <w:p w:rsidR="00F27C8F" w:rsidRPr="00E33085" w:rsidRDefault="00F27C8F" w:rsidP="00E33085">
      <w:pPr>
        <w:jc w:val="right"/>
      </w:pPr>
      <w:r w:rsidRPr="00E33085">
        <w:t>Таблица 1</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27"/>
        <w:gridCol w:w="4415"/>
        <w:gridCol w:w="4908"/>
      </w:tblGrid>
      <w:tr w:rsidR="00F27C8F" w:rsidRPr="003649A9" w:rsidTr="00F27C8F">
        <w:trPr>
          <w:trHeight w:val="59"/>
          <w:tblHeader/>
        </w:trPr>
        <w:tc>
          <w:tcPr>
            <w:tcW w:w="623" w:type="pct"/>
            <w:tcMar>
              <w:top w:w="17" w:type="dxa"/>
              <w:left w:w="17" w:type="dxa"/>
              <w:bottom w:w="0" w:type="dxa"/>
              <w:right w:w="108" w:type="dxa"/>
            </w:tcMar>
          </w:tcPr>
          <w:p w:rsidR="00F27C8F" w:rsidRPr="00E33085" w:rsidRDefault="00F27C8F" w:rsidP="009D3239">
            <w:pPr>
              <w:pStyle w:val="S"/>
              <w:spacing w:line="240" w:lineRule="auto"/>
              <w:ind w:firstLine="0"/>
              <w:jc w:val="center"/>
            </w:pPr>
            <w:r w:rsidRPr="00E33085">
              <w:rPr>
                <w:sz w:val="22"/>
                <w:szCs w:val="22"/>
              </w:rPr>
              <w:t>№ п/п</w:t>
            </w:r>
          </w:p>
        </w:tc>
        <w:tc>
          <w:tcPr>
            <w:tcW w:w="2073" w:type="pct"/>
            <w:tcMar>
              <w:top w:w="17" w:type="dxa"/>
              <w:left w:w="17" w:type="dxa"/>
              <w:bottom w:w="0" w:type="dxa"/>
              <w:right w:w="17" w:type="dxa"/>
            </w:tcMar>
          </w:tcPr>
          <w:p w:rsidR="009D3239" w:rsidRDefault="00F27C8F" w:rsidP="009D3239">
            <w:pPr>
              <w:pStyle w:val="S"/>
              <w:spacing w:line="240" w:lineRule="auto"/>
              <w:ind w:firstLine="13"/>
              <w:jc w:val="center"/>
            </w:pPr>
            <w:r w:rsidRPr="00E33085">
              <w:rPr>
                <w:sz w:val="22"/>
                <w:szCs w:val="22"/>
              </w:rPr>
              <w:t xml:space="preserve">Наименование особо охраняемой </w:t>
            </w:r>
          </w:p>
          <w:p w:rsidR="00F27C8F" w:rsidRPr="00E33085" w:rsidRDefault="00F27C8F" w:rsidP="009D3239">
            <w:pPr>
              <w:pStyle w:val="S"/>
              <w:spacing w:line="240" w:lineRule="auto"/>
              <w:ind w:firstLine="13"/>
              <w:jc w:val="center"/>
            </w:pPr>
            <w:r w:rsidRPr="00E33085">
              <w:rPr>
                <w:sz w:val="22"/>
                <w:szCs w:val="22"/>
              </w:rPr>
              <w:t>природной территории</w:t>
            </w:r>
          </w:p>
        </w:tc>
        <w:tc>
          <w:tcPr>
            <w:tcW w:w="2304" w:type="pct"/>
            <w:tcMar>
              <w:top w:w="17" w:type="dxa"/>
              <w:left w:w="17" w:type="dxa"/>
              <w:bottom w:w="0" w:type="dxa"/>
            </w:tcMar>
          </w:tcPr>
          <w:p w:rsidR="00F27C8F" w:rsidRPr="00E33085" w:rsidRDefault="00F27C8F" w:rsidP="009D3239">
            <w:pPr>
              <w:pStyle w:val="S"/>
              <w:spacing w:line="240" w:lineRule="auto"/>
              <w:ind w:firstLine="13"/>
              <w:jc w:val="center"/>
            </w:pPr>
            <w:r w:rsidRPr="00E33085">
              <w:rPr>
                <w:sz w:val="22"/>
                <w:szCs w:val="22"/>
              </w:rPr>
              <w:t>Категория</w:t>
            </w:r>
          </w:p>
        </w:tc>
      </w:tr>
      <w:tr w:rsidR="00F27C8F" w:rsidRPr="003649A9" w:rsidTr="007D395D">
        <w:trPr>
          <w:trHeight w:val="105"/>
          <w:tblHeader/>
        </w:trPr>
        <w:tc>
          <w:tcPr>
            <w:tcW w:w="623" w:type="pct"/>
            <w:tcMar>
              <w:top w:w="17" w:type="dxa"/>
              <w:left w:w="17" w:type="dxa"/>
              <w:bottom w:w="0" w:type="dxa"/>
              <w:right w:w="108" w:type="dxa"/>
            </w:tcMar>
            <w:vAlign w:val="center"/>
          </w:tcPr>
          <w:p w:rsidR="00F27C8F" w:rsidRPr="00E33085" w:rsidRDefault="00F27C8F" w:rsidP="00327072">
            <w:pPr>
              <w:pStyle w:val="S"/>
              <w:spacing w:line="240" w:lineRule="auto"/>
              <w:ind w:firstLine="0"/>
              <w:jc w:val="center"/>
            </w:pPr>
            <w:r w:rsidRPr="00E33085">
              <w:rPr>
                <w:sz w:val="22"/>
                <w:szCs w:val="22"/>
              </w:rPr>
              <w:t>1</w:t>
            </w:r>
          </w:p>
        </w:tc>
        <w:tc>
          <w:tcPr>
            <w:tcW w:w="2073" w:type="pct"/>
            <w:tcMar>
              <w:top w:w="17" w:type="dxa"/>
              <w:left w:w="17" w:type="dxa"/>
              <w:bottom w:w="0" w:type="dxa"/>
              <w:right w:w="17" w:type="dxa"/>
            </w:tcMar>
            <w:vAlign w:val="center"/>
          </w:tcPr>
          <w:p w:rsidR="00F27C8F" w:rsidRPr="00E33085" w:rsidRDefault="00F27C8F" w:rsidP="00F27C8F">
            <w:pPr>
              <w:pStyle w:val="S"/>
              <w:spacing w:line="240" w:lineRule="auto"/>
              <w:ind w:firstLine="13"/>
            </w:pPr>
            <w:proofErr w:type="spellStart"/>
            <w:r w:rsidRPr="00E33085">
              <w:rPr>
                <w:sz w:val="22"/>
                <w:szCs w:val="22"/>
              </w:rPr>
              <w:t>Гажаягский</w:t>
            </w:r>
            <w:proofErr w:type="spellEnd"/>
          </w:p>
        </w:tc>
        <w:tc>
          <w:tcPr>
            <w:tcW w:w="2304" w:type="pct"/>
            <w:tcMar>
              <w:top w:w="17" w:type="dxa"/>
              <w:left w:w="17" w:type="dxa"/>
              <w:bottom w:w="0" w:type="dxa"/>
            </w:tcMar>
            <w:vAlign w:val="center"/>
          </w:tcPr>
          <w:p w:rsidR="00F27C8F" w:rsidRPr="00E33085" w:rsidRDefault="00F27C8F" w:rsidP="00F27C8F">
            <w:pPr>
              <w:pStyle w:val="S"/>
              <w:spacing w:line="240" w:lineRule="auto"/>
              <w:ind w:firstLine="13"/>
            </w:pPr>
            <w:r w:rsidRPr="00E33085">
              <w:rPr>
                <w:sz w:val="22"/>
                <w:szCs w:val="22"/>
              </w:rPr>
              <w:t>Заказник комплексный</w:t>
            </w:r>
          </w:p>
        </w:tc>
      </w:tr>
      <w:tr w:rsidR="00F27C8F" w:rsidRPr="003649A9" w:rsidTr="00F27C8F">
        <w:trPr>
          <w:trHeight w:val="34"/>
          <w:tblHeader/>
        </w:trPr>
        <w:tc>
          <w:tcPr>
            <w:tcW w:w="623" w:type="pct"/>
            <w:tcMar>
              <w:top w:w="17" w:type="dxa"/>
              <w:left w:w="17" w:type="dxa"/>
              <w:bottom w:w="0" w:type="dxa"/>
              <w:right w:w="108" w:type="dxa"/>
            </w:tcMar>
            <w:vAlign w:val="center"/>
          </w:tcPr>
          <w:p w:rsidR="00F27C8F" w:rsidRPr="00E33085" w:rsidRDefault="00F27C8F" w:rsidP="00327072">
            <w:pPr>
              <w:pStyle w:val="S"/>
              <w:spacing w:line="240" w:lineRule="auto"/>
              <w:ind w:firstLine="0"/>
              <w:jc w:val="center"/>
            </w:pPr>
            <w:r w:rsidRPr="00E33085">
              <w:rPr>
                <w:sz w:val="22"/>
                <w:szCs w:val="22"/>
              </w:rPr>
              <w:t>2</w:t>
            </w:r>
          </w:p>
        </w:tc>
        <w:tc>
          <w:tcPr>
            <w:tcW w:w="2073" w:type="pct"/>
            <w:tcMar>
              <w:top w:w="17" w:type="dxa"/>
              <w:left w:w="17" w:type="dxa"/>
              <w:bottom w:w="0" w:type="dxa"/>
              <w:right w:w="17" w:type="dxa"/>
            </w:tcMar>
            <w:vAlign w:val="center"/>
          </w:tcPr>
          <w:p w:rsidR="00F27C8F" w:rsidRPr="00E33085" w:rsidRDefault="00F27C8F" w:rsidP="00F27C8F">
            <w:pPr>
              <w:pStyle w:val="S"/>
              <w:spacing w:line="240" w:lineRule="auto"/>
              <w:ind w:firstLine="13"/>
            </w:pPr>
            <w:proofErr w:type="spellStart"/>
            <w:r w:rsidRPr="00E33085">
              <w:rPr>
                <w:sz w:val="22"/>
                <w:szCs w:val="22"/>
              </w:rPr>
              <w:t>Сэбысь</w:t>
            </w:r>
            <w:proofErr w:type="spellEnd"/>
          </w:p>
        </w:tc>
        <w:tc>
          <w:tcPr>
            <w:tcW w:w="2304" w:type="pct"/>
            <w:tcMar>
              <w:top w:w="17" w:type="dxa"/>
              <w:left w:w="17" w:type="dxa"/>
              <w:bottom w:w="0" w:type="dxa"/>
            </w:tcMar>
            <w:vAlign w:val="center"/>
          </w:tcPr>
          <w:p w:rsidR="00F27C8F" w:rsidRPr="00E33085" w:rsidRDefault="00F27C8F" w:rsidP="00F27C8F">
            <w:pPr>
              <w:pStyle w:val="S"/>
              <w:spacing w:line="240" w:lineRule="auto"/>
              <w:ind w:firstLine="13"/>
            </w:pPr>
            <w:r w:rsidRPr="00E33085">
              <w:rPr>
                <w:sz w:val="22"/>
                <w:szCs w:val="22"/>
              </w:rPr>
              <w:t>Заказник комплексный</w:t>
            </w:r>
          </w:p>
        </w:tc>
      </w:tr>
      <w:tr w:rsidR="00F27C8F" w:rsidRPr="003649A9" w:rsidTr="00F27C8F">
        <w:trPr>
          <w:trHeight w:val="34"/>
          <w:tblHeader/>
        </w:trPr>
        <w:tc>
          <w:tcPr>
            <w:tcW w:w="623" w:type="pct"/>
            <w:tcMar>
              <w:top w:w="17" w:type="dxa"/>
              <w:left w:w="17" w:type="dxa"/>
              <w:bottom w:w="0" w:type="dxa"/>
              <w:right w:w="108" w:type="dxa"/>
            </w:tcMar>
            <w:vAlign w:val="center"/>
          </w:tcPr>
          <w:p w:rsidR="00F27C8F" w:rsidRPr="00E33085" w:rsidRDefault="00F27C8F" w:rsidP="00327072">
            <w:pPr>
              <w:pStyle w:val="S"/>
              <w:spacing w:line="240" w:lineRule="auto"/>
              <w:ind w:firstLine="0"/>
              <w:jc w:val="center"/>
            </w:pPr>
            <w:r w:rsidRPr="00E33085">
              <w:rPr>
                <w:sz w:val="22"/>
                <w:szCs w:val="22"/>
              </w:rPr>
              <w:t>3</w:t>
            </w:r>
          </w:p>
        </w:tc>
        <w:tc>
          <w:tcPr>
            <w:tcW w:w="2073" w:type="pct"/>
            <w:tcMar>
              <w:top w:w="17" w:type="dxa"/>
              <w:left w:w="17" w:type="dxa"/>
              <w:bottom w:w="0" w:type="dxa"/>
              <w:right w:w="17" w:type="dxa"/>
            </w:tcMar>
            <w:vAlign w:val="center"/>
          </w:tcPr>
          <w:p w:rsidR="00F27C8F" w:rsidRPr="00E33085" w:rsidRDefault="00F27C8F" w:rsidP="00F27C8F">
            <w:pPr>
              <w:pStyle w:val="S"/>
              <w:spacing w:line="240" w:lineRule="auto"/>
              <w:ind w:firstLine="13"/>
            </w:pPr>
            <w:r w:rsidRPr="00E33085">
              <w:rPr>
                <w:sz w:val="22"/>
                <w:szCs w:val="22"/>
              </w:rPr>
              <w:t xml:space="preserve">река </w:t>
            </w:r>
            <w:proofErr w:type="spellStart"/>
            <w:r w:rsidRPr="00E33085">
              <w:rPr>
                <w:sz w:val="22"/>
                <w:szCs w:val="22"/>
              </w:rPr>
              <w:t>Сюзъю</w:t>
            </w:r>
            <w:proofErr w:type="spellEnd"/>
          </w:p>
        </w:tc>
        <w:tc>
          <w:tcPr>
            <w:tcW w:w="2304" w:type="pct"/>
            <w:tcMar>
              <w:top w:w="17" w:type="dxa"/>
              <w:left w:w="17" w:type="dxa"/>
              <w:bottom w:w="0" w:type="dxa"/>
            </w:tcMar>
            <w:vAlign w:val="center"/>
          </w:tcPr>
          <w:p w:rsidR="00F27C8F" w:rsidRPr="00E33085" w:rsidRDefault="00F27C8F" w:rsidP="00F27C8F">
            <w:pPr>
              <w:pStyle w:val="S"/>
              <w:spacing w:line="240" w:lineRule="auto"/>
              <w:ind w:firstLine="13"/>
            </w:pPr>
            <w:r w:rsidRPr="00E33085">
              <w:rPr>
                <w:sz w:val="22"/>
                <w:szCs w:val="22"/>
              </w:rPr>
              <w:t>Памятник природы водный</w:t>
            </w:r>
          </w:p>
        </w:tc>
      </w:tr>
      <w:tr w:rsidR="00F27C8F" w:rsidRPr="003649A9" w:rsidTr="00F27C8F">
        <w:trPr>
          <w:trHeight w:val="34"/>
          <w:tblHeader/>
        </w:trPr>
        <w:tc>
          <w:tcPr>
            <w:tcW w:w="623" w:type="pct"/>
            <w:tcMar>
              <w:top w:w="17" w:type="dxa"/>
              <w:left w:w="17" w:type="dxa"/>
              <w:bottom w:w="0" w:type="dxa"/>
              <w:right w:w="108" w:type="dxa"/>
            </w:tcMar>
            <w:vAlign w:val="center"/>
          </w:tcPr>
          <w:p w:rsidR="00F27C8F" w:rsidRPr="00E33085" w:rsidRDefault="00F27C8F" w:rsidP="00327072">
            <w:pPr>
              <w:pStyle w:val="S"/>
              <w:spacing w:line="240" w:lineRule="auto"/>
              <w:ind w:firstLine="0"/>
              <w:jc w:val="center"/>
            </w:pPr>
            <w:r w:rsidRPr="00E33085">
              <w:rPr>
                <w:sz w:val="22"/>
                <w:szCs w:val="22"/>
              </w:rPr>
              <w:t>4</w:t>
            </w:r>
          </w:p>
        </w:tc>
        <w:tc>
          <w:tcPr>
            <w:tcW w:w="2073" w:type="pct"/>
            <w:tcMar>
              <w:top w:w="17" w:type="dxa"/>
              <w:left w:w="17" w:type="dxa"/>
              <w:bottom w:w="0" w:type="dxa"/>
              <w:right w:w="17" w:type="dxa"/>
            </w:tcMar>
            <w:vAlign w:val="center"/>
          </w:tcPr>
          <w:p w:rsidR="00F27C8F" w:rsidRPr="00E33085" w:rsidRDefault="00F27C8F" w:rsidP="00F27C8F">
            <w:pPr>
              <w:pStyle w:val="S"/>
              <w:spacing w:line="240" w:lineRule="auto"/>
              <w:ind w:firstLine="13"/>
            </w:pPr>
            <w:r w:rsidRPr="00E33085">
              <w:rPr>
                <w:sz w:val="22"/>
                <w:szCs w:val="22"/>
              </w:rPr>
              <w:t>Сосновский</w:t>
            </w:r>
          </w:p>
        </w:tc>
        <w:tc>
          <w:tcPr>
            <w:tcW w:w="2304" w:type="pct"/>
            <w:tcMar>
              <w:top w:w="17" w:type="dxa"/>
              <w:left w:w="17" w:type="dxa"/>
              <w:bottom w:w="0" w:type="dxa"/>
            </w:tcMar>
            <w:vAlign w:val="center"/>
          </w:tcPr>
          <w:p w:rsidR="00F27C8F" w:rsidRPr="00E33085" w:rsidRDefault="00F27C8F" w:rsidP="00F27C8F">
            <w:pPr>
              <w:pStyle w:val="S"/>
              <w:spacing w:line="240" w:lineRule="auto"/>
              <w:ind w:firstLine="13"/>
            </w:pPr>
            <w:r w:rsidRPr="00E33085">
              <w:rPr>
                <w:sz w:val="22"/>
                <w:szCs w:val="22"/>
              </w:rPr>
              <w:t>Памятник природы геологический</w:t>
            </w:r>
          </w:p>
        </w:tc>
      </w:tr>
      <w:tr w:rsidR="00F27C8F" w:rsidRPr="003649A9" w:rsidTr="00F27C8F">
        <w:trPr>
          <w:trHeight w:val="20"/>
          <w:tblHeader/>
        </w:trPr>
        <w:tc>
          <w:tcPr>
            <w:tcW w:w="623" w:type="pct"/>
            <w:tcMar>
              <w:top w:w="17" w:type="dxa"/>
              <w:left w:w="17" w:type="dxa"/>
              <w:bottom w:w="0" w:type="dxa"/>
              <w:right w:w="108" w:type="dxa"/>
            </w:tcMar>
            <w:vAlign w:val="center"/>
          </w:tcPr>
          <w:p w:rsidR="00F27C8F" w:rsidRPr="00E33085" w:rsidRDefault="00F27C8F" w:rsidP="00327072">
            <w:pPr>
              <w:pStyle w:val="S"/>
              <w:spacing w:line="240" w:lineRule="auto"/>
              <w:ind w:firstLine="0"/>
              <w:jc w:val="center"/>
            </w:pPr>
            <w:r w:rsidRPr="00E33085">
              <w:rPr>
                <w:sz w:val="22"/>
                <w:szCs w:val="22"/>
              </w:rPr>
              <w:t>5</w:t>
            </w:r>
          </w:p>
        </w:tc>
        <w:tc>
          <w:tcPr>
            <w:tcW w:w="2073" w:type="pct"/>
            <w:tcMar>
              <w:top w:w="17" w:type="dxa"/>
              <w:left w:w="17" w:type="dxa"/>
              <w:bottom w:w="0" w:type="dxa"/>
              <w:right w:w="17" w:type="dxa"/>
            </w:tcMar>
            <w:vAlign w:val="center"/>
          </w:tcPr>
          <w:p w:rsidR="00F27C8F" w:rsidRPr="00E33085" w:rsidRDefault="00F27C8F" w:rsidP="00F27C8F">
            <w:pPr>
              <w:pStyle w:val="S"/>
              <w:spacing w:line="240" w:lineRule="auto"/>
              <w:ind w:firstLine="13"/>
            </w:pPr>
            <w:proofErr w:type="spellStart"/>
            <w:r w:rsidRPr="00E33085">
              <w:rPr>
                <w:sz w:val="22"/>
                <w:szCs w:val="22"/>
              </w:rPr>
              <w:t>Ижемский</w:t>
            </w:r>
            <w:proofErr w:type="spellEnd"/>
          </w:p>
        </w:tc>
        <w:tc>
          <w:tcPr>
            <w:tcW w:w="2304" w:type="pct"/>
            <w:tcMar>
              <w:top w:w="17" w:type="dxa"/>
              <w:left w:w="17" w:type="dxa"/>
              <w:bottom w:w="0" w:type="dxa"/>
            </w:tcMar>
            <w:vAlign w:val="center"/>
          </w:tcPr>
          <w:p w:rsidR="00F27C8F" w:rsidRPr="00E33085" w:rsidRDefault="00F27C8F" w:rsidP="00F27C8F">
            <w:pPr>
              <w:pStyle w:val="S"/>
              <w:spacing w:line="240" w:lineRule="auto"/>
              <w:ind w:firstLine="13"/>
            </w:pPr>
            <w:r w:rsidRPr="00E33085">
              <w:rPr>
                <w:sz w:val="22"/>
                <w:szCs w:val="22"/>
              </w:rPr>
              <w:t>Памятник природы геологический</w:t>
            </w:r>
          </w:p>
        </w:tc>
      </w:tr>
      <w:tr w:rsidR="00F27C8F" w:rsidRPr="003649A9" w:rsidTr="00F27C8F">
        <w:trPr>
          <w:trHeight w:val="20"/>
          <w:tblHeader/>
        </w:trPr>
        <w:tc>
          <w:tcPr>
            <w:tcW w:w="623" w:type="pct"/>
            <w:tcMar>
              <w:top w:w="17" w:type="dxa"/>
              <w:left w:w="17" w:type="dxa"/>
              <w:bottom w:w="0" w:type="dxa"/>
              <w:right w:w="108" w:type="dxa"/>
            </w:tcMar>
            <w:vAlign w:val="center"/>
          </w:tcPr>
          <w:p w:rsidR="00F27C8F" w:rsidRPr="00E33085" w:rsidRDefault="00F27C8F" w:rsidP="00327072">
            <w:pPr>
              <w:pStyle w:val="S"/>
              <w:spacing w:line="240" w:lineRule="auto"/>
              <w:ind w:firstLine="0"/>
              <w:jc w:val="center"/>
            </w:pPr>
            <w:r w:rsidRPr="00E33085">
              <w:rPr>
                <w:sz w:val="22"/>
                <w:szCs w:val="22"/>
              </w:rPr>
              <w:t>6</w:t>
            </w:r>
          </w:p>
        </w:tc>
        <w:tc>
          <w:tcPr>
            <w:tcW w:w="2073" w:type="pct"/>
            <w:tcMar>
              <w:top w:w="17" w:type="dxa"/>
              <w:left w:w="17" w:type="dxa"/>
              <w:bottom w:w="0" w:type="dxa"/>
              <w:right w:w="17" w:type="dxa"/>
            </w:tcMar>
            <w:vAlign w:val="center"/>
          </w:tcPr>
          <w:p w:rsidR="00F27C8F" w:rsidRPr="00E33085" w:rsidRDefault="00F27C8F" w:rsidP="00F27C8F">
            <w:pPr>
              <w:pStyle w:val="S"/>
              <w:spacing w:line="240" w:lineRule="auto"/>
              <w:ind w:firstLine="13"/>
            </w:pPr>
            <w:r w:rsidRPr="00E33085">
              <w:rPr>
                <w:sz w:val="22"/>
                <w:szCs w:val="22"/>
              </w:rPr>
              <w:t>Группа кедров на территории г. Сосногорск</w:t>
            </w:r>
          </w:p>
        </w:tc>
        <w:tc>
          <w:tcPr>
            <w:tcW w:w="2304" w:type="pct"/>
            <w:tcMar>
              <w:top w:w="17" w:type="dxa"/>
              <w:left w:w="17" w:type="dxa"/>
              <w:bottom w:w="0" w:type="dxa"/>
            </w:tcMar>
            <w:vAlign w:val="center"/>
          </w:tcPr>
          <w:p w:rsidR="00F27C8F" w:rsidRPr="00E33085" w:rsidRDefault="00F27C8F" w:rsidP="00F27C8F">
            <w:pPr>
              <w:pStyle w:val="S"/>
              <w:spacing w:line="240" w:lineRule="auto"/>
              <w:ind w:firstLine="13"/>
            </w:pPr>
            <w:r w:rsidRPr="00E33085">
              <w:rPr>
                <w:sz w:val="22"/>
                <w:szCs w:val="22"/>
              </w:rPr>
              <w:t>Памятник природы ботанический</w:t>
            </w:r>
          </w:p>
        </w:tc>
      </w:tr>
      <w:tr w:rsidR="00F27C8F" w:rsidRPr="003649A9" w:rsidTr="00F27C8F">
        <w:trPr>
          <w:trHeight w:val="20"/>
          <w:tblHeader/>
        </w:trPr>
        <w:tc>
          <w:tcPr>
            <w:tcW w:w="623" w:type="pct"/>
            <w:tcMar>
              <w:top w:w="17" w:type="dxa"/>
              <w:left w:w="17" w:type="dxa"/>
              <w:bottom w:w="0" w:type="dxa"/>
              <w:right w:w="108" w:type="dxa"/>
            </w:tcMar>
            <w:vAlign w:val="center"/>
          </w:tcPr>
          <w:p w:rsidR="00F27C8F" w:rsidRPr="00E33085" w:rsidRDefault="00F27C8F" w:rsidP="00327072">
            <w:pPr>
              <w:pStyle w:val="S"/>
              <w:spacing w:line="240" w:lineRule="auto"/>
              <w:ind w:firstLine="0"/>
              <w:jc w:val="center"/>
            </w:pPr>
            <w:r w:rsidRPr="00E33085">
              <w:rPr>
                <w:sz w:val="22"/>
                <w:szCs w:val="22"/>
              </w:rPr>
              <w:t>7</w:t>
            </w:r>
          </w:p>
        </w:tc>
        <w:tc>
          <w:tcPr>
            <w:tcW w:w="2073" w:type="pct"/>
            <w:tcMar>
              <w:top w:w="17" w:type="dxa"/>
              <w:left w:w="17" w:type="dxa"/>
              <w:bottom w:w="0" w:type="dxa"/>
              <w:right w:w="17" w:type="dxa"/>
            </w:tcMar>
            <w:vAlign w:val="center"/>
          </w:tcPr>
          <w:p w:rsidR="00F27C8F" w:rsidRPr="00E33085" w:rsidRDefault="00F27C8F" w:rsidP="00F27C8F">
            <w:pPr>
              <w:pStyle w:val="S"/>
              <w:spacing w:line="240" w:lineRule="auto"/>
              <w:ind w:firstLine="13"/>
            </w:pPr>
            <w:r w:rsidRPr="00E33085">
              <w:rPr>
                <w:sz w:val="22"/>
                <w:szCs w:val="22"/>
              </w:rPr>
              <w:t xml:space="preserve">река </w:t>
            </w:r>
            <w:proofErr w:type="spellStart"/>
            <w:r w:rsidRPr="00E33085">
              <w:rPr>
                <w:sz w:val="22"/>
                <w:szCs w:val="22"/>
              </w:rPr>
              <w:t>Лемью</w:t>
            </w:r>
            <w:proofErr w:type="spellEnd"/>
          </w:p>
        </w:tc>
        <w:tc>
          <w:tcPr>
            <w:tcW w:w="2304" w:type="pct"/>
            <w:tcMar>
              <w:top w:w="17" w:type="dxa"/>
              <w:left w:w="17" w:type="dxa"/>
              <w:bottom w:w="0" w:type="dxa"/>
            </w:tcMar>
            <w:vAlign w:val="center"/>
          </w:tcPr>
          <w:p w:rsidR="00F27C8F" w:rsidRPr="00E33085" w:rsidRDefault="00F27C8F" w:rsidP="00F27C8F">
            <w:pPr>
              <w:pStyle w:val="S"/>
              <w:spacing w:line="240" w:lineRule="auto"/>
              <w:ind w:firstLine="13"/>
            </w:pPr>
            <w:r w:rsidRPr="00E33085">
              <w:rPr>
                <w:sz w:val="22"/>
                <w:szCs w:val="22"/>
              </w:rPr>
              <w:t>Заказник водный</w:t>
            </w:r>
          </w:p>
        </w:tc>
      </w:tr>
    </w:tbl>
    <w:p w:rsidR="00F27C8F" w:rsidRPr="003649A9" w:rsidRDefault="00F27C8F" w:rsidP="00F27C8F">
      <w:pPr>
        <w:jc w:val="both"/>
        <w:rPr>
          <w:sz w:val="26"/>
          <w:szCs w:val="26"/>
        </w:rPr>
      </w:pPr>
      <w:r w:rsidRPr="003649A9">
        <w:rPr>
          <w:sz w:val="26"/>
          <w:szCs w:val="26"/>
        </w:rPr>
        <w:t xml:space="preserve">В понятии особо охраняемых природных территорий (ООПТ) заложено не только природоохранное и научное значение природных комплексов и объектов, но и их культурное, эстетическое, рекреационное и оздоровительное значение для человека и общества в целом. Вышесказанное предполагает, с одной стороны, полное или частичное изъятие эталонных и уникальных комплексов и объектов из хозяйственного использования и установление определенного природоохранного режима, а с другой стороны - развитие и организацию рекреационной деятельности, в том числе туристской. </w:t>
      </w:r>
    </w:p>
    <w:p w:rsidR="00F27C8F" w:rsidRPr="003649A9" w:rsidRDefault="00F27C8F" w:rsidP="00F27C8F">
      <w:pPr>
        <w:jc w:val="both"/>
        <w:rPr>
          <w:sz w:val="26"/>
          <w:szCs w:val="26"/>
        </w:rPr>
      </w:pPr>
      <w:r w:rsidRPr="003649A9">
        <w:rPr>
          <w:sz w:val="26"/>
          <w:szCs w:val="26"/>
        </w:rPr>
        <w:t>В этом контексте интерес представляет оценка возможностей и перспектив развития туризма на территории комплексных заказников республиканского значения «</w:t>
      </w:r>
      <w:proofErr w:type="spellStart"/>
      <w:r w:rsidRPr="003649A9">
        <w:rPr>
          <w:sz w:val="26"/>
          <w:szCs w:val="26"/>
        </w:rPr>
        <w:t>Гажаяский</w:t>
      </w:r>
      <w:proofErr w:type="spellEnd"/>
      <w:r w:rsidRPr="003649A9">
        <w:rPr>
          <w:sz w:val="26"/>
          <w:szCs w:val="26"/>
        </w:rPr>
        <w:t>» и «</w:t>
      </w:r>
      <w:proofErr w:type="spellStart"/>
      <w:r w:rsidRPr="003649A9">
        <w:rPr>
          <w:sz w:val="26"/>
          <w:szCs w:val="26"/>
        </w:rPr>
        <w:t>Сэбысь</w:t>
      </w:r>
      <w:proofErr w:type="spellEnd"/>
      <w:r w:rsidRPr="003649A9">
        <w:rPr>
          <w:sz w:val="26"/>
          <w:szCs w:val="26"/>
        </w:rPr>
        <w:t>». При этом законодательно разрешенная туристская деятельность на охраняемых территориях должна быть регулируемой, не противоречащей решению основных задач ООПТ.</w:t>
      </w:r>
    </w:p>
    <w:p w:rsidR="00F27C8F" w:rsidRPr="003649A9" w:rsidRDefault="00F27C8F" w:rsidP="00F27C8F">
      <w:pPr>
        <w:jc w:val="both"/>
        <w:rPr>
          <w:sz w:val="26"/>
          <w:szCs w:val="26"/>
        </w:rPr>
      </w:pPr>
      <w:r w:rsidRPr="003649A9">
        <w:rPr>
          <w:sz w:val="26"/>
          <w:szCs w:val="26"/>
        </w:rPr>
        <w:t>Анализ современного состояния ООПТ, показывает, что в районе имеются возможности развития туризма на территории указанных заказников. Но подход к развитию туризма на ООПТ должен быть строго регламентируемым, то есть необходимо соблюдение баланса между природоохранным и рекреационным направлениями деятельности.</w:t>
      </w:r>
    </w:p>
    <w:p w:rsidR="00F27C8F" w:rsidRPr="003649A9" w:rsidRDefault="00F27C8F" w:rsidP="00F27C8F">
      <w:pPr>
        <w:jc w:val="both"/>
        <w:rPr>
          <w:sz w:val="26"/>
          <w:szCs w:val="26"/>
        </w:rPr>
      </w:pPr>
      <w:r w:rsidRPr="003649A9">
        <w:rPr>
          <w:sz w:val="26"/>
          <w:szCs w:val="26"/>
        </w:rPr>
        <w:t>В сложившихся социально-экономических условиях низка эффективность функционирования ООПТ из-за недостаточного государственного финансирования. В этой связи развитие туризма на ООПТ имеет хорошие перспективы, поскольку это способ привлечения финансовых средств в заказники.</w:t>
      </w:r>
    </w:p>
    <w:p w:rsidR="00F27C8F" w:rsidRPr="003649A9" w:rsidRDefault="00F27C8F" w:rsidP="00F27C8F">
      <w:pPr>
        <w:jc w:val="both"/>
        <w:rPr>
          <w:sz w:val="26"/>
          <w:szCs w:val="26"/>
        </w:rPr>
      </w:pPr>
      <w:r w:rsidRPr="003649A9">
        <w:rPr>
          <w:sz w:val="26"/>
          <w:szCs w:val="26"/>
        </w:rPr>
        <w:t>Однако, исходя из основных задач ООПТ в них необходимо развитие лишь некоторых видов туризма, прежде всего экологического (экотуризма), который может быть представлен научным и познавательным видами туризма.</w:t>
      </w:r>
    </w:p>
    <w:p w:rsidR="00F27C8F" w:rsidRPr="003649A9" w:rsidRDefault="00F27C8F" w:rsidP="00F27C8F">
      <w:pPr>
        <w:jc w:val="both"/>
        <w:rPr>
          <w:sz w:val="26"/>
          <w:szCs w:val="26"/>
        </w:rPr>
      </w:pPr>
      <w:r w:rsidRPr="003649A9">
        <w:rPr>
          <w:sz w:val="26"/>
          <w:szCs w:val="26"/>
        </w:rPr>
        <w:t xml:space="preserve">Научный туризм предполагает участие в исследовании природы (полевые наблюдения, орнитологические туры, научные экспедиции, полевые практики студентов, школьников - </w:t>
      </w:r>
      <w:proofErr w:type="spellStart"/>
      <w:r w:rsidRPr="003649A9">
        <w:rPr>
          <w:sz w:val="26"/>
          <w:szCs w:val="26"/>
        </w:rPr>
        <w:t>эколагеря</w:t>
      </w:r>
      <w:proofErr w:type="spellEnd"/>
      <w:r w:rsidRPr="003649A9">
        <w:rPr>
          <w:sz w:val="26"/>
          <w:szCs w:val="26"/>
        </w:rPr>
        <w:t xml:space="preserve"> и др.).</w:t>
      </w:r>
    </w:p>
    <w:p w:rsidR="00F27C8F" w:rsidRPr="003649A9" w:rsidRDefault="00F27C8F" w:rsidP="00F27C8F">
      <w:pPr>
        <w:jc w:val="both"/>
        <w:rPr>
          <w:sz w:val="26"/>
          <w:szCs w:val="26"/>
        </w:rPr>
      </w:pPr>
      <w:r w:rsidRPr="003649A9">
        <w:rPr>
          <w:sz w:val="26"/>
          <w:szCs w:val="26"/>
        </w:rPr>
        <w:t>Познавательный туризм на ООПТ связан с познанием окружающей природы и местной культуры по специально разработанным экологическим тропам.</w:t>
      </w:r>
    </w:p>
    <w:p w:rsidR="00F27C8F" w:rsidRPr="003649A9" w:rsidRDefault="00F27C8F" w:rsidP="00F27C8F">
      <w:pPr>
        <w:jc w:val="both"/>
        <w:rPr>
          <w:sz w:val="26"/>
          <w:szCs w:val="26"/>
        </w:rPr>
      </w:pPr>
      <w:r w:rsidRPr="003649A9">
        <w:rPr>
          <w:sz w:val="26"/>
          <w:szCs w:val="26"/>
        </w:rPr>
        <w:t>Таким образом, особо охраняемые природные территории МР «Сосногорск» обладают ценными туристскими ресурсами для удовлетворения духовных потребностей туристов и содействия восстановлению и развитию их физических сил. При этом необходимо развитие преимущественно экологических видов туризма при строгом регулировании рекреационных нагрузок.</w:t>
      </w:r>
    </w:p>
    <w:p w:rsidR="00F27C8F" w:rsidRPr="00E33085" w:rsidRDefault="00F27C8F" w:rsidP="00F27C8F">
      <w:pPr>
        <w:pStyle w:val="1"/>
        <w:spacing w:before="0"/>
        <w:jc w:val="both"/>
        <w:rPr>
          <w:rFonts w:ascii="Times New Roman" w:hAnsi="Times New Roman" w:cs="Times New Roman"/>
          <w:color w:val="000000" w:themeColor="text1"/>
          <w:sz w:val="26"/>
          <w:szCs w:val="26"/>
        </w:rPr>
      </w:pPr>
      <w:bookmarkStart w:id="75" w:name="_Toc490567672"/>
      <w:r w:rsidRPr="00E33085">
        <w:rPr>
          <w:rFonts w:ascii="Times New Roman" w:hAnsi="Times New Roman" w:cs="Times New Roman"/>
          <w:color w:val="000000" w:themeColor="text1"/>
          <w:sz w:val="26"/>
          <w:szCs w:val="26"/>
        </w:rPr>
        <w:t xml:space="preserve">1.9 </w:t>
      </w:r>
      <w:bookmarkStart w:id="76" w:name="_Toc153485499"/>
      <w:bookmarkStart w:id="77" w:name="_Toc185782411"/>
      <w:r w:rsidRPr="00E33085">
        <w:rPr>
          <w:rFonts w:ascii="Times New Roman" w:hAnsi="Times New Roman" w:cs="Times New Roman"/>
          <w:color w:val="000000" w:themeColor="text1"/>
          <w:sz w:val="26"/>
          <w:szCs w:val="26"/>
        </w:rPr>
        <w:t>Инженерное обеспечение</w:t>
      </w:r>
      <w:bookmarkEnd w:id="75"/>
      <w:bookmarkEnd w:id="76"/>
      <w:bookmarkEnd w:id="77"/>
    </w:p>
    <w:p w:rsidR="00F27C8F" w:rsidRPr="00E33085" w:rsidRDefault="00F27C8F" w:rsidP="00F27C8F">
      <w:pPr>
        <w:jc w:val="both"/>
        <w:rPr>
          <w:b/>
          <w:sz w:val="26"/>
          <w:szCs w:val="26"/>
        </w:rPr>
      </w:pPr>
      <w:r w:rsidRPr="00E33085">
        <w:rPr>
          <w:b/>
          <w:sz w:val="26"/>
          <w:szCs w:val="26"/>
        </w:rPr>
        <w:t>Водоснабжение</w:t>
      </w:r>
    </w:p>
    <w:p w:rsidR="00F27C8F" w:rsidRPr="003649A9" w:rsidRDefault="00F27C8F" w:rsidP="00F27C8F">
      <w:pPr>
        <w:jc w:val="both"/>
        <w:rPr>
          <w:sz w:val="26"/>
          <w:szCs w:val="26"/>
        </w:rPr>
      </w:pPr>
      <w:r w:rsidRPr="003649A9">
        <w:rPr>
          <w:sz w:val="26"/>
          <w:szCs w:val="26"/>
        </w:rPr>
        <w:t xml:space="preserve">МР «Сосногорск» является одним из крупнейших </w:t>
      </w:r>
      <w:proofErr w:type="spellStart"/>
      <w:r w:rsidRPr="003649A9">
        <w:rPr>
          <w:sz w:val="26"/>
          <w:szCs w:val="26"/>
        </w:rPr>
        <w:t>водопотребителей</w:t>
      </w:r>
      <w:proofErr w:type="spellEnd"/>
      <w:r w:rsidRPr="003649A9">
        <w:rPr>
          <w:sz w:val="26"/>
          <w:szCs w:val="26"/>
        </w:rPr>
        <w:t xml:space="preserve"> в Республике Коми, основная доля водопотребления приходится на промышленную отрасль.</w:t>
      </w:r>
    </w:p>
    <w:p w:rsidR="00F27C8F" w:rsidRPr="003649A9" w:rsidRDefault="00F27C8F" w:rsidP="00F27C8F">
      <w:pPr>
        <w:jc w:val="both"/>
        <w:rPr>
          <w:sz w:val="26"/>
          <w:szCs w:val="26"/>
        </w:rPr>
      </w:pPr>
      <w:r w:rsidRPr="003649A9">
        <w:rPr>
          <w:sz w:val="26"/>
          <w:szCs w:val="26"/>
        </w:rPr>
        <w:t>Общее количество использованной воды на производственные нужды составляет 96,5 % общего водопотребления по району.</w:t>
      </w:r>
    </w:p>
    <w:p w:rsidR="00F27C8F" w:rsidRPr="003649A9" w:rsidRDefault="00F27C8F" w:rsidP="00F27C8F">
      <w:pPr>
        <w:jc w:val="both"/>
        <w:rPr>
          <w:spacing w:val="-3"/>
          <w:sz w:val="26"/>
          <w:szCs w:val="26"/>
        </w:rPr>
      </w:pPr>
      <w:r w:rsidRPr="003649A9">
        <w:rPr>
          <w:sz w:val="26"/>
          <w:szCs w:val="26"/>
        </w:rPr>
        <w:t xml:space="preserve">К основным проблемам водоснабжения относится обеспечение населения качественной питьевой водой. По данным Управления Роспотребнадзора по РК, основными причинами неудовлетворительного качества питьевой воды, подаваемой населению, являются: загрязнение источников водоснабжения, отсутствие или ненадлежащее состояние зон санитарной охраны </w:t>
      </w:r>
      <w:proofErr w:type="spellStart"/>
      <w:r w:rsidRPr="003649A9">
        <w:rPr>
          <w:sz w:val="26"/>
          <w:szCs w:val="26"/>
        </w:rPr>
        <w:t>водоисточников</w:t>
      </w:r>
      <w:proofErr w:type="spellEnd"/>
      <w:r w:rsidRPr="003649A9">
        <w:rPr>
          <w:sz w:val="26"/>
          <w:szCs w:val="26"/>
        </w:rPr>
        <w:t>, отсутствие на водопроводах очистных сооружений и обеззараживающих установок или эксплуатация малоэффективных, морально и физически устаревших, не отвечающих современному уровню развития очистных сооружений, слабый производственный контроль.</w:t>
      </w:r>
    </w:p>
    <w:p w:rsidR="00F27C8F" w:rsidRPr="003649A9" w:rsidRDefault="00F27C8F" w:rsidP="00F27C8F">
      <w:pPr>
        <w:jc w:val="both"/>
        <w:rPr>
          <w:sz w:val="26"/>
          <w:szCs w:val="26"/>
        </w:rPr>
      </w:pPr>
      <w:r w:rsidRPr="003649A9">
        <w:rPr>
          <w:sz w:val="26"/>
          <w:szCs w:val="26"/>
        </w:rPr>
        <w:t>Общее число скважин, по данным РМУП «Водоканал», составляет 18 шт. Общий дебит - 47018,8 м</w:t>
      </w:r>
      <w:r w:rsidRPr="003649A9">
        <w:rPr>
          <w:sz w:val="26"/>
          <w:szCs w:val="26"/>
          <w:vertAlign w:val="superscript"/>
        </w:rPr>
        <w:t>3</w:t>
      </w:r>
      <w:r w:rsidRPr="003649A9">
        <w:rPr>
          <w:sz w:val="26"/>
          <w:szCs w:val="26"/>
        </w:rPr>
        <w:t>/</w:t>
      </w:r>
      <w:proofErr w:type="spellStart"/>
      <w:r w:rsidRPr="003649A9">
        <w:rPr>
          <w:sz w:val="26"/>
          <w:szCs w:val="26"/>
        </w:rPr>
        <w:t>сут</w:t>
      </w:r>
      <w:proofErr w:type="spellEnd"/>
      <w:r w:rsidRPr="003649A9">
        <w:rPr>
          <w:sz w:val="26"/>
          <w:szCs w:val="26"/>
        </w:rPr>
        <w:t>. Средний процент износа насосного оборудования скважин составляет 51 %.</w:t>
      </w:r>
    </w:p>
    <w:p w:rsidR="00F27C8F" w:rsidRPr="003649A9" w:rsidRDefault="00F27C8F" w:rsidP="00F27C8F">
      <w:pPr>
        <w:jc w:val="both"/>
        <w:rPr>
          <w:sz w:val="26"/>
          <w:szCs w:val="26"/>
        </w:rPr>
      </w:pPr>
      <w:r w:rsidRPr="003649A9">
        <w:rPr>
          <w:sz w:val="26"/>
          <w:szCs w:val="26"/>
        </w:rPr>
        <w:t xml:space="preserve">Состояние </w:t>
      </w:r>
      <w:proofErr w:type="spellStart"/>
      <w:r w:rsidRPr="003649A9">
        <w:rPr>
          <w:sz w:val="26"/>
          <w:szCs w:val="26"/>
        </w:rPr>
        <w:t>водоотчистных</w:t>
      </w:r>
      <w:proofErr w:type="spellEnd"/>
      <w:r w:rsidRPr="003649A9">
        <w:rPr>
          <w:sz w:val="26"/>
          <w:szCs w:val="26"/>
        </w:rPr>
        <w:t xml:space="preserve"> сооружений - 100 % износа оборудования.</w:t>
      </w:r>
    </w:p>
    <w:p w:rsidR="00F27C8F" w:rsidRPr="003649A9" w:rsidRDefault="00F27C8F" w:rsidP="00F27C8F">
      <w:pPr>
        <w:jc w:val="both"/>
        <w:rPr>
          <w:sz w:val="26"/>
          <w:szCs w:val="26"/>
        </w:rPr>
      </w:pPr>
      <w:r w:rsidRPr="003649A9">
        <w:rPr>
          <w:spacing w:val="-3"/>
          <w:sz w:val="26"/>
          <w:szCs w:val="26"/>
        </w:rPr>
        <w:t xml:space="preserve">В таблице 7.6 </w:t>
      </w:r>
      <w:r w:rsidRPr="003649A9">
        <w:rPr>
          <w:sz w:val="26"/>
          <w:szCs w:val="26"/>
        </w:rPr>
        <w:t xml:space="preserve">приведены технические характеристики объектов водоснабжения (по данным РМУП «Водоканал», </w:t>
      </w:r>
      <w:proofErr w:type="spellStart"/>
      <w:r w:rsidRPr="003649A9">
        <w:rPr>
          <w:sz w:val="26"/>
          <w:szCs w:val="26"/>
        </w:rPr>
        <w:t>Минархстрой</w:t>
      </w:r>
      <w:proofErr w:type="spellEnd"/>
      <w:r w:rsidRPr="003649A9">
        <w:rPr>
          <w:sz w:val="26"/>
          <w:szCs w:val="26"/>
        </w:rPr>
        <w:t xml:space="preserve"> РК). На водозаборе «</w:t>
      </w:r>
      <w:proofErr w:type="spellStart"/>
      <w:r w:rsidRPr="003649A9">
        <w:rPr>
          <w:sz w:val="26"/>
          <w:szCs w:val="26"/>
        </w:rPr>
        <w:t>Катыдведь</w:t>
      </w:r>
      <w:proofErr w:type="spellEnd"/>
      <w:r w:rsidRPr="003649A9">
        <w:rPr>
          <w:sz w:val="26"/>
          <w:szCs w:val="26"/>
        </w:rPr>
        <w:t>» и водозаборе в пст. Верхнеижемский работают станции обезжелезивания воды производительностью 12500 и 420 м</w:t>
      </w:r>
      <w:r w:rsidRPr="003649A9">
        <w:rPr>
          <w:sz w:val="26"/>
          <w:szCs w:val="26"/>
          <w:vertAlign w:val="superscript"/>
        </w:rPr>
        <w:t>3</w:t>
      </w:r>
      <w:r w:rsidRPr="003649A9">
        <w:rPr>
          <w:sz w:val="26"/>
          <w:szCs w:val="26"/>
        </w:rPr>
        <w:t>/</w:t>
      </w:r>
      <w:proofErr w:type="spellStart"/>
      <w:r w:rsidRPr="003649A9">
        <w:rPr>
          <w:sz w:val="26"/>
          <w:szCs w:val="26"/>
        </w:rPr>
        <w:t>сут</w:t>
      </w:r>
      <w:proofErr w:type="spellEnd"/>
      <w:r w:rsidRPr="003649A9">
        <w:rPr>
          <w:sz w:val="26"/>
          <w:szCs w:val="26"/>
        </w:rPr>
        <w:t>. соответственно.</w:t>
      </w:r>
    </w:p>
    <w:p w:rsidR="00F27C8F" w:rsidRPr="003649A9" w:rsidRDefault="00F27C8F" w:rsidP="00F27C8F">
      <w:pPr>
        <w:jc w:val="both"/>
        <w:rPr>
          <w:sz w:val="26"/>
          <w:szCs w:val="26"/>
        </w:rPr>
      </w:pPr>
      <w:r w:rsidRPr="003649A9">
        <w:rPr>
          <w:sz w:val="26"/>
          <w:szCs w:val="26"/>
        </w:rPr>
        <w:t xml:space="preserve">В последние годы прослеживается динамика ухудшения качества воды нецентрализованных источников сельских поселений МР «Сосногорск». Техническое, санитарное состояние и качество источников нецентрализованного водоснабжения можно охарактеризовать как неудовлетворительное и </w:t>
      </w:r>
      <w:proofErr w:type="spellStart"/>
      <w:r w:rsidRPr="003649A9">
        <w:rPr>
          <w:sz w:val="26"/>
          <w:szCs w:val="26"/>
        </w:rPr>
        <w:t>эпидемиологически</w:t>
      </w:r>
      <w:proofErr w:type="spellEnd"/>
      <w:r w:rsidRPr="003649A9">
        <w:rPr>
          <w:sz w:val="26"/>
          <w:szCs w:val="26"/>
        </w:rPr>
        <w:t xml:space="preserve"> опасное.</w:t>
      </w:r>
    </w:p>
    <w:p w:rsidR="00F27C8F" w:rsidRPr="003649A9" w:rsidRDefault="00F27C8F" w:rsidP="00F27C8F">
      <w:pPr>
        <w:jc w:val="both"/>
        <w:rPr>
          <w:sz w:val="26"/>
          <w:szCs w:val="26"/>
        </w:rPr>
      </w:pPr>
      <w:r w:rsidRPr="003649A9">
        <w:rPr>
          <w:sz w:val="26"/>
          <w:szCs w:val="26"/>
        </w:rPr>
        <w:t xml:space="preserve">Основными факторами, обуславливающими низкое качество воды нецентрализованных источников, являются: </w:t>
      </w:r>
    </w:p>
    <w:p w:rsidR="00F27C8F" w:rsidRPr="003649A9" w:rsidRDefault="00F27C8F" w:rsidP="007B7A76">
      <w:pPr>
        <w:pStyle w:val="a4"/>
        <w:numPr>
          <w:ilvl w:val="0"/>
          <w:numId w:val="6"/>
        </w:numPr>
        <w:ind w:left="0"/>
        <w:jc w:val="both"/>
        <w:rPr>
          <w:sz w:val="26"/>
          <w:szCs w:val="26"/>
        </w:rPr>
      </w:pPr>
      <w:r w:rsidRPr="003649A9">
        <w:rPr>
          <w:sz w:val="26"/>
          <w:szCs w:val="26"/>
        </w:rPr>
        <w:t>несвоевременное проведение ремонтов срубов, плохое оснащение;</w:t>
      </w:r>
    </w:p>
    <w:p w:rsidR="00F27C8F" w:rsidRPr="003649A9" w:rsidRDefault="00F27C8F" w:rsidP="007B7A76">
      <w:pPr>
        <w:pStyle w:val="a4"/>
        <w:numPr>
          <w:ilvl w:val="0"/>
          <w:numId w:val="6"/>
        </w:numPr>
        <w:ind w:left="0"/>
        <w:jc w:val="both"/>
        <w:rPr>
          <w:sz w:val="26"/>
          <w:szCs w:val="26"/>
        </w:rPr>
      </w:pPr>
      <w:r w:rsidRPr="003649A9">
        <w:rPr>
          <w:sz w:val="26"/>
          <w:szCs w:val="26"/>
        </w:rPr>
        <w:t>слабая защищенность водоносных горизонтов от загрязнения с поверхности территорий, особенно в неблагоустроенном жилищном фонде;</w:t>
      </w:r>
    </w:p>
    <w:p w:rsidR="00F27C8F" w:rsidRPr="003649A9" w:rsidRDefault="00F27C8F" w:rsidP="007B7A76">
      <w:pPr>
        <w:pStyle w:val="a4"/>
        <w:numPr>
          <w:ilvl w:val="0"/>
          <w:numId w:val="6"/>
        </w:numPr>
        <w:ind w:left="0"/>
        <w:jc w:val="both"/>
        <w:rPr>
          <w:sz w:val="26"/>
          <w:szCs w:val="26"/>
        </w:rPr>
      </w:pPr>
      <w:r w:rsidRPr="003649A9">
        <w:rPr>
          <w:sz w:val="26"/>
          <w:szCs w:val="26"/>
        </w:rPr>
        <w:t>несвоевременное проведение технического ремонта, чистки и обеззараживания колодцев;</w:t>
      </w:r>
    </w:p>
    <w:p w:rsidR="00F27C8F" w:rsidRPr="003649A9" w:rsidRDefault="00F27C8F" w:rsidP="007B7A76">
      <w:pPr>
        <w:pStyle w:val="a4"/>
        <w:numPr>
          <w:ilvl w:val="0"/>
          <w:numId w:val="6"/>
        </w:numPr>
        <w:ind w:left="0"/>
        <w:jc w:val="both"/>
        <w:rPr>
          <w:sz w:val="26"/>
          <w:szCs w:val="26"/>
        </w:rPr>
      </w:pPr>
      <w:r w:rsidRPr="003649A9">
        <w:rPr>
          <w:sz w:val="26"/>
          <w:szCs w:val="26"/>
        </w:rPr>
        <w:t>бесхозность нецентрализованных источников водоснабжения;</w:t>
      </w:r>
    </w:p>
    <w:p w:rsidR="00F27C8F" w:rsidRPr="003649A9" w:rsidRDefault="00F27C8F" w:rsidP="007B7A76">
      <w:pPr>
        <w:pStyle w:val="a4"/>
        <w:numPr>
          <w:ilvl w:val="0"/>
          <w:numId w:val="6"/>
        </w:numPr>
        <w:ind w:left="0"/>
        <w:jc w:val="both"/>
        <w:rPr>
          <w:sz w:val="26"/>
          <w:szCs w:val="26"/>
        </w:rPr>
      </w:pPr>
      <w:r w:rsidRPr="003649A9">
        <w:rPr>
          <w:sz w:val="26"/>
          <w:szCs w:val="26"/>
        </w:rPr>
        <w:t>отсутствие должного благоустройства зоны санитарной охраны.</w:t>
      </w:r>
    </w:p>
    <w:p w:rsidR="00EE08D6" w:rsidRDefault="00EE08D6" w:rsidP="00F27C8F">
      <w:pPr>
        <w:jc w:val="both"/>
        <w:rPr>
          <w:b/>
          <w:sz w:val="26"/>
          <w:szCs w:val="26"/>
        </w:rPr>
      </w:pPr>
    </w:p>
    <w:p w:rsidR="00EE08D6" w:rsidRDefault="00EE08D6" w:rsidP="00F27C8F">
      <w:pPr>
        <w:jc w:val="both"/>
        <w:rPr>
          <w:b/>
          <w:sz w:val="26"/>
          <w:szCs w:val="26"/>
        </w:rPr>
      </w:pPr>
    </w:p>
    <w:p w:rsidR="00F27C8F" w:rsidRPr="003649A9" w:rsidRDefault="00F27C8F" w:rsidP="00F27C8F">
      <w:pPr>
        <w:jc w:val="both"/>
        <w:rPr>
          <w:b/>
          <w:sz w:val="26"/>
          <w:szCs w:val="26"/>
        </w:rPr>
      </w:pPr>
      <w:r w:rsidRPr="003649A9">
        <w:rPr>
          <w:b/>
          <w:sz w:val="26"/>
          <w:szCs w:val="26"/>
        </w:rPr>
        <w:t>Водоотведение</w:t>
      </w:r>
    </w:p>
    <w:p w:rsidR="00F27C8F" w:rsidRPr="003649A9" w:rsidRDefault="00F27C8F" w:rsidP="00F27C8F">
      <w:pPr>
        <w:jc w:val="both"/>
        <w:rPr>
          <w:sz w:val="26"/>
          <w:szCs w:val="26"/>
        </w:rPr>
      </w:pPr>
      <w:r w:rsidRPr="003649A9">
        <w:rPr>
          <w:sz w:val="26"/>
          <w:szCs w:val="26"/>
        </w:rPr>
        <w:t xml:space="preserve">В большинстве населенных пунктов отсутствуют канализационные очистные сооружения, практически не ведется строительство сетей канализации, требуют ремонта и модернизации существующие системы канализации. </w:t>
      </w:r>
    </w:p>
    <w:p w:rsidR="00F27C8F" w:rsidRPr="003649A9" w:rsidRDefault="00F27C8F" w:rsidP="00F27C8F">
      <w:pPr>
        <w:jc w:val="both"/>
        <w:rPr>
          <w:sz w:val="26"/>
          <w:szCs w:val="26"/>
        </w:rPr>
      </w:pPr>
      <w:r w:rsidRPr="003649A9">
        <w:rPr>
          <w:sz w:val="26"/>
          <w:szCs w:val="26"/>
        </w:rPr>
        <w:t>В общем объеме сточных вод основная доля приходится на предприятия жилищно-коммунального хозяйства и промышленности. Ливневые и талые стоки с водосборной площади практически нигде не очищаются и ухудшают качество воды не меньше, чем промышленные и хозяйственно-бытовые стоки.</w:t>
      </w:r>
    </w:p>
    <w:p w:rsidR="00F27C8F" w:rsidRPr="003649A9" w:rsidRDefault="00F27C8F" w:rsidP="00F27C8F">
      <w:pPr>
        <w:jc w:val="both"/>
        <w:rPr>
          <w:sz w:val="26"/>
          <w:szCs w:val="26"/>
        </w:rPr>
      </w:pPr>
      <w:r w:rsidRPr="003649A9">
        <w:rPr>
          <w:sz w:val="26"/>
          <w:szCs w:val="26"/>
        </w:rPr>
        <w:t>Практически все действующие очистные сооружения требуют или ремонта, или реконструкции.</w:t>
      </w:r>
    </w:p>
    <w:p w:rsidR="00F27C8F" w:rsidRPr="003649A9" w:rsidRDefault="00F27C8F" w:rsidP="00F27C8F">
      <w:pPr>
        <w:jc w:val="both"/>
        <w:rPr>
          <w:b/>
          <w:sz w:val="26"/>
          <w:szCs w:val="26"/>
        </w:rPr>
      </w:pPr>
      <w:r w:rsidRPr="003649A9">
        <w:rPr>
          <w:b/>
          <w:sz w:val="26"/>
          <w:szCs w:val="26"/>
        </w:rPr>
        <w:t>Электроснабжение</w:t>
      </w:r>
    </w:p>
    <w:p w:rsidR="00F27C8F" w:rsidRPr="003649A9" w:rsidRDefault="00F27C8F" w:rsidP="00F27C8F">
      <w:pPr>
        <w:jc w:val="both"/>
        <w:rPr>
          <w:sz w:val="26"/>
          <w:szCs w:val="26"/>
        </w:rPr>
      </w:pPr>
      <w:r w:rsidRPr="003649A9">
        <w:rPr>
          <w:sz w:val="26"/>
          <w:szCs w:val="26"/>
        </w:rPr>
        <w:t>Все потребители в районе имеют централизованное электроснабжение.</w:t>
      </w:r>
    </w:p>
    <w:p w:rsidR="00F27C8F" w:rsidRPr="003649A9" w:rsidRDefault="00F27C8F" w:rsidP="00F27C8F">
      <w:pPr>
        <w:jc w:val="both"/>
        <w:rPr>
          <w:sz w:val="26"/>
          <w:szCs w:val="26"/>
        </w:rPr>
      </w:pPr>
      <w:r w:rsidRPr="003649A9">
        <w:rPr>
          <w:sz w:val="26"/>
          <w:szCs w:val="26"/>
        </w:rPr>
        <w:t>Для обеспечения бесперебойного питания электроэнергией потребителей первой категории необходимо строительство новой электростанции.</w:t>
      </w:r>
    </w:p>
    <w:p w:rsidR="00F27C8F" w:rsidRPr="003649A9" w:rsidRDefault="00F27C8F" w:rsidP="00F27C8F">
      <w:pPr>
        <w:jc w:val="both"/>
        <w:rPr>
          <w:sz w:val="26"/>
          <w:szCs w:val="26"/>
        </w:rPr>
      </w:pPr>
      <w:r w:rsidRPr="003649A9">
        <w:rPr>
          <w:sz w:val="26"/>
          <w:szCs w:val="26"/>
        </w:rPr>
        <w:t>Существует необходимость разгрузки ПС 110 кВ Городская.</w:t>
      </w:r>
    </w:p>
    <w:p w:rsidR="00F27C8F" w:rsidRPr="003649A9" w:rsidRDefault="00F27C8F" w:rsidP="00F27C8F">
      <w:pPr>
        <w:jc w:val="both"/>
        <w:rPr>
          <w:b/>
          <w:sz w:val="26"/>
          <w:szCs w:val="26"/>
        </w:rPr>
      </w:pPr>
      <w:r w:rsidRPr="003649A9">
        <w:rPr>
          <w:b/>
          <w:sz w:val="26"/>
          <w:szCs w:val="26"/>
        </w:rPr>
        <w:t>Теплоснабжение</w:t>
      </w:r>
    </w:p>
    <w:p w:rsidR="00F27C8F" w:rsidRPr="003649A9" w:rsidRDefault="00F27C8F" w:rsidP="00F27C8F">
      <w:pPr>
        <w:jc w:val="both"/>
        <w:rPr>
          <w:sz w:val="26"/>
          <w:szCs w:val="26"/>
        </w:rPr>
      </w:pPr>
      <w:r w:rsidRPr="003649A9">
        <w:rPr>
          <w:sz w:val="26"/>
          <w:szCs w:val="26"/>
        </w:rPr>
        <w:t>В настоящее время состояние оборудования котельных и сетей теплоснабжения требуют капитального ремонта. Оборудование большинства котельных морально устарело.</w:t>
      </w:r>
    </w:p>
    <w:p w:rsidR="00F27C8F" w:rsidRPr="003649A9" w:rsidRDefault="00F27C8F" w:rsidP="00F27C8F">
      <w:pPr>
        <w:jc w:val="both"/>
        <w:rPr>
          <w:sz w:val="26"/>
          <w:szCs w:val="26"/>
        </w:rPr>
      </w:pPr>
      <w:r w:rsidRPr="003649A9">
        <w:rPr>
          <w:sz w:val="26"/>
          <w:szCs w:val="26"/>
        </w:rPr>
        <w:t>Замене подлежат:</w:t>
      </w:r>
    </w:p>
    <w:p w:rsidR="00F27C8F" w:rsidRPr="003649A9" w:rsidRDefault="00F27C8F" w:rsidP="007B7A76">
      <w:pPr>
        <w:pStyle w:val="a4"/>
        <w:numPr>
          <w:ilvl w:val="0"/>
          <w:numId w:val="5"/>
        </w:numPr>
        <w:tabs>
          <w:tab w:val="left" w:pos="284"/>
        </w:tabs>
        <w:ind w:left="0" w:firstLine="0"/>
        <w:jc w:val="both"/>
        <w:rPr>
          <w:sz w:val="26"/>
          <w:szCs w:val="26"/>
        </w:rPr>
      </w:pPr>
      <w:r w:rsidRPr="003649A9">
        <w:rPr>
          <w:sz w:val="26"/>
          <w:szCs w:val="26"/>
        </w:rPr>
        <w:t>котельная в пст. Керки (топливо - уголь);</w:t>
      </w:r>
    </w:p>
    <w:p w:rsidR="00F27C8F" w:rsidRPr="003649A9" w:rsidRDefault="00F27C8F" w:rsidP="007B7A76">
      <w:pPr>
        <w:pStyle w:val="a4"/>
        <w:numPr>
          <w:ilvl w:val="0"/>
          <w:numId w:val="5"/>
        </w:numPr>
        <w:tabs>
          <w:tab w:val="left" w:pos="284"/>
        </w:tabs>
        <w:ind w:left="0" w:firstLine="0"/>
        <w:jc w:val="both"/>
        <w:rPr>
          <w:sz w:val="26"/>
          <w:szCs w:val="26"/>
        </w:rPr>
      </w:pPr>
      <w:r w:rsidRPr="003649A9">
        <w:rPr>
          <w:sz w:val="26"/>
          <w:szCs w:val="26"/>
        </w:rPr>
        <w:t>котельная в пст. Поляна (топливо - уголь);</w:t>
      </w:r>
    </w:p>
    <w:p w:rsidR="00F27C8F" w:rsidRPr="003649A9" w:rsidRDefault="00F27C8F" w:rsidP="007B7A76">
      <w:pPr>
        <w:pStyle w:val="a4"/>
        <w:numPr>
          <w:ilvl w:val="0"/>
          <w:numId w:val="5"/>
        </w:numPr>
        <w:tabs>
          <w:tab w:val="left" w:pos="284"/>
        </w:tabs>
        <w:ind w:left="0" w:firstLine="0"/>
        <w:jc w:val="both"/>
        <w:rPr>
          <w:sz w:val="26"/>
          <w:szCs w:val="26"/>
        </w:rPr>
      </w:pPr>
      <w:r w:rsidRPr="003649A9">
        <w:rPr>
          <w:sz w:val="26"/>
          <w:szCs w:val="26"/>
        </w:rPr>
        <w:t>котельная в пст. Верхнеижемский (топливо - газ);</w:t>
      </w:r>
    </w:p>
    <w:p w:rsidR="00F27C8F" w:rsidRPr="003649A9" w:rsidRDefault="00F27C8F" w:rsidP="007B7A76">
      <w:pPr>
        <w:pStyle w:val="a4"/>
        <w:numPr>
          <w:ilvl w:val="0"/>
          <w:numId w:val="5"/>
        </w:numPr>
        <w:tabs>
          <w:tab w:val="left" w:pos="284"/>
        </w:tabs>
        <w:ind w:left="0" w:firstLine="0"/>
        <w:jc w:val="both"/>
        <w:rPr>
          <w:sz w:val="26"/>
          <w:szCs w:val="26"/>
        </w:rPr>
      </w:pPr>
      <w:r w:rsidRPr="003649A9">
        <w:rPr>
          <w:sz w:val="26"/>
          <w:szCs w:val="26"/>
        </w:rPr>
        <w:t>котельная в с. Усть-Ухта, школа УНО (топливо - дрова);</w:t>
      </w:r>
    </w:p>
    <w:p w:rsidR="00F27C8F" w:rsidRPr="003649A9" w:rsidRDefault="00F27C8F" w:rsidP="007B7A76">
      <w:pPr>
        <w:pStyle w:val="a4"/>
        <w:numPr>
          <w:ilvl w:val="0"/>
          <w:numId w:val="5"/>
        </w:numPr>
        <w:tabs>
          <w:tab w:val="left" w:pos="284"/>
        </w:tabs>
        <w:ind w:left="0" w:firstLine="0"/>
        <w:jc w:val="both"/>
        <w:rPr>
          <w:sz w:val="26"/>
          <w:szCs w:val="26"/>
        </w:rPr>
      </w:pPr>
      <w:r w:rsidRPr="003649A9">
        <w:rPr>
          <w:sz w:val="26"/>
          <w:szCs w:val="26"/>
        </w:rPr>
        <w:t>котельная в пст. Малая Пера (топливо - дрова).</w:t>
      </w:r>
    </w:p>
    <w:p w:rsidR="00F27C8F" w:rsidRPr="003649A9" w:rsidRDefault="00F27C8F" w:rsidP="00F27C8F">
      <w:pPr>
        <w:jc w:val="both"/>
        <w:rPr>
          <w:sz w:val="26"/>
          <w:szCs w:val="26"/>
        </w:rPr>
      </w:pPr>
      <w:r w:rsidRPr="003649A9">
        <w:rPr>
          <w:sz w:val="26"/>
          <w:szCs w:val="26"/>
        </w:rPr>
        <w:t>Особого внимания заслуживают проблемы внедрения энергосберегающей технологии с комбинированной выработкой электроэнергии и тепла за счет высокоэкономичного оборудования и подключения района к системе газоснабжения. Все это обеспечит значительно более низкую себестоимость тепла.</w:t>
      </w:r>
    </w:p>
    <w:p w:rsidR="00F27C8F" w:rsidRPr="003649A9" w:rsidRDefault="00F27C8F" w:rsidP="00F27C8F">
      <w:pPr>
        <w:jc w:val="both"/>
        <w:rPr>
          <w:b/>
          <w:sz w:val="26"/>
          <w:szCs w:val="26"/>
        </w:rPr>
      </w:pPr>
      <w:r w:rsidRPr="003649A9">
        <w:rPr>
          <w:b/>
          <w:sz w:val="26"/>
          <w:szCs w:val="26"/>
        </w:rPr>
        <w:t>Газоснабжение</w:t>
      </w:r>
    </w:p>
    <w:p w:rsidR="00F27C8F" w:rsidRPr="003649A9" w:rsidRDefault="00F27C8F" w:rsidP="00F27C8F">
      <w:pPr>
        <w:jc w:val="both"/>
        <w:rPr>
          <w:sz w:val="26"/>
          <w:szCs w:val="26"/>
        </w:rPr>
      </w:pPr>
      <w:r w:rsidRPr="003649A9">
        <w:rPr>
          <w:sz w:val="26"/>
          <w:szCs w:val="26"/>
        </w:rPr>
        <w:t xml:space="preserve">В настоящее время, газоснабжение МР «Сосногорск» осуществляется с магистральных газопроводов Вуктыл - Ухта </w:t>
      </w:r>
      <w:r w:rsidRPr="003649A9">
        <w:rPr>
          <w:sz w:val="26"/>
          <w:szCs w:val="26"/>
          <w:lang w:val="en-US"/>
        </w:rPr>
        <w:t>I</w:t>
      </w:r>
      <w:r w:rsidRPr="003649A9">
        <w:rPr>
          <w:sz w:val="26"/>
          <w:szCs w:val="26"/>
        </w:rPr>
        <w:t xml:space="preserve"> и </w:t>
      </w:r>
      <w:r w:rsidRPr="003649A9">
        <w:rPr>
          <w:sz w:val="26"/>
          <w:szCs w:val="26"/>
          <w:lang w:val="en-US"/>
        </w:rPr>
        <w:t>II</w:t>
      </w:r>
      <w:r w:rsidRPr="003649A9">
        <w:rPr>
          <w:sz w:val="26"/>
          <w:szCs w:val="26"/>
        </w:rPr>
        <w:t>.</w:t>
      </w:r>
    </w:p>
    <w:p w:rsidR="00F27C8F" w:rsidRPr="003649A9" w:rsidRDefault="00F27C8F" w:rsidP="00F27C8F">
      <w:pPr>
        <w:jc w:val="both"/>
        <w:rPr>
          <w:sz w:val="26"/>
          <w:szCs w:val="26"/>
        </w:rPr>
      </w:pPr>
      <w:r w:rsidRPr="003649A9">
        <w:rPr>
          <w:sz w:val="26"/>
          <w:szCs w:val="26"/>
        </w:rPr>
        <w:t>Распределение газа осуществляется от ГПЗ Сосногорский, ГРС Нижний Одес и ГРС г. Сосногорск.</w:t>
      </w:r>
    </w:p>
    <w:p w:rsidR="00F27C8F" w:rsidRPr="003649A9" w:rsidRDefault="00F27C8F" w:rsidP="00F27C8F">
      <w:pPr>
        <w:jc w:val="both"/>
        <w:rPr>
          <w:sz w:val="26"/>
          <w:szCs w:val="26"/>
        </w:rPr>
      </w:pPr>
      <w:r w:rsidRPr="003649A9">
        <w:rPr>
          <w:sz w:val="26"/>
          <w:szCs w:val="26"/>
        </w:rPr>
        <w:t>Газораспределительная сеть района включает два населенных пункта: г. Сосногорск, пгт. Нижний Одес.</w:t>
      </w:r>
    </w:p>
    <w:p w:rsidR="00F27C8F" w:rsidRPr="003649A9" w:rsidRDefault="00F27C8F" w:rsidP="00F27C8F">
      <w:pPr>
        <w:jc w:val="both"/>
        <w:rPr>
          <w:sz w:val="26"/>
          <w:szCs w:val="26"/>
        </w:rPr>
      </w:pPr>
      <w:r w:rsidRPr="003649A9">
        <w:rPr>
          <w:sz w:val="26"/>
          <w:szCs w:val="26"/>
        </w:rPr>
        <w:t>В районе природным газом газифицировано семь населенных пунктов.</w:t>
      </w:r>
    </w:p>
    <w:p w:rsidR="00F27C8F" w:rsidRPr="003649A9" w:rsidRDefault="00F27C8F" w:rsidP="00F27C8F">
      <w:pPr>
        <w:jc w:val="both"/>
        <w:rPr>
          <w:b/>
          <w:sz w:val="26"/>
          <w:szCs w:val="26"/>
        </w:rPr>
      </w:pPr>
      <w:r w:rsidRPr="003649A9">
        <w:rPr>
          <w:b/>
          <w:sz w:val="26"/>
          <w:szCs w:val="26"/>
        </w:rPr>
        <w:t>Связь</w:t>
      </w:r>
    </w:p>
    <w:p w:rsidR="00F27C8F" w:rsidRPr="003649A9" w:rsidRDefault="00F27C8F" w:rsidP="00F27C8F">
      <w:pPr>
        <w:jc w:val="both"/>
        <w:rPr>
          <w:sz w:val="26"/>
          <w:szCs w:val="26"/>
        </w:rPr>
      </w:pPr>
      <w:r w:rsidRPr="003649A9">
        <w:rPr>
          <w:sz w:val="26"/>
          <w:szCs w:val="26"/>
        </w:rPr>
        <w:t>Район обладает высоким уровнем телефонизации.</w:t>
      </w:r>
    </w:p>
    <w:p w:rsidR="00F27C8F" w:rsidRPr="003649A9" w:rsidRDefault="00F27C8F" w:rsidP="00F27C8F">
      <w:pPr>
        <w:jc w:val="both"/>
        <w:rPr>
          <w:sz w:val="26"/>
          <w:szCs w:val="26"/>
        </w:rPr>
      </w:pPr>
      <w:r w:rsidRPr="003649A9">
        <w:rPr>
          <w:sz w:val="26"/>
          <w:szCs w:val="26"/>
        </w:rPr>
        <w:t>На территории района услуги сотовой связи предоставляют Теле 2 Коми, МТС, Мегафон, Билайн.</w:t>
      </w:r>
    </w:p>
    <w:p w:rsidR="00F27C8F" w:rsidRPr="00E33085" w:rsidRDefault="00F27C8F" w:rsidP="00F27C8F">
      <w:pPr>
        <w:pStyle w:val="1"/>
        <w:spacing w:before="0"/>
        <w:jc w:val="both"/>
        <w:rPr>
          <w:rFonts w:ascii="Times New Roman" w:hAnsi="Times New Roman" w:cs="Times New Roman"/>
          <w:color w:val="000000" w:themeColor="text1"/>
          <w:sz w:val="26"/>
          <w:szCs w:val="26"/>
        </w:rPr>
      </w:pPr>
      <w:bookmarkStart w:id="78" w:name="_Toc490567673"/>
      <w:r w:rsidRPr="00E33085">
        <w:rPr>
          <w:rFonts w:ascii="Times New Roman" w:hAnsi="Times New Roman" w:cs="Times New Roman"/>
          <w:color w:val="000000" w:themeColor="text1"/>
          <w:sz w:val="26"/>
          <w:szCs w:val="26"/>
        </w:rPr>
        <w:t>2. Обоснование расчетных показателей, содержащихся в основной части нормативов градостроительного проектирования</w:t>
      </w:r>
      <w:bookmarkEnd w:id="78"/>
    </w:p>
    <w:p w:rsidR="00F27C8F" w:rsidRPr="003649A9" w:rsidRDefault="00F27C8F" w:rsidP="00F27C8F">
      <w:pPr>
        <w:jc w:val="both"/>
        <w:rPr>
          <w:sz w:val="26"/>
          <w:szCs w:val="26"/>
        </w:rPr>
      </w:pPr>
      <w:r w:rsidRPr="003649A9">
        <w:rPr>
          <w:sz w:val="26"/>
          <w:szCs w:val="26"/>
        </w:rPr>
        <w:t>2.1. Обоснование расчетных показателей, устанавливаемых для объектов местного значения в области жилищного строительства содержащихся в пункте 1 части 1 нормативов.</w:t>
      </w:r>
    </w:p>
    <w:p w:rsidR="00F27C8F" w:rsidRPr="003649A9" w:rsidRDefault="00F27C8F" w:rsidP="00F27C8F">
      <w:pPr>
        <w:jc w:val="both"/>
        <w:rPr>
          <w:sz w:val="26"/>
          <w:szCs w:val="26"/>
        </w:rPr>
      </w:pPr>
      <w:r w:rsidRPr="003649A9">
        <w:rPr>
          <w:sz w:val="26"/>
          <w:szCs w:val="26"/>
        </w:rPr>
        <w:t>Расчетные показатели размеров жилой зоны населенного пункта приняты согласно п.8.3.4 «Региональных нормативов градостроительного проектирования Республики Коми», утвержденных постановлением Правительства Республики Коми №133 от 18.03.2016 г.(РНГП РК).</w:t>
      </w:r>
    </w:p>
    <w:p w:rsidR="00F27C8F" w:rsidRPr="003649A9" w:rsidRDefault="00F27C8F" w:rsidP="00F27C8F">
      <w:pPr>
        <w:jc w:val="both"/>
        <w:rPr>
          <w:sz w:val="26"/>
          <w:szCs w:val="26"/>
        </w:rPr>
      </w:pPr>
      <w:r w:rsidRPr="003649A9">
        <w:rPr>
          <w:sz w:val="26"/>
          <w:szCs w:val="26"/>
        </w:rPr>
        <w:t>Показатели плотности для жилой застройки различных типов приняты согласно п.8.3.6 таблице 8.1 РНГП РК.</w:t>
      </w:r>
    </w:p>
    <w:p w:rsidR="00F27C8F" w:rsidRPr="003649A9" w:rsidRDefault="00F27C8F" w:rsidP="00F27C8F">
      <w:pPr>
        <w:jc w:val="both"/>
        <w:rPr>
          <w:sz w:val="26"/>
          <w:szCs w:val="26"/>
        </w:rPr>
      </w:pPr>
      <w:r w:rsidRPr="003649A9">
        <w:rPr>
          <w:sz w:val="26"/>
          <w:szCs w:val="26"/>
        </w:rPr>
        <w:t>Минимальные размеры участка для современной средне- и многоэтажной многоквартирной застройки приняты согласно п.8.3.7 таблице 8.2 РНГП РК.</w:t>
      </w:r>
    </w:p>
    <w:p w:rsidR="00F27C8F" w:rsidRPr="003649A9" w:rsidRDefault="00F27C8F" w:rsidP="00F27C8F">
      <w:pPr>
        <w:jc w:val="both"/>
        <w:rPr>
          <w:sz w:val="26"/>
          <w:szCs w:val="26"/>
        </w:rPr>
      </w:pPr>
      <w:r w:rsidRPr="003649A9">
        <w:rPr>
          <w:sz w:val="26"/>
          <w:szCs w:val="26"/>
        </w:rPr>
        <w:t>Удельные размеры площадок различного функционального назначения приняты согласно п.8.3.14 таблице 8.3 РНГП РК.</w:t>
      </w:r>
    </w:p>
    <w:p w:rsidR="00F27C8F" w:rsidRPr="003649A9" w:rsidRDefault="00F27C8F" w:rsidP="00F27C8F">
      <w:pPr>
        <w:jc w:val="both"/>
        <w:rPr>
          <w:sz w:val="26"/>
          <w:szCs w:val="26"/>
        </w:rPr>
      </w:pPr>
      <w:r w:rsidRPr="003649A9">
        <w:rPr>
          <w:sz w:val="26"/>
          <w:szCs w:val="26"/>
        </w:rPr>
        <w:t>2.2. Обоснование расчетных показателей, устанавливаемых для объектов местного значения в области образования содержащихся в пункте 2.1  и 2.2 части 1 нормативов.</w:t>
      </w:r>
    </w:p>
    <w:p w:rsidR="00F27C8F" w:rsidRPr="003649A9" w:rsidRDefault="00F27C8F" w:rsidP="00F27C8F">
      <w:pPr>
        <w:jc w:val="both"/>
        <w:rPr>
          <w:sz w:val="26"/>
          <w:szCs w:val="26"/>
        </w:rPr>
      </w:pPr>
      <w:r w:rsidRPr="003649A9">
        <w:rPr>
          <w:sz w:val="26"/>
          <w:szCs w:val="26"/>
        </w:rPr>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п.2.2 РНГП РК, Приложения Методических рекомендаций, утвержденных </w:t>
      </w:r>
      <w:proofErr w:type="spellStart"/>
      <w:r w:rsidRPr="003649A9">
        <w:rPr>
          <w:sz w:val="26"/>
          <w:szCs w:val="26"/>
        </w:rPr>
        <w:t>Минобрнауки</w:t>
      </w:r>
      <w:proofErr w:type="spellEnd"/>
      <w:r w:rsidRPr="003649A9">
        <w:rPr>
          <w:sz w:val="26"/>
          <w:szCs w:val="26"/>
        </w:rPr>
        <w:t xml:space="preserve"> России от 04.05.2016г. № АК-15/02вн.</w:t>
      </w:r>
    </w:p>
    <w:p w:rsidR="00F27C8F" w:rsidRPr="003649A9" w:rsidRDefault="00F27C8F" w:rsidP="00F27C8F">
      <w:pPr>
        <w:jc w:val="both"/>
        <w:rPr>
          <w:sz w:val="26"/>
          <w:szCs w:val="26"/>
        </w:rPr>
      </w:pPr>
      <w:r w:rsidRPr="003649A9">
        <w:rPr>
          <w:sz w:val="26"/>
          <w:szCs w:val="26"/>
        </w:rPr>
        <w:t>2.3. Обоснование расчетных показателей, устанавливаемых для объектов местного значения в области здравоохранения содержащихся в пункте 3 части 1 нормативов.</w:t>
      </w:r>
    </w:p>
    <w:p w:rsidR="00F27C8F" w:rsidRPr="003649A9" w:rsidRDefault="00F27C8F" w:rsidP="00F27C8F">
      <w:pPr>
        <w:jc w:val="both"/>
        <w:rPr>
          <w:sz w:val="26"/>
          <w:szCs w:val="26"/>
        </w:rPr>
      </w:pPr>
      <w:r w:rsidRPr="003649A9">
        <w:rPr>
          <w:sz w:val="26"/>
          <w:szCs w:val="26"/>
        </w:rPr>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п.1.4  РНГП РК.</w:t>
      </w:r>
    </w:p>
    <w:p w:rsidR="00F27C8F" w:rsidRPr="003649A9" w:rsidRDefault="00F27C8F" w:rsidP="00F27C8F">
      <w:pPr>
        <w:jc w:val="both"/>
        <w:rPr>
          <w:sz w:val="26"/>
          <w:szCs w:val="26"/>
        </w:rPr>
      </w:pPr>
      <w:r w:rsidRPr="003649A9">
        <w:rPr>
          <w:sz w:val="26"/>
          <w:szCs w:val="26"/>
        </w:rPr>
        <w:t>2.4. Обоснование расчетных показателей, устанавливаемых для объектов местного значения в области физической культуры и спорта содержащихся в пункте 4 части 1 нормативов.</w:t>
      </w:r>
    </w:p>
    <w:p w:rsidR="00F27C8F" w:rsidRPr="003649A9" w:rsidRDefault="00F27C8F" w:rsidP="00F27C8F">
      <w:pPr>
        <w:jc w:val="both"/>
        <w:rPr>
          <w:sz w:val="26"/>
          <w:szCs w:val="26"/>
        </w:rPr>
      </w:pPr>
      <w:r w:rsidRPr="003649A9">
        <w:rPr>
          <w:sz w:val="26"/>
          <w:szCs w:val="26"/>
        </w:rPr>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п.2.3  РНГП РК.</w:t>
      </w:r>
    </w:p>
    <w:p w:rsidR="00F27C8F" w:rsidRPr="003649A9" w:rsidRDefault="00F27C8F" w:rsidP="00F27C8F">
      <w:pPr>
        <w:jc w:val="both"/>
        <w:rPr>
          <w:sz w:val="26"/>
          <w:szCs w:val="26"/>
        </w:rPr>
      </w:pPr>
      <w:r w:rsidRPr="003649A9">
        <w:rPr>
          <w:sz w:val="26"/>
          <w:szCs w:val="26"/>
        </w:rPr>
        <w:t>2.5.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5.1  и 5.2 части 1 нормативов.</w:t>
      </w:r>
    </w:p>
    <w:p w:rsidR="00F27C8F" w:rsidRPr="003649A9" w:rsidRDefault="00F27C8F" w:rsidP="00F27C8F">
      <w:pPr>
        <w:jc w:val="both"/>
        <w:rPr>
          <w:sz w:val="26"/>
          <w:szCs w:val="26"/>
        </w:rPr>
      </w:pPr>
      <w:r w:rsidRPr="003649A9">
        <w:rPr>
          <w:sz w:val="26"/>
          <w:szCs w:val="26"/>
        </w:rPr>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п.2.5 РНГП РК. </w:t>
      </w:r>
    </w:p>
    <w:p w:rsidR="00F27C8F" w:rsidRPr="003649A9" w:rsidRDefault="00F27C8F" w:rsidP="00F27C8F">
      <w:pPr>
        <w:jc w:val="both"/>
        <w:rPr>
          <w:sz w:val="26"/>
          <w:szCs w:val="26"/>
        </w:rPr>
      </w:pPr>
      <w:r w:rsidRPr="003649A9">
        <w:rPr>
          <w:sz w:val="26"/>
          <w:szCs w:val="26"/>
        </w:rPr>
        <w:t>2.6. Обоснование расчетных показателей, устанавливаемых для объектов местного значения в области рекреации содержащихся в пункте 6 части 1 нормативов.</w:t>
      </w:r>
    </w:p>
    <w:p w:rsidR="00F27C8F" w:rsidRPr="003649A9" w:rsidRDefault="00F27C8F" w:rsidP="00F27C8F">
      <w:pPr>
        <w:jc w:val="both"/>
        <w:rPr>
          <w:sz w:val="26"/>
          <w:szCs w:val="26"/>
        </w:rPr>
      </w:pPr>
      <w:r w:rsidRPr="003649A9">
        <w:rPr>
          <w:sz w:val="26"/>
          <w:szCs w:val="26"/>
        </w:rPr>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п.2.6 РНГП РК.</w:t>
      </w:r>
    </w:p>
    <w:p w:rsidR="00F27C8F" w:rsidRPr="003649A9" w:rsidRDefault="00F27C8F" w:rsidP="00F27C8F">
      <w:pPr>
        <w:jc w:val="both"/>
        <w:rPr>
          <w:sz w:val="26"/>
          <w:szCs w:val="26"/>
        </w:rPr>
      </w:pPr>
      <w:r w:rsidRPr="003649A9">
        <w:rPr>
          <w:sz w:val="26"/>
          <w:szCs w:val="26"/>
        </w:rPr>
        <w:t>2.7.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пункте 7  части 1 нормативов.</w:t>
      </w:r>
    </w:p>
    <w:p w:rsidR="00F27C8F" w:rsidRPr="003649A9" w:rsidRDefault="00F27C8F" w:rsidP="00F27C8F">
      <w:pPr>
        <w:jc w:val="both"/>
        <w:rPr>
          <w:sz w:val="26"/>
          <w:szCs w:val="26"/>
        </w:rPr>
      </w:pPr>
      <w:r w:rsidRPr="003649A9">
        <w:rPr>
          <w:sz w:val="26"/>
          <w:szCs w:val="26"/>
        </w:rPr>
        <w:t>2.7.1. Обоснование расчетных показателей объектов, относящиеся к области электроснабжения, содержащиеся в пункте 7.1. части 1 нормативов.</w:t>
      </w:r>
    </w:p>
    <w:p w:rsidR="00F27C8F" w:rsidRPr="003649A9" w:rsidRDefault="00F27C8F" w:rsidP="00F27C8F">
      <w:pPr>
        <w:jc w:val="both"/>
        <w:rPr>
          <w:sz w:val="26"/>
          <w:szCs w:val="26"/>
        </w:rPr>
      </w:pPr>
      <w:r w:rsidRPr="003649A9">
        <w:rPr>
          <w:sz w:val="26"/>
          <w:szCs w:val="26"/>
        </w:rPr>
        <w:t xml:space="preserve">Расчетные показатели по  электропотреблению кВт·ч /год на 1 чел. приняты на уровне </w:t>
      </w:r>
      <w:hyperlink r:id="rId74" w:history="1">
        <w:r w:rsidRPr="003649A9">
          <w:rPr>
            <w:sz w:val="26"/>
            <w:szCs w:val="26"/>
          </w:rPr>
          <w:t>приложения Л</w:t>
        </w:r>
      </w:hyperlink>
      <w:r w:rsidRPr="003649A9">
        <w:rPr>
          <w:sz w:val="26"/>
          <w:szCs w:val="26"/>
        </w:rPr>
        <w:t xml:space="preserve"> свода правил СП 42.13330.2016 «Градостроительство. Планировка и застройка городских и сельских поселений». </w:t>
      </w:r>
    </w:p>
    <w:p w:rsidR="00F27C8F" w:rsidRPr="003649A9" w:rsidRDefault="00F27C8F" w:rsidP="00F27C8F">
      <w:pPr>
        <w:jc w:val="both"/>
        <w:rPr>
          <w:sz w:val="26"/>
          <w:szCs w:val="26"/>
        </w:rPr>
      </w:pPr>
      <w:r w:rsidRPr="003649A9">
        <w:rPr>
          <w:sz w:val="26"/>
          <w:szCs w:val="26"/>
        </w:rPr>
        <w:t xml:space="preserve">Использование максимума  электрической нагрузки ч/год так же принято в соответствии с приложением Л СП 42.13330.2016. </w:t>
      </w:r>
    </w:p>
    <w:p w:rsidR="00F27C8F" w:rsidRPr="003649A9" w:rsidRDefault="00F27C8F" w:rsidP="00F27C8F">
      <w:pPr>
        <w:jc w:val="both"/>
        <w:rPr>
          <w:sz w:val="26"/>
          <w:szCs w:val="26"/>
        </w:rPr>
      </w:pPr>
      <w:r w:rsidRPr="003649A9">
        <w:rPr>
          <w:sz w:val="26"/>
          <w:szCs w:val="26"/>
        </w:rPr>
        <w:t xml:space="preserve">Электрическая нагрузка, расход электроэнергии приняты согласно </w:t>
      </w:r>
      <w:hyperlink r:id="rId75" w:history="1">
        <w:r w:rsidRPr="003649A9">
          <w:rPr>
            <w:sz w:val="26"/>
            <w:szCs w:val="26"/>
          </w:rPr>
          <w:t>РД 34.20.185-94</w:t>
        </w:r>
      </w:hyperlink>
      <w:r w:rsidRPr="003649A9">
        <w:rPr>
          <w:sz w:val="26"/>
          <w:szCs w:val="26"/>
        </w:rPr>
        <w:t>.</w:t>
      </w:r>
    </w:p>
    <w:p w:rsidR="00F27C8F" w:rsidRPr="003649A9" w:rsidRDefault="00F27C8F" w:rsidP="00F27C8F">
      <w:pPr>
        <w:jc w:val="both"/>
        <w:rPr>
          <w:sz w:val="26"/>
          <w:szCs w:val="26"/>
        </w:rPr>
      </w:pPr>
      <w:r w:rsidRPr="003649A9">
        <w:rPr>
          <w:sz w:val="26"/>
          <w:szCs w:val="26"/>
        </w:rPr>
        <w:t>2.7.2. Обоснование расчетных показателей объектов, относящиеся к области тепло-, газоснабжения содержащихся в пункте 7.2  части 1 нормативов.</w:t>
      </w:r>
    </w:p>
    <w:p w:rsidR="00F27C8F" w:rsidRPr="003649A9" w:rsidRDefault="00F27C8F" w:rsidP="00F27C8F">
      <w:pPr>
        <w:jc w:val="both"/>
        <w:rPr>
          <w:sz w:val="26"/>
          <w:szCs w:val="26"/>
        </w:rPr>
      </w:pPr>
      <w:r w:rsidRPr="003649A9">
        <w:rPr>
          <w:sz w:val="26"/>
          <w:szCs w:val="26"/>
        </w:rPr>
        <w:t>По показателям №№1, 2, 3, 4 указанные укрупненные показатели потребления газа при теплоте сгорания 34 МДж/ м3</w:t>
      </w:r>
      <w:r w:rsidR="009C1137">
        <w:rPr>
          <w:sz w:val="26"/>
          <w:szCs w:val="26"/>
        </w:rPr>
      </w:r>
      <w:r w:rsidR="009C1137">
        <w:rPr>
          <w:sz w:val="26"/>
          <w:szCs w:val="26"/>
        </w:rPr>
        <w:pict>
          <v:rect 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649A9">
        <w:rPr>
          <w:sz w:val="26"/>
          <w:szCs w:val="26"/>
        </w:rPr>
        <w:t xml:space="preserve"> (8000 ккал/ м3) приняты согласно п. 3.12 </w:t>
      </w:r>
      <w:hyperlink r:id="rId76" w:history="1">
        <w:r w:rsidRPr="003649A9">
          <w:rPr>
            <w:sz w:val="26"/>
            <w:szCs w:val="26"/>
          </w:rPr>
          <w:t>СП 42-101-2003</w:t>
        </w:r>
      </w:hyperlink>
      <w:r w:rsidRPr="003649A9">
        <w:rPr>
          <w:sz w:val="26"/>
          <w:szCs w:val="26"/>
        </w:rPr>
        <w:t xml:space="preserve"> «Общие положения по проектированию и строительству газораспределительных систем из металлических и полиэтиленовых труб».</w:t>
      </w:r>
    </w:p>
    <w:p w:rsidR="00F27C8F" w:rsidRPr="003649A9" w:rsidRDefault="00F27C8F" w:rsidP="00F27C8F">
      <w:pPr>
        <w:jc w:val="both"/>
        <w:rPr>
          <w:sz w:val="26"/>
          <w:szCs w:val="26"/>
        </w:rPr>
      </w:pPr>
      <w:r w:rsidRPr="003649A9">
        <w:rPr>
          <w:sz w:val="26"/>
          <w:szCs w:val="26"/>
        </w:rPr>
        <w:t>2.7.3. Обоснование расчетных показателей объектов, относящихся к области водоснабжения населения, содержащихся в пункте 7.3 части 1 нормативов.</w:t>
      </w:r>
    </w:p>
    <w:p w:rsidR="00F27C8F" w:rsidRPr="003649A9" w:rsidRDefault="00F27C8F" w:rsidP="00F27C8F">
      <w:pPr>
        <w:jc w:val="both"/>
        <w:rPr>
          <w:sz w:val="26"/>
          <w:szCs w:val="26"/>
        </w:rPr>
      </w:pPr>
      <w:r w:rsidRPr="003649A9">
        <w:rPr>
          <w:sz w:val="26"/>
          <w:szCs w:val="26"/>
        </w:rPr>
        <w:t xml:space="preserve">Расчетные показатели приняты согласно приложения 2 МНГП МР </w:t>
      </w:r>
    </w:p>
    <w:p w:rsidR="00F27C8F" w:rsidRPr="003649A9" w:rsidRDefault="00F27C8F" w:rsidP="00F27C8F">
      <w:pPr>
        <w:jc w:val="both"/>
        <w:rPr>
          <w:sz w:val="26"/>
          <w:szCs w:val="26"/>
        </w:rPr>
      </w:pPr>
      <w:r w:rsidRPr="003649A9">
        <w:rPr>
          <w:sz w:val="26"/>
          <w:szCs w:val="26"/>
        </w:rPr>
        <w:t>2.7.4. Обоснование расчетных показателей объектов, относящихся к области водоотведения содержащиеся в пункте 7.4 части 1 нормативов.</w:t>
      </w:r>
    </w:p>
    <w:p w:rsidR="00F27C8F" w:rsidRPr="003649A9" w:rsidRDefault="00F27C8F" w:rsidP="00F27C8F">
      <w:pPr>
        <w:jc w:val="both"/>
        <w:rPr>
          <w:sz w:val="26"/>
          <w:szCs w:val="26"/>
        </w:rPr>
      </w:pPr>
      <w:r w:rsidRPr="003649A9">
        <w:rPr>
          <w:sz w:val="26"/>
          <w:szCs w:val="26"/>
        </w:rPr>
        <w:t xml:space="preserve">Расчетные показатели №№1,2,3 приняты по  объектам-аналогам (с учетом расходов на полив) и согласно </w:t>
      </w:r>
      <w:hyperlink r:id="rId77" w:history="1">
        <w:r w:rsidRPr="003649A9">
          <w:rPr>
            <w:sz w:val="26"/>
            <w:szCs w:val="26"/>
          </w:rPr>
          <w:t>таблице 12</w:t>
        </w:r>
      </w:hyperlink>
      <w:r w:rsidRPr="003649A9">
        <w:rPr>
          <w:sz w:val="26"/>
          <w:szCs w:val="26"/>
        </w:rPr>
        <w:t xml:space="preserve"> свода правил СП 42.13330.2011 «Градостроительство. Планировка и застройка городских и сельских поселений».</w:t>
      </w:r>
    </w:p>
    <w:p w:rsidR="00F27C8F" w:rsidRPr="003649A9" w:rsidRDefault="00F27C8F" w:rsidP="00F27C8F">
      <w:pPr>
        <w:jc w:val="both"/>
        <w:rPr>
          <w:sz w:val="26"/>
          <w:szCs w:val="26"/>
        </w:rPr>
      </w:pPr>
      <w:r w:rsidRPr="003649A9">
        <w:rPr>
          <w:sz w:val="26"/>
          <w:szCs w:val="26"/>
        </w:rPr>
        <w:t>2.8. Обоснование расчетных показателей, устанавливаемых для объектов местного значения в области автомобильных дорог местного значения содержащихся в пункте 1.8 раздела 1 части 1 нормативов. Расчетные показатели приняты согласно приложения 2 МНГП МР; Таблиц 11.3 и 11.4 п.11.6 СП 42.13330.2016 «Градостроительство. Планировка и застройка городских и сельских поселений».</w:t>
      </w:r>
    </w:p>
    <w:p w:rsidR="00F27C8F" w:rsidRPr="003649A9" w:rsidRDefault="00F27C8F" w:rsidP="00F27C8F">
      <w:pPr>
        <w:jc w:val="both"/>
        <w:rPr>
          <w:sz w:val="26"/>
          <w:szCs w:val="26"/>
        </w:rPr>
      </w:pPr>
      <w:r w:rsidRPr="003649A9">
        <w:rPr>
          <w:sz w:val="26"/>
          <w:szCs w:val="26"/>
        </w:rPr>
        <w:t>2.9.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9 раздела 1 нормативов.</w:t>
      </w:r>
    </w:p>
    <w:p w:rsidR="00F27C8F" w:rsidRPr="003649A9" w:rsidRDefault="00F27C8F" w:rsidP="00F27C8F">
      <w:pPr>
        <w:jc w:val="both"/>
        <w:rPr>
          <w:sz w:val="26"/>
          <w:szCs w:val="26"/>
        </w:rPr>
      </w:pPr>
      <w:r w:rsidRPr="003649A9">
        <w:rPr>
          <w:sz w:val="26"/>
          <w:szCs w:val="26"/>
        </w:rPr>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F27C8F" w:rsidRPr="003649A9" w:rsidRDefault="00F27C8F" w:rsidP="00F27C8F">
      <w:pPr>
        <w:jc w:val="both"/>
        <w:rPr>
          <w:sz w:val="26"/>
          <w:szCs w:val="26"/>
        </w:rPr>
      </w:pPr>
      <w:r w:rsidRPr="003649A9">
        <w:rPr>
          <w:sz w:val="26"/>
          <w:szCs w:val="26"/>
        </w:rPr>
        <w:t>2.10. Обоснование расчетных показателей, устанавливаемых для объектов местного значения в области предупреждения чрезвычайных ситуаций, стихийных бедствий, эпидемий и ликвидации их последствий содержащихся в пункте 10 части 1 нормативов</w:t>
      </w:r>
    </w:p>
    <w:p w:rsidR="00F27C8F" w:rsidRPr="003649A9" w:rsidRDefault="00F27C8F" w:rsidP="00F27C8F">
      <w:pPr>
        <w:jc w:val="both"/>
        <w:rPr>
          <w:sz w:val="26"/>
          <w:szCs w:val="26"/>
        </w:rPr>
      </w:pPr>
      <w:r w:rsidRPr="003649A9">
        <w:rPr>
          <w:sz w:val="26"/>
          <w:szCs w:val="26"/>
        </w:rPr>
        <w:t>Расчетные показатели приняты согласно п.1.2 части II РНГП РК.</w:t>
      </w:r>
    </w:p>
    <w:p w:rsidR="00F27C8F" w:rsidRPr="003649A9" w:rsidRDefault="00F27C8F" w:rsidP="00F27C8F">
      <w:pPr>
        <w:jc w:val="both"/>
        <w:rPr>
          <w:sz w:val="26"/>
          <w:szCs w:val="26"/>
        </w:rPr>
      </w:pPr>
      <w:r w:rsidRPr="003649A9">
        <w:rPr>
          <w:sz w:val="26"/>
          <w:szCs w:val="26"/>
        </w:rPr>
        <w:t>2.11.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 части 1 нормативов.</w:t>
      </w:r>
    </w:p>
    <w:p w:rsidR="00F27C8F" w:rsidRPr="003649A9" w:rsidRDefault="00F27C8F" w:rsidP="00F27C8F">
      <w:pPr>
        <w:jc w:val="both"/>
        <w:rPr>
          <w:sz w:val="26"/>
          <w:szCs w:val="26"/>
        </w:rPr>
      </w:pPr>
      <w:r w:rsidRPr="003649A9">
        <w:rPr>
          <w:sz w:val="26"/>
          <w:szCs w:val="26"/>
        </w:rPr>
        <w:t>Расчетные показатели приняты согласно приложения М СП 42.13330.2011 «Градостроительство. Планировка и застройка городских и сельских поселений».</w:t>
      </w:r>
    </w:p>
    <w:p w:rsidR="00F27C8F" w:rsidRPr="003649A9" w:rsidRDefault="00F27C8F" w:rsidP="00F27C8F">
      <w:pPr>
        <w:jc w:val="both"/>
        <w:rPr>
          <w:sz w:val="26"/>
          <w:szCs w:val="26"/>
        </w:rPr>
      </w:pPr>
      <w:r w:rsidRPr="003649A9">
        <w:rPr>
          <w:sz w:val="26"/>
          <w:szCs w:val="26"/>
        </w:rPr>
        <w:t>2.12. Обоснование расчетных показателей, устанавливаемых для объектов местного значения в области захоронений содержащихся в пункте 12 части 1 нормативов.</w:t>
      </w:r>
    </w:p>
    <w:p w:rsidR="00F27C8F" w:rsidRPr="003649A9" w:rsidRDefault="00F27C8F" w:rsidP="00F27C8F">
      <w:pPr>
        <w:jc w:val="both"/>
        <w:rPr>
          <w:sz w:val="26"/>
          <w:szCs w:val="26"/>
        </w:rPr>
      </w:pPr>
      <w:r w:rsidRPr="003649A9">
        <w:rPr>
          <w:sz w:val="26"/>
          <w:szCs w:val="26"/>
        </w:rPr>
        <w:t>Расчетные показатели приняты согласно Приложения 4 «Нормы расчета объектов обслуживания и размеры их земельных участков» РНГП РК.</w:t>
      </w:r>
    </w:p>
    <w:p w:rsidR="00F27C8F" w:rsidRPr="003649A9" w:rsidRDefault="00F27C8F" w:rsidP="00F27C8F">
      <w:pPr>
        <w:jc w:val="both"/>
        <w:rPr>
          <w:sz w:val="26"/>
          <w:szCs w:val="26"/>
        </w:rPr>
      </w:pPr>
    </w:p>
    <w:p w:rsidR="00925893" w:rsidRPr="004F43B2" w:rsidRDefault="008A6B7F" w:rsidP="00925893">
      <w:pPr>
        <w:pStyle w:val="S5"/>
        <w:rPr>
          <w:sz w:val="26"/>
          <w:szCs w:val="26"/>
        </w:rPr>
      </w:pPr>
      <w:r>
        <w:rPr>
          <w:sz w:val="26"/>
          <w:szCs w:val="26"/>
        </w:rPr>
        <w:t>ПРАВИЛА И ОБЛАСТЬ ПРИМЕНЕНИЯ</w:t>
      </w:r>
    </w:p>
    <w:p w:rsidR="00925893" w:rsidRPr="004F43B2" w:rsidRDefault="00925893" w:rsidP="008A6B7F">
      <w:pPr>
        <w:tabs>
          <w:tab w:val="left" w:pos="10005"/>
        </w:tabs>
        <w:rPr>
          <w:b/>
          <w:sz w:val="26"/>
          <w:szCs w:val="26"/>
        </w:rPr>
      </w:pPr>
      <w:r w:rsidRPr="004F43B2">
        <w:rPr>
          <w:b/>
          <w:sz w:val="26"/>
          <w:szCs w:val="26"/>
        </w:rPr>
        <w:t>СОДЕРЖАНИЕ</w:t>
      </w:r>
      <w:r w:rsidR="008A6B7F">
        <w:rPr>
          <w:b/>
          <w:sz w:val="26"/>
          <w:szCs w:val="26"/>
        </w:rPr>
        <w:tab/>
      </w:r>
    </w:p>
    <w:p w:rsidR="00925893" w:rsidRPr="004F43B2" w:rsidRDefault="009C1137" w:rsidP="001E7B4E">
      <w:pPr>
        <w:pStyle w:val="11"/>
        <w:tabs>
          <w:tab w:val="right" w:leader="dot" w:pos="9911"/>
        </w:tabs>
        <w:spacing w:line="240" w:lineRule="auto"/>
        <w:rPr>
          <w:rFonts w:asciiTheme="minorHAnsi" w:eastAsiaTheme="minorEastAsia" w:hAnsiTheme="minorHAnsi" w:cstheme="minorBidi"/>
          <w:noProof/>
          <w:kern w:val="0"/>
          <w:sz w:val="26"/>
          <w:szCs w:val="26"/>
          <w:lang w:eastAsia="ru-RU"/>
        </w:rPr>
      </w:pPr>
      <w:r w:rsidRPr="004F43B2">
        <w:rPr>
          <w:sz w:val="26"/>
          <w:szCs w:val="26"/>
        </w:rPr>
        <w:fldChar w:fldCharType="begin"/>
      </w:r>
      <w:r w:rsidR="00925893" w:rsidRPr="004F43B2">
        <w:rPr>
          <w:sz w:val="26"/>
          <w:szCs w:val="26"/>
        </w:rPr>
        <w:instrText xml:space="preserve"> TOC \o "1-3" \h \z \u </w:instrText>
      </w:r>
      <w:r w:rsidRPr="004F43B2">
        <w:rPr>
          <w:sz w:val="26"/>
          <w:szCs w:val="26"/>
        </w:rPr>
        <w:fldChar w:fldCharType="separate"/>
      </w:r>
      <w:hyperlink w:anchor="_Toc489018101" w:history="1">
        <w:r w:rsidR="00925893" w:rsidRPr="004F43B2">
          <w:rPr>
            <w:rStyle w:val="a3"/>
            <w:rFonts w:eastAsiaTheme="majorEastAsia"/>
            <w:noProof/>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r w:rsidR="00925893" w:rsidRPr="004F43B2">
          <w:rPr>
            <w:noProof/>
            <w:webHidden/>
            <w:sz w:val="26"/>
            <w:szCs w:val="26"/>
          </w:rPr>
          <w:tab/>
        </w:r>
        <w:r w:rsidRPr="004F43B2">
          <w:rPr>
            <w:noProof/>
            <w:webHidden/>
            <w:sz w:val="26"/>
            <w:szCs w:val="26"/>
          </w:rPr>
          <w:fldChar w:fldCharType="begin"/>
        </w:r>
        <w:r w:rsidR="00925893" w:rsidRPr="004F43B2">
          <w:rPr>
            <w:noProof/>
            <w:webHidden/>
            <w:sz w:val="26"/>
            <w:szCs w:val="26"/>
          </w:rPr>
          <w:instrText xml:space="preserve"> PAGEREF _Toc489018101 \h </w:instrText>
        </w:r>
        <w:r w:rsidRPr="004F43B2">
          <w:rPr>
            <w:noProof/>
            <w:webHidden/>
            <w:sz w:val="26"/>
            <w:szCs w:val="26"/>
          </w:rPr>
        </w:r>
        <w:r w:rsidRPr="004F43B2">
          <w:rPr>
            <w:noProof/>
            <w:webHidden/>
            <w:sz w:val="26"/>
            <w:szCs w:val="26"/>
          </w:rPr>
          <w:fldChar w:fldCharType="separate"/>
        </w:r>
        <w:r w:rsidR="00321DDD">
          <w:rPr>
            <w:noProof/>
            <w:webHidden/>
            <w:sz w:val="26"/>
            <w:szCs w:val="26"/>
          </w:rPr>
          <w:t>75</w:t>
        </w:r>
        <w:r w:rsidRPr="004F43B2">
          <w:rPr>
            <w:noProof/>
            <w:webHidden/>
            <w:sz w:val="26"/>
            <w:szCs w:val="26"/>
          </w:rPr>
          <w:fldChar w:fldCharType="end"/>
        </w:r>
      </w:hyperlink>
    </w:p>
    <w:p w:rsidR="00925893" w:rsidRPr="004F43B2" w:rsidRDefault="009C1137" w:rsidP="001E7B4E">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89018102" w:history="1">
        <w:r w:rsidR="00925893" w:rsidRPr="004F43B2">
          <w:rPr>
            <w:rStyle w:val="a3"/>
            <w:rFonts w:eastAsiaTheme="majorEastAsia"/>
            <w:noProof/>
            <w:sz w:val="26"/>
            <w:szCs w:val="26"/>
          </w:rPr>
          <w:t>Приложение А.     НОРМАТИВНЫЕ ССЫЛКИ</w:t>
        </w:r>
        <w:r w:rsidR="00925893" w:rsidRPr="004F43B2">
          <w:rPr>
            <w:noProof/>
            <w:webHidden/>
            <w:sz w:val="26"/>
            <w:szCs w:val="26"/>
          </w:rPr>
          <w:tab/>
        </w:r>
        <w:r w:rsidRPr="004F43B2">
          <w:rPr>
            <w:noProof/>
            <w:webHidden/>
            <w:sz w:val="26"/>
            <w:szCs w:val="26"/>
          </w:rPr>
          <w:fldChar w:fldCharType="begin"/>
        </w:r>
        <w:r w:rsidR="00925893" w:rsidRPr="004F43B2">
          <w:rPr>
            <w:noProof/>
            <w:webHidden/>
            <w:sz w:val="26"/>
            <w:szCs w:val="26"/>
          </w:rPr>
          <w:instrText xml:space="preserve"> PAGEREF _Toc489018102 \h </w:instrText>
        </w:r>
        <w:r w:rsidRPr="004F43B2">
          <w:rPr>
            <w:noProof/>
            <w:webHidden/>
            <w:sz w:val="26"/>
            <w:szCs w:val="26"/>
          </w:rPr>
        </w:r>
        <w:r w:rsidRPr="004F43B2">
          <w:rPr>
            <w:noProof/>
            <w:webHidden/>
            <w:sz w:val="26"/>
            <w:szCs w:val="26"/>
          </w:rPr>
          <w:fldChar w:fldCharType="separate"/>
        </w:r>
        <w:r w:rsidR="00321DDD">
          <w:rPr>
            <w:noProof/>
            <w:webHidden/>
            <w:sz w:val="26"/>
            <w:szCs w:val="26"/>
          </w:rPr>
          <w:t>76</w:t>
        </w:r>
        <w:r w:rsidRPr="004F43B2">
          <w:rPr>
            <w:noProof/>
            <w:webHidden/>
            <w:sz w:val="26"/>
            <w:szCs w:val="26"/>
          </w:rPr>
          <w:fldChar w:fldCharType="end"/>
        </w:r>
      </w:hyperlink>
    </w:p>
    <w:p w:rsidR="00925893" w:rsidRPr="004F43B2" w:rsidRDefault="009C1137" w:rsidP="001E7B4E">
      <w:pPr>
        <w:pStyle w:val="11"/>
        <w:tabs>
          <w:tab w:val="right" w:leader="dot" w:pos="9911"/>
        </w:tabs>
        <w:spacing w:line="240" w:lineRule="auto"/>
        <w:rPr>
          <w:rFonts w:asciiTheme="minorHAnsi" w:eastAsiaTheme="minorEastAsia" w:hAnsiTheme="minorHAnsi" w:cstheme="minorBidi"/>
          <w:noProof/>
          <w:kern w:val="0"/>
          <w:sz w:val="26"/>
          <w:szCs w:val="26"/>
          <w:lang w:eastAsia="ru-RU"/>
        </w:rPr>
      </w:pPr>
      <w:hyperlink w:anchor="_Toc489018103" w:history="1">
        <w:r w:rsidR="00925893" w:rsidRPr="004F43B2">
          <w:rPr>
            <w:rStyle w:val="a3"/>
            <w:rFonts w:eastAsiaTheme="majorEastAsia"/>
            <w:noProof/>
            <w:sz w:val="26"/>
            <w:szCs w:val="26"/>
          </w:rPr>
          <w:t>Приложение Б.  ТЕРМИНЫ И ОПРЕДЕЛЕНИЯ</w:t>
        </w:r>
        <w:r w:rsidR="00925893" w:rsidRPr="004F43B2">
          <w:rPr>
            <w:noProof/>
            <w:webHidden/>
            <w:sz w:val="26"/>
            <w:szCs w:val="26"/>
          </w:rPr>
          <w:tab/>
        </w:r>
        <w:r w:rsidRPr="004F43B2">
          <w:rPr>
            <w:noProof/>
            <w:webHidden/>
            <w:sz w:val="26"/>
            <w:szCs w:val="26"/>
          </w:rPr>
          <w:fldChar w:fldCharType="begin"/>
        </w:r>
        <w:r w:rsidR="00925893" w:rsidRPr="004F43B2">
          <w:rPr>
            <w:noProof/>
            <w:webHidden/>
            <w:sz w:val="26"/>
            <w:szCs w:val="26"/>
          </w:rPr>
          <w:instrText xml:space="preserve"> PAGEREF _Toc489018103 \h </w:instrText>
        </w:r>
        <w:r w:rsidRPr="004F43B2">
          <w:rPr>
            <w:noProof/>
            <w:webHidden/>
            <w:sz w:val="26"/>
            <w:szCs w:val="26"/>
          </w:rPr>
        </w:r>
        <w:r w:rsidRPr="004F43B2">
          <w:rPr>
            <w:noProof/>
            <w:webHidden/>
            <w:sz w:val="26"/>
            <w:szCs w:val="26"/>
          </w:rPr>
          <w:fldChar w:fldCharType="separate"/>
        </w:r>
        <w:r w:rsidR="00321DDD">
          <w:rPr>
            <w:noProof/>
            <w:webHidden/>
            <w:sz w:val="26"/>
            <w:szCs w:val="26"/>
          </w:rPr>
          <w:t>84</w:t>
        </w:r>
        <w:r w:rsidRPr="004F43B2">
          <w:rPr>
            <w:noProof/>
            <w:webHidden/>
            <w:sz w:val="26"/>
            <w:szCs w:val="26"/>
          </w:rPr>
          <w:fldChar w:fldCharType="end"/>
        </w:r>
      </w:hyperlink>
    </w:p>
    <w:p w:rsidR="00925893" w:rsidRPr="004F43B2" w:rsidRDefault="009C1137" w:rsidP="001E7B4E">
      <w:pPr>
        <w:pStyle w:val="11"/>
        <w:tabs>
          <w:tab w:val="right" w:leader="dot" w:pos="9911"/>
        </w:tabs>
        <w:spacing w:line="240" w:lineRule="auto"/>
        <w:rPr>
          <w:sz w:val="26"/>
          <w:szCs w:val="26"/>
        </w:rPr>
      </w:pPr>
      <w:hyperlink w:anchor="_Toc489018104" w:history="1">
        <w:r w:rsidR="00925893" w:rsidRPr="004F43B2">
          <w:rPr>
            <w:rStyle w:val="a3"/>
            <w:rFonts w:eastAsiaTheme="majorEastAsia"/>
            <w:noProof/>
            <w:sz w:val="26"/>
            <w:szCs w:val="26"/>
          </w:rPr>
          <w:t>Приложение В.  НОРМЫ РАСЧЕТА СТОЯНОК ДЛЯ ВРЕМЕННОГО ХРАНЕНИЯ ЛЕГКОВЫХ АВТОМОБИЛЕЙ</w:t>
        </w:r>
        <w:r w:rsidR="00925893" w:rsidRPr="004F43B2">
          <w:rPr>
            <w:noProof/>
            <w:webHidden/>
            <w:sz w:val="26"/>
            <w:szCs w:val="26"/>
          </w:rPr>
          <w:tab/>
        </w:r>
        <w:r w:rsidRPr="004F43B2">
          <w:rPr>
            <w:noProof/>
            <w:webHidden/>
            <w:sz w:val="26"/>
            <w:szCs w:val="26"/>
          </w:rPr>
          <w:fldChar w:fldCharType="begin"/>
        </w:r>
        <w:r w:rsidR="00925893" w:rsidRPr="004F43B2">
          <w:rPr>
            <w:noProof/>
            <w:webHidden/>
            <w:sz w:val="26"/>
            <w:szCs w:val="26"/>
          </w:rPr>
          <w:instrText xml:space="preserve"> PAGEREF _Toc489018104 \h </w:instrText>
        </w:r>
        <w:r w:rsidRPr="004F43B2">
          <w:rPr>
            <w:noProof/>
            <w:webHidden/>
            <w:sz w:val="26"/>
            <w:szCs w:val="26"/>
          </w:rPr>
        </w:r>
        <w:r w:rsidRPr="004F43B2">
          <w:rPr>
            <w:noProof/>
            <w:webHidden/>
            <w:sz w:val="26"/>
            <w:szCs w:val="26"/>
          </w:rPr>
          <w:fldChar w:fldCharType="separate"/>
        </w:r>
        <w:r w:rsidR="00321DDD">
          <w:rPr>
            <w:noProof/>
            <w:webHidden/>
            <w:sz w:val="26"/>
            <w:szCs w:val="26"/>
          </w:rPr>
          <w:t>87</w:t>
        </w:r>
        <w:r w:rsidRPr="004F43B2">
          <w:rPr>
            <w:noProof/>
            <w:webHidden/>
            <w:sz w:val="26"/>
            <w:szCs w:val="26"/>
          </w:rPr>
          <w:fldChar w:fldCharType="end"/>
        </w:r>
      </w:hyperlink>
      <w:r w:rsidRPr="004F43B2">
        <w:rPr>
          <w:sz w:val="26"/>
          <w:szCs w:val="26"/>
        </w:rPr>
        <w:fldChar w:fldCharType="end"/>
      </w:r>
    </w:p>
    <w:p w:rsidR="00F63348" w:rsidRDefault="00F63348" w:rsidP="00F63348">
      <w:pPr>
        <w:pStyle w:val="1"/>
        <w:spacing w:before="0"/>
        <w:jc w:val="both"/>
        <w:rPr>
          <w:sz w:val="26"/>
          <w:szCs w:val="26"/>
        </w:rPr>
      </w:pPr>
    </w:p>
    <w:p w:rsidR="00925893" w:rsidRPr="001E7B4E" w:rsidRDefault="00925893" w:rsidP="00F63348">
      <w:pPr>
        <w:pStyle w:val="1"/>
        <w:spacing w:before="0"/>
        <w:jc w:val="both"/>
        <w:rPr>
          <w:rFonts w:ascii="Times New Roman" w:hAnsi="Times New Roman" w:cs="Times New Roman"/>
          <w:color w:val="000000" w:themeColor="text1"/>
          <w:sz w:val="26"/>
          <w:szCs w:val="26"/>
        </w:rPr>
      </w:pPr>
      <w:r w:rsidRPr="004F43B2">
        <w:rPr>
          <w:sz w:val="26"/>
          <w:szCs w:val="26"/>
        </w:rPr>
        <w:t xml:space="preserve"> </w:t>
      </w:r>
      <w:bookmarkStart w:id="79" w:name="_Toc489018101"/>
      <w:r w:rsidRPr="001E7B4E">
        <w:rPr>
          <w:rFonts w:ascii="Times New Roman" w:hAnsi="Times New Roman" w:cs="Times New Roman"/>
          <w:color w:val="000000" w:themeColor="text1"/>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bookmarkEnd w:id="79"/>
    </w:p>
    <w:p w:rsidR="00925893" w:rsidRPr="004F43B2" w:rsidRDefault="00925893" w:rsidP="00F63348">
      <w:pPr>
        <w:shd w:val="clear" w:color="auto" w:fill="FFFFFF"/>
        <w:tabs>
          <w:tab w:val="left" w:pos="142"/>
        </w:tabs>
        <w:ind w:firstLine="567"/>
        <w:jc w:val="both"/>
        <w:rPr>
          <w:sz w:val="26"/>
          <w:szCs w:val="26"/>
        </w:rPr>
      </w:pPr>
      <w:bookmarkStart w:id="80" w:name="_Toc395513018"/>
      <w:bookmarkStart w:id="81" w:name="_Toc395513019"/>
      <w:bookmarkEnd w:id="80"/>
      <w:bookmarkEnd w:id="81"/>
      <w:r w:rsidRPr="004F43B2">
        <w:rPr>
          <w:sz w:val="26"/>
          <w:szCs w:val="26"/>
        </w:rPr>
        <w:t>Нормативы градостроительного проектирования муниципального образования муниципального района «Сосногорск» Республики Коми – документ, разработанный в соответствии с Градостроительным Кодексом Российской Федерации, законодательством Республики Коми, Свода правил СП 42.13330.2016 «Градостроительство. Планировка и застройка городских и сельских поселений».</w:t>
      </w:r>
    </w:p>
    <w:p w:rsidR="00925893" w:rsidRPr="004F43B2" w:rsidRDefault="00925893" w:rsidP="00F63348">
      <w:pPr>
        <w:shd w:val="clear" w:color="auto" w:fill="FFFFFF"/>
        <w:tabs>
          <w:tab w:val="left" w:pos="142"/>
        </w:tabs>
        <w:ind w:firstLine="567"/>
        <w:jc w:val="both"/>
        <w:rPr>
          <w:sz w:val="26"/>
          <w:szCs w:val="26"/>
        </w:rPr>
      </w:pPr>
      <w:r w:rsidRPr="004F43B2">
        <w:rPr>
          <w:sz w:val="26"/>
          <w:szCs w:val="26"/>
        </w:rPr>
        <w:t xml:space="preserve">Нормативы направлены на сохранение и дальнейшее повышение достигнутого в муниципальном районе уровня обеспечения благоприятных условий жизнедеятельности населения, разработаны с учетом перспективы развития МО МР «Сосногорск» Республики Коми. Нормативы распространяются на планировку, застройку и реконструкцию территорий. </w:t>
      </w:r>
    </w:p>
    <w:p w:rsidR="00925893" w:rsidRPr="004F43B2" w:rsidRDefault="00925893" w:rsidP="00F63348">
      <w:pPr>
        <w:shd w:val="clear" w:color="auto" w:fill="FFFFFF"/>
        <w:tabs>
          <w:tab w:val="left" w:pos="142"/>
        </w:tabs>
        <w:ind w:firstLine="567"/>
        <w:jc w:val="both"/>
        <w:rPr>
          <w:sz w:val="26"/>
          <w:szCs w:val="26"/>
        </w:rPr>
      </w:pPr>
      <w:r w:rsidRPr="004F43B2">
        <w:rPr>
          <w:sz w:val="26"/>
          <w:szCs w:val="26"/>
        </w:rPr>
        <w:t>Местные нормативы градостроительного проектирования МО МР «Сосногорск»  подлежат применению:</w:t>
      </w:r>
    </w:p>
    <w:p w:rsidR="00925893" w:rsidRPr="004F43B2" w:rsidRDefault="00925893" w:rsidP="00F63348">
      <w:pPr>
        <w:shd w:val="clear" w:color="auto" w:fill="FFFFFF"/>
        <w:tabs>
          <w:tab w:val="left" w:pos="142"/>
        </w:tabs>
        <w:ind w:firstLine="567"/>
        <w:jc w:val="both"/>
        <w:rPr>
          <w:sz w:val="26"/>
          <w:szCs w:val="26"/>
        </w:rPr>
      </w:pPr>
      <w:r w:rsidRPr="004F43B2">
        <w:rPr>
          <w:sz w:val="26"/>
          <w:szCs w:val="26"/>
        </w:rPr>
        <w:t>-</w:t>
      </w:r>
      <w:r w:rsidRPr="004F43B2">
        <w:rPr>
          <w:sz w:val="26"/>
          <w:szCs w:val="26"/>
        </w:rPr>
        <w:tab/>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925893" w:rsidRPr="004F43B2" w:rsidRDefault="00925893" w:rsidP="00925893">
      <w:pPr>
        <w:shd w:val="clear" w:color="auto" w:fill="FFFFFF"/>
        <w:tabs>
          <w:tab w:val="left" w:pos="142"/>
        </w:tabs>
        <w:ind w:firstLine="567"/>
        <w:jc w:val="both"/>
        <w:rPr>
          <w:sz w:val="26"/>
          <w:szCs w:val="26"/>
        </w:rPr>
      </w:pPr>
      <w:r w:rsidRPr="004F43B2">
        <w:rPr>
          <w:sz w:val="26"/>
          <w:szCs w:val="26"/>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w:t>
      </w:r>
    </w:p>
    <w:p w:rsidR="00925893" w:rsidRPr="004F43B2" w:rsidRDefault="00925893" w:rsidP="00925893">
      <w:pPr>
        <w:shd w:val="clear" w:color="auto" w:fill="FFFFFF"/>
        <w:tabs>
          <w:tab w:val="left" w:pos="142"/>
        </w:tabs>
        <w:ind w:firstLine="567"/>
        <w:jc w:val="both"/>
        <w:rPr>
          <w:sz w:val="26"/>
          <w:szCs w:val="26"/>
        </w:rPr>
      </w:pPr>
      <w:r w:rsidRPr="004F43B2">
        <w:rPr>
          <w:sz w:val="26"/>
          <w:szCs w:val="26"/>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применяются при подготовке документов территориального планирования, генеральных планов </w:t>
      </w:r>
      <w:r w:rsidRPr="004F43B2">
        <w:rPr>
          <w:sz w:val="26"/>
          <w:szCs w:val="26"/>
          <w:highlight w:val="yellow"/>
        </w:rPr>
        <w:t>сельских</w:t>
      </w:r>
      <w:r w:rsidRPr="004F43B2">
        <w:rPr>
          <w:sz w:val="26"/>
          <w:szCs w:val="26"/>
        </w:rPr>
        <w:t xml:space="preserve"> поселений МО МР «Сосногорск», уточнения показателей прогноза социально-экономического развития муниципального района, документации по планировке территории, правил землепользования и застройки.</w:t>
      </w:r>
    </w:p>
    <w:p w:rsidR="00925893" w:rsidRPr="004F43B2" w:rsidRDefault="00925893" w:rsidP="00925893">
      <w:pPr>
        <w:shd w:val="clear" w:color="auto" w:fill="FFFFFF"/>
        <w:tabs>
          <w:tab w:val="left" w:pos="142"/>
        </w:tabs>
        <w:ind w:firstLine="567"/>
        <w:jc w:val="both"/>
        <w:rPr>
          <w:sz w:val="26"/>
          <w:szCs w:val="26"/>
        </w:rPr>
      </w:pPr>
      <w:r w:rsidRPr="004F43B2">
        <w:rPr>
          <w:sz w:val="26"/>
          <w:szCs w:val="26"/>
        </w:rPr>
        <w:t>При изменении федерального и регионального законодательства в сфере градостроительства в местные нормативы вносятся соответствующие изменения.</w:t>
      </w:r>
    </w:p>
    <w:p w:rsidR="00925893" w:rsidRPr="004F43B2" w:rsidRDefault="00925893" w:rsidP="001E7B4E">
      <w:pPr>
        <w:ind w:firstLine="567"/>
        <w:jc w:val="both"/>
        <w:rPr>
          <w:sz w:val="26"/>
          <w:szCs w:val="26"/>
        </w:rPr>
      </w:pPr>
      <w:r w:rsidRPr="004F43B2">
        <w:rPr>
          <w:sz w:val="26"/>
          <w:szCs w:val="26"/>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925893" w:rsidRPr="001E7B4E" w:rsidRDefault="00925893" w:rsidP="001E7B4E">
      <w:pPr>
        <w:pStyle w:val="1"/>
        <w:spacing w:before="0"/>
        <w:rPr>
          <w:rFonts w:ascii="Times New Roman" w:hAnsi="Times New Roman" w:cs="Times New Roman"/>
          <w:b w:val="0"/>
          <w:color w:val="000000" w:themeColor="text1"/>
          <w:sz w:val="26"/>
          <w:szCs w:val="26"/>
        </w:rPr>
      </w:pPr>
      <w:bookmarkStart w:id="82" w:name="_Toc489018102"/>
      <w:bookmarkStart w:id="83" w:name="_Toc429053761"/>
      <w:r w:rsidRPr="001E7B4E">
        <w:rPr>
          <w:rFonts w:ascii="Times New Roman" w:hAnsi="Times New Roman" w:cs="Times New Roman"/>
          <w:color w:val="000000" w:themeColor="text1"/>
          <w:sz w:val="26"/>
          <w:szCs w:val="26"/>
        </w:rPr>
        <w:t>Приложение А.     НОРМАТИВНЫЕ ССЫЛКИ</w:t>
      </w:r>
      <w:bookmarkEnd w:id="82"/>
    </w:p>
    <w:p w:rsidR="00925893" w:rsidRPr="001E7B4E" w:rsidRDefault="00925893" w:rsidP="00925893">
      <w:pPr>
        <w:jc w:val="center"/>
        <w:rPr>
          <w:b/>
          <w:color w:val="000000"/>
          <w:sz w:val="26"/>
          <w:szCs w:val="26"/>
        </w:rPr>
      </w:pPr>
      <w:r w:rsidRPr="001E7B4E">
        <w:rPr>
          <w:b/>
          <w:color w:val="000000"/>
          <w:sz w:val="26"/>
          <w:szCs w:val="26"/>
        </w:rPr>
        <w:t>Кодексы и Федеральные законы</w:t>
      </w:r>
    </w:p>
    <w:p w:rsidR="00925893" w:rsidRPr="004F43B2" w:rsidRDefault="00925893" w:rsidP="00925893">
      <w:pPr>
        <w:ind w:firstLine="709"/>
        <w:jc w:val="both"/>
        <w:rPr>
          <w:color w:val="000000"/>
          <w:sz w:val="26"/>
          <w:szCs w:val="26"/>
        </w:rPr>
      </w:pPr>
      <w:r w:rsidRPr="004F43B2">
        <w:rPr>
          <w:color w:val="000000"/>
          <w:sz w:val="26"/>
          <w:szCs w:val="26"/>
        </w:rPr>
        <w:t xml:space="preserve">Воздушный кодекс Российской Федерации. </w:t>
      </w:r>
    </w:p>
    <w:p w:rsidR="00925893" w:rsidRPr="004F43B2" w:rsidRDefault="00925893" w:rsidP="00925893">
      <w:pPr>
        <w:ind w:firstLine="709"/>
        <w:jc w:val="both"/>
        <w:rPr>
          <w:color w:val="000000"/>
          <w:sz w:val="26"/>
          <w:szCs w:val="26"/>
        </w:rPr>
      </w:pPr>
      <w:r w:rsidRPr="004F43B2">
        <w:rPr>
          <w:color w:val="000000"/>
          <w:sz w:val="26"/>
          <w:szCs w:val="26"/>
        </w:rPr>
        <w:t>Водный кодекс Российской Федерации.</w:t>
      </w:r>
    </w:p>
    <w:p w:rsidR="00925893" w:rsidRPr="004F43B2" w:rsidRDefault="00925893" w:rsidP="00925893">
      <w:pPr>
        <w:ind w:firstLine="709"/>
        <w:jc w:val="both"/>
        <w:rPr>
          <w:color w:val="000000"/>
          <w:sz w:val="26"/>
          <w:szCs w:val="26"/>
        </w:rPr>
      </w:pPr>
      <w:r w:rsidRPr="004F43B2">
        <w:rPr>
          <w:color w:val="000000"/>
          <w:sz w:val="26"/>
          <w:szCs w:val="26"/>
        </w:rPr>
        <w:t>Градостроительный кодекс Российской Федерации.</w:t>
      </w:r>
    </w:p>
    <w:p w:rsidR="00925893" w:rsidRPr="004F43B2" w:rsidRDefault="00925893" w:rsidP="00925893">
      <w:pPr>
        <w:ind w:firstLine="709"/>
        <w:jc w:val="both"/>
        <w:rPr>
          <w:color w:val="000000"/>
          <w:sz w:val="26"/>
          <w:szCs w:val="26"/>
        </w:rPr>
      </w:pPr>
      <w:r w:rsidRPr="004F43B2">
        <w:rPr>
          <w:color w:val="000000"/>
          <w:sz w:val="26"/>
          <w:szCs w:val="26"/>
        </w:rPr>
        <w:t xml:space="preserve">Земельный кодекс Российской Федерации. </w:t>
      </w:r>
    </w:p>
    <w:p w:rsidR="00925893" w:rsidRPr="004F43B2" w:rsidRDefault="009C1137" w:rsidP="00925893">
      <w:pPr>
        <w:ind w:firstLine="709"/>
        <w:jc w:val="both"/>
        <w:rPr>
          <w:color w:val="000000"/>
          <w:sz w:val="26"/>
          <w:szCs w:val="26"/>
        </w:rPr>
      </w:pPr>
      <w:hyperlink r:id="rId78" w:tooltip="&quot;Кодекс внутреннего водного транспорта Российской Федерации&quot; от 07.03.2001 N 24-ФЗ (ред. от 03.02.2014){КонсультантПлюс}" w:history="1">
        <w:r w:rsidR="00925893" w:rsidRPr="004F43B2">
          <w:rPr>
            <w:color w:val="000000"/>
            <w:sz w:val="26"/>
            <w:szCs w:val="26"/>
          </w:rPr>
          <w:t>Кодекс</w:t>
        </w:r>
      </w:hyperlink>
      <w:r w:rsidR="00925893" w:rsidRPr="004F43B2">
        <w:rPr>
          <w:color w:val="000000"/>
          <w:sz w:val="26"/>
          <w:szCs w:val="26"/>
        </w:rPr>
        <w:t xml:space="preserve"> внутреннего водного транспорта Российской Федерации. </w:t>
      </w:r>
    </w:p>
    <w:p w:rsidR="00925893" w:rsidRPr="004F43B2" w:rsidRDefault="00925893" w:rsidP="00925893">
      <w:pPr>
        <w:ind w:firstLine="709"/>
        <w:jc w:val="both"/>
        <w:rPr>
          <w:color w:val="000000"/>
          <w:sz w:val="26"/>
          <w:szCs w:val="26"/>
        </w:rPr>
      </w:pPr>
      <w:r w:rsidRPr="004F43B2">
        <w:rPr>
          <w:color w:val="000000"/>
          <w:sz w:val="26"/>
          <w:szCs w:val="26"/>
        </w:rPr>
        <w:t xml:space="preserve">Лесной кодекс Российской Федерации. </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21.02.1992 г. № 2395-1 «О недрах».</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21.12.1994 г. № 69-ФЗ «О пожарной безопасности».</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14.03.1995 г. № 33-ФЗ «Об особо охраняемых природных территориях».</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24.04.1995 г. № 52-ФЗ «О животном мире».</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24.11.1995 г. № 181-ФЗ «О социальной защите инвалидов в Российской Федерации».</w:t>
      </w:r>
    </w:p>
    <w:p w:rsidR="00925893" w:rsidRPr="004F43B2" w:rsidRDefault="00925893" w:rsidP="00925893">
      <w:pPr>
        <w:ind w:firstLine="709"/>
        <w:jc w:val="both"/>
        <w:rPr>
          <w:color w:val="000000"/>
          <w:sz w:val="26"/>
          <w:szCs w:val="26"/>
        </w:rPr>
      </w:pPr>
      <w:r w:rsidRPr="004F43B2">
        <w:rPr>
          <w:color w:val="000000"/>
          <w:sz w:val="26"/>
          <w:szCs w:val="26"/>
        </w:rPr>
        <w:t xml:space="preserve">Федеральный </w:t>
      </w:r>
      <w:hyperlink r:id="rId79" w:tooltip="Федеральный закон от 10.12.1995 N 196-ФЗ (ред. от 28.12.2013) &quot;О безопасности дорожного движения&quot;{КонсультантПлюс}" w:history="1">
        <w:r w:rsidRPr="004F43B2">
          <w:rPr>
            <w:color w:val="000000"/>
            <w:sz w:val="26"/>
            <w:szCs w:val="26"/>
          </w:rPr>
          <w:t>закон</w:t>
        </w:r>
      </w:hyperlink>
      <w:r w:rsidRPr="004F43B2">
        <w:rPr>
          <w:color w:val="000000"/>
          <w:sz w:val="26"/>
          <w:szCs w:val="26"/>
        </w:rPr>
        <w:t xml:space="preserve"> от 10.12.1995 г. № 196-ФЗ «О безопасности дорожного движения».</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09.01.1996 г. № 3-ФЗ «О радиационной безопасности населения».</w:t>
      </w:r>
    </w:p>
    <w:p w:rsidR="00925893" w:rsidRPr="004F43B2" w:rsidRDefault="00925893" w:rsidP="00925893">
      <w:pPr>
        <w:ind w:firstLine="709"/>
        <w:jc w:val="both"/>
        <w:rPr>
          <w:color w:val="000000"/>
          <w:sz w:val="26"/>
          <w:szCs w:val="26"/>
        </w:rPr>
      </w:pPr>
      <w:r w:rsidRPr="004F43B2">
        <w:rPr>
          <w:color w:val="000000"/>
          <w:sz w:val="26"/>
          <w:szCs w:val="26"/>
        </w:rPr>
        <w:t xml:space="preserve">Федеральный закон от 24.11.1996 г. № 132-ФЗ «Об основах туристской деятельности в Российской Федерации». </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24.06.1998 г. № 89-ФЗ «Об отходах производства и потребления».</w:t>
      </w:r>
    </w:p>
    <w:p w:rsidR="00925893" w:rsidRPr="004F43B2" w:rsidRDefault="00925893" w:rsidP="00925893">
      <w:pPr>
        <w:ind w:firstLine="709"/>
        <w:jc w:val="both"/>
        <w:rPr>
          <w:color w:val="000000"/>
          <w:sz w:val="26"/>
          <w:szCs w:val="26"/>
        </w:rPr>
      </w:pPr>
      <w:r w:rsidRPr="004F43B2">
        <w:rPr>
          <w:color w:val="000000"/>
          <w:sz w:val="26"/>
          <w:szCs w:val="26"/>
        </w:rPr>
        <w:t xml:space="preserve">Федеральный закон от 21.12.1998 г. № 68-ФЗ «О защите населения и территорий от чрезвычайных ситуаций природного и техногенного характера». </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04.05.1999 г. № 96-ФЗ «Об охране атмосферного воздуха».</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10.01.2002 г. № 7-ФЗ «Об охране окружающей среды».</w:t>
      </w:r>
    </w:p>
    <w:p w:rsidR="00925893" w:rsidRPr="004F43B2" w:rsidRDefault="00925893" w:rsidP="00925893">
      <w:pPr>
        <w:ind w:firstLine="709"/>
        <w:jc w:val="both"/>
        <w:rPr>
          <w:color w:val="000000"/>
          <w:sz w:val="26"/>
          <w:szCs w:val="26"/>
        </w:rPr>
      </w:pPr>
      <w:r w:rsidRPr="004F43B2">
        <w:rPr>
          <w:color w:val="000000"/>
          <w:sz w:val="26"/>
          <w:szCs w:val="26"/>
        </w:rPr>
        <w:t xml:space="preserve">Федеральный </w:t>
      </w:r>
      <w:hyperlink r:id="rId80"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4F43B2">
          <w:rPr>
            <w:color w:val="000000"/>
            <w:sz w:val="26"/>
            <w:szCs w:val="26"/>
          </w:rPr>
          <w:t>закон</w:t>
        </w:r>
      </w:hyperlink>
      <w:r w:rsidRPr="004F43B2">
        <w:rPr>
          <w:color w:val="000000"/>
          <w:sz w:val="26"/>
          <w:szCs w:val="26"/>
        </w:rPr>
        <w:t xml:space="preserve"> от 25.06.2002 г. № 73-ФЗ «Об объектах культурного наследия (памятниках истории и культуры) народов Российской Федерации».</w:t>
      </w:r>
    </w:p>
    <w:p w:rsidR="00925893" w:rsidRPr="004F43B2" w:rsidRDefault="009C1137" w:rsidP="00925893">
      <w:pPr>
        <w:ind w:firstLine="709"/>
        <w:jc w:val="both"/>
        <w:rPr>
          <w:color w:val="000000"/>
          <w:sz w:val="26"/>
          <w:szCs w:val="26"/>
        </w:rPr>
      </w:pPr>
      <w:hyperlink r:id="rId81"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925893" w:rsidRPr="004F43B2">
          <w:rPr>
            <w:color w:val="000000"/>
            <w:sz w:val="26"/>
            <w:szCs w:val="26"/>
          </w:rPr>
          <w:t>Федеральный закон от 06.10.2003 г. № 131-ФЗ «Об общих принципах организации местного самоуправления в Российской Федерации».</w:t>
        </w:r>
      </w:hyperlink>
    </w:p>
    <w:p w:rsidR="00925893" w:rsidRPr="004F43B2" w:rsidRDefault="00925893" w:rsidP="00925893">
      <w:pPr>
        <w:ind w:firstLine="709"/>
        <w:jc w:val="both"/>
        <w:rPr>
          <w:color w:val="000000"/>
          <w:sz w:val="26"/>
          <w:szCs w:val="26"/>
        </w:rPr>
      </w:pPr>
      <w:r w:rsidRPr="004F43B2">
        <w:rPr>
          <w:color w:val="000000"/>
          <w:sz w:val="26"/>
          <w:szCs w:val="26"/>
        </w:rPr>
        <w:t xml:space="preserve">Федеральный </w:t>
      </w:r>
      <w:hyperlink r:id="rId82"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4F43B2">
          <w:rPr>
            <w:color w:val="000000"/>
            <w:sz w:val="26"/>
            <w:szCs w:val="26"/>
          </w:rPr>
          <w:t>закон</w:t>
        </w:r>
      </w:hyperlink>
      <w:r w:rsidRPr="004F43B2">
        <w:rPr>
          <w:color w:val="000000"/>
          <w:sz w:val="26"/>
          <w:szCs w:val="26"/>
        </w:rPr>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22.07.2008 г. № 123-ФЗ «Технический регламент о требованиях пожарной безопасности».</w:t>
      </w:r>
    </w:p>
    <w:p w:rsidR="00925893" w:rsidRPr="004F43B2" w:rsidRDefault="00925893" w:rsidP="00925893">
      <w:pPr>
        <w:ind w:firstLine="709"/>
        <w:jc w:val="both"/>
        <w:rPr>
          <w:color w:val="000000"/>
          <w:sz w:val="26"/>
          <w:szCs w:val="26"/>
        </w:rPr>
      </w:pPr>
      <w:r w:rsidRPr="004F43B2">
        <w:rPr>
          <w:color w:val="000000"/>
          <w:sz w:val="26"/>
          <w:szCs w:val="26"/>
        </w:rPr>
        <w:t>Федеральный закон от 30.12.2009 г № 384-ФЗ «Технический регламент о безопасности зданий и сооружений».</w:t>
      </w:r>
    </w:p>
    <w:p w:rsidR="00925893" w:rsidRPr="004F43B2" w:rsidRDefault="00925893" w:rsidP="00925893">
      <w:pPr>
        <w:ind w:firstLine="709"/>
        <w:jc w:val="both"/>
        <w:rPr>
          <w:sz w:val="26"/>
          <w:szCs w:val="26"/>
        </w:rPr>
      </w:pPr>
      <w:r w:rsidRPr="004F43B2">
        <w:rPr>
          <w:sz w:val="26"/>
          <w:szCs w:val="26"/>
        </w:rPr>
        <w:t xml:space="preserve">Федеральный </w:t>
      </w:r>
      <w:hyperlink r:id="rId83"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4F43B2">
          <w:rPr>
            <w:sz w:val="26"/>
            <w:szCs w:val="26"/>
          </w:rPr>
          <w:t>закон</w:t>
        </w:r>
      </w:hyperlink>
      <w:r w:rsidRPr="004F43B2">
        <w:rPr>
          <w:sz w:val="26"/>
          <w:szCs w:val="26"/>
        </w:rPr>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925893" w:rsidRPr="004F43B2" w:rsidRDefault="00925893" w:rsidP="00925893">
      <w:pPr>
        <w:jc w:val="center"/>
        <w:rPr>
          <w:b/>
          <w:color w:val="000000"/>
          <w:sz w:val="26"/>
          <w:szCs w:val="26"/>
        </w:rPr>
      </w:pPr>
      <w:r w:rsidRPr="004F43B2">
        <w:rPr>
          <w:b/>
          <w:color w:val="000000"/>
          <w:sz w:val="26"/>
          <w:szCs w:val="26"/>
        </w:rPr>
        <w:t>Указы Президента и Постановления Правительства Российской Федерации, постановления и приказы федеральных министерств</w:t>
      </w:r>
    </w:p>
    <w:p w:rsidR="00925893" w:rsidRPr="004F43B2" w:rsidRDefault="00925893" w:rsidP="00925893">
      <w:pPr>
        <w:ind w:firstLine="709"/>
        <w:jc w:val="both"/>
        <w:rPr>
          <w:color w:val="000000"/>
          <w:sz w:val="26"/>
          <w:szCs w:val="26"/>
        </w:rPr>
      </w:pPr>
      <w:r w:rsidRPr="004F43B2">
        <w:rPr>
          <w:color w:val="000000"/>
          <w:sz w:val="26"/>
          <w:szCs w:val="26"/>
        </w:rPr>
        <w:t>Указ Президента Российской Федерации от 30.11.1992 г. № 1487 «Об особо ценных объектах культурного наследия народов Российской Федерации».</w:t>
      </w:r>
    </w:p>
    <w:p w:rsidR="00925893" w:rsidRPr="004F43B2" w:rsidRDefault="00925893" w:rsidP="00925893">
      <w:pPr>
        <w:ind w:firstLine="709"/>
        <w:jc w:val="both"/>
        <w:rPr>
          <w:sz w:val="26"/>
          <w:szCs w:val="26"/>
        </w:rPr>
      </w:pPr>
      <w:r w:rsidRPr="004F43B2">
        <w:rPr>
          <w:sz w:val="26"/>
          <w:szCs w:val="26"/>
        </w:rPr>
        <w:t>Постановление Правительства Российской Федерации от 21.05.2007 г. № 304 «О классификации чрезвычайных ситуаций природного и техногенного характера».</w:t>
      </w:r>
    </w:p>
    <w:p w:rsidR="00925893" w:rsidRPr="004F43B2" w:rsidRDefault="00925893" w:rsidP="00925893">
      <w:pPr>
        <w:ind w:firstLine="709"/>
        <w:jc w:val="both"/>
        <w:rPr>
          <w:sz w:val="26"/>
          <w:szCs w:val="26"/>
        </w:rPr>
      </w:pPr>
      <w:r w:rsidRPr="004F43B2">
        <w:rPr>
          <w:sz w:val="26"/>
          <w:szCs w:val="26"/>
        </w:rPr>
        <w:t>Постановление Правительства Российской Федерации от 30.06.2007 г. № 417 «Об утверждении Правил пожарной безопасности в лесах».</w:t>
      </w:r>
    </w:p>
    <w:p w:rsidR="00925893" w:rsidRPr="004F43B2" w:rsidRDefault="009C1137" w:rsidP="00925893">
      <w:pPr>
        <w:ind w:firstLine="709"/>
        <w:jc w:val="both"/>
        <w:rPr>
          <w:color w:val="000000"/>
          <w:sz w:val="26"/>
          <w:szCs w:val="26"/>
        </w:rPr>
      </w:pPr>
      <w:hyperlink r:id="rId84"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925893" w:rsidRPr="004F43B2">
          <w:rPr>
            <w:color w:val="000000"/>
            <w:sz w:val="26"/>
            <w:szCs w:val="26"/>
          </w:rPr>
          <w:t>Постановление</w:t>
        </w:r>
      </w:hyperlink>
      <w:r w:rsidR="00925893" w:rsidRPr="004F43B2">
        <w:rPr>
          <w:color w:val="000000"/>
          <w:sz w:val="26"/>
          <w:szCs w:val="26"/>
        </w:rPr>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rsidR="00925893" w:rsidRPr="004F43B2" w:rsidRDefault="00925893" w:rsidP="00925893">
      <w:pPr>
        <w:ind w:firstLine="709"/>
        <w:jc w:val="both"/>
        <w:rPr>
          <w:color w:val="000000"/>
          <w:sz w:val="26"/>
          <w:szCs w:val="26"/>
        </w:rPr>
      </w:pPr>
      <w:r w:rsidRPr="004F43B2">
        <w:rPr>
          <w:color w:val="000000"/>
          <w:sz w:val="26"/>
          <w:szCs w:val="26"/>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925893" w:rsidRPr="004F43B2" w:rsidRDefault="00925893" w:rsidP="00925893">
      <w:pPr>
        <w:ind w:firstLine="709"/>
        <w:jc w:val="both"/>
        <w:rPr>
          <w:color w:val="000000"/>
          <w:sz w:val="26"/>
          <w:szCs w:val="26"/>
        </w:rPr>
      </w:pPr>
      <w:r w:rsidRPr="004F43B2">
        <w:rPr>
          <w:color w:val="000000"/>
          <w:sz w:val="26"/>
          <w:szCs w:val="26"/>
        </w:rPr>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rsidR="00925893" w:rsidRPr="004F43B2" w:rsidRDefault="009C1137" w:rsidP="00925893">
      <w:pPr>
        <w:ind w:firstLine="709"/>
        <w:jc w:val="both"/>
        <w:rPr>
          <w:sz w:val="26"/>
          <w:szCs w:val="26"/>
        </w:rPr>
      </w:pPr>
      <w:hyperlink r:id="rId85"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925893" w:rsidRPr="004F43B2">
          <w:rPr>
            <w:sz w:val="26"/>
            <w:szCs w:val="26"/>
          </w:rPr>
          <w:t>Постановление</w:t>
        </w:r>
      </w:hyperlink>
      <w:r w:rsidR="00925893" w:rsidRPr="004F43B2">
        <w:rPr>
          <w:sz w:val="26"/>
          <w:szCs w:val="26"/>
        </w:rPr>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rsidR="00925893" w:rsidRPr="004F43B2" w:rsidRDefault="00925893" w:rsidP="00925893">
      <w:pPr>
        <w:ind w:firstLine="709"/>
        <w:jc w:val="both"/>
        <w:rPr>
          <w:color w:val="000000"/>
          <w:sz w:val="26"/>
          <w:szCs w:val="26"/>
        </w:rPr>
      </w:pPr>
      <w:r w:rsidRPr="004F43B2">
        <w:rPr>
          <w:color w:val="000000"/>
          <w:sz w:val="26"/>
          <w:szCs w:val="26"/>
        </w:rPr>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rsidR="00925893" w:rsidRPr="004F43B2" w:rsidRDefault="00925893" w:rsidP="00925893">
      <w:pPr>
        <w:ind w:firstLine="709"/>
        <w:jc w:val="both"/>
        <w:rPr>
          <w:color w:val="000000"/>
          <w:sz w:val="26"/>
          <w:szCs w:val="26"/>
        </w:rPr>
      </w:pPr>
      <w:r w:rsidRPr="004F43B2">
        <w:rPr>
          <w:color w:val="000000"/>
          <w:sz w:val="26"/>
          <w:szCs w:val="26"/>
        </w:rPr>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rsidR="00925893" w:rsidRPr="004F43B2" w:rsidRDefault="00925893" w:rsidP="00925893">
      <w:pPr>
        <w:ind w:firstLine="709"/>
        <w:jc w:val="both"/>
        <w:rPr>
          <w:color w:val="000000"/>
          <w:sz w:val="26"/>
          <w:szCs w:val="26"/>
        </w:rPr>
      </w:pPr>
      <w:r w:rsidRPr="004F43B2">
        <w:rPr>
          <w:color w:val="000000"/>
          <w:sz w:val="26"/>
          <w:szCs w:val="26"/>
        </w:rPr>
        <w:t>Постановление Госстроя России от 27.09.2003 г. № 170</w:t>
      </w:r>
      <w:r w:rsidRPr="004F43B2">
        <w:rPr>
          <w:sz w:val="26"/>
          <w:szCs w:val="26"/>
        </w:rPr>
        <w:t xml:space="preserve"> «</w:t>
      </w:r>
      <w:r w:rsidRPr="004F43B2">
        <w:rPr>
          <w:color w:val="000000"/>
          <w:sz w:val="26"/>
          <w:szCs w:val="26"/>
        </w:rPr>
        <w:t>Об утверждении Правил и норм технической эксплуатации жилищного фонда».</w:t>
      </w:r>
    </w:p>
    <w:p w:rsidR="00925893" w:rsidRPr="004F43B2" w:rsidRDefault="00925893" w:rsidP="00925893">
      <w:pPr>
        <w:ind w:firstLine="709"/>
        <w:jc w:val="both"/>
        <w:rPr>
          <w:sz w:val="26"/>
          <w:szCs w:val="26"/>
        </w:rPr>
      </w:pPr>
      <w:r w:rsidRPr="004F43B2">
        <w:rPr>
          <w:sz w:val="26"/>
          <w:szCs w:val="26"/>
        </w:rPr>
        <w:t>Распоряжение Правительства Российской Федерации от 03.07.1996 г. № 1063-р «О Социальных нормах и нормативах».</w:t>
      </w:r>
    </w:p>
    <w:p w:rsidR="00925893" w:rsidRPr="004F43B2" w:rsidRDefault="00925893" w:rsidP="00925893">
      <w:pPr>
        <w:ind w:firstLine="709"/>
        <w:jc w:val="both"/>
        <w:rPr>
          <w:sz w:val="26"/>
          <w:szCs w:val="26"/>
        </w:rPr>
      </w:pPr>
      <w:r w:rsidRPr="004F43B2">
        <w:rPr>
          <w:sz w:val="26"/>
          <w:szCs w:val="26"/>
        </w:rPr>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rsidR="00925893" w:rsidRPr="004F43B2" w:rsidRDefault="00925893" w:rsidP="00925893">
      <w:pPr>
        <w:ind w:firstLine="709"/>
        <w:jc w:val="both"/>
        <w:rPr>
          <w:color w:val="000000"/>
          <w:sz w:val="26"/>
          <w:szCs w:val="26"/>
        </w:rPr>
      </w:pPr>
      <w:r w:rsidRPr="004F43B2">
        <w:rPr>
          <w:color w:val="000000"/>
          <w:sz w:val="26"/>
          <w:szCs w:val="26"/>
        </w:rPr>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rsidR="00925893" w:rsidRPr="004F43B2" w:rsidRDefault="00925893" w:rsidP="00925893">
      <w:pPr>
        <w:ind w:firstLine="709"/>
        <w:jc w:val="both"/>
        <w:rPr>
          <w:sz w:val="26"/>
          <w:szCs w:val="26"/>
        </w:rPr>
      </w:pPr>
      <w:r w:rsidRPr="004F43B2">
        <w:rPr>
          <w:sz w:val="26"/>
          <w:szCs w:val="26"/>
        </w:rPr>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rsidR="00925893" w:rsidRPr="004F43B2" w:rsidRDefault="00925893" w:rsidP="00925893">
      <w:pPr>
        <w:ind w:firstLine="709"/>
        <w:jc w:val="both"/>
        <w:rPr>
          <w:sz w:val="26"/>
          <w:szCs w:val="26"/>
        </w:rPr>
      </w:pPr>
      <w:r w:rsidRPr="004F43B2">
        <w:rPr>
          <w:sz w:val="26"/>
          <w:szCs w:val="26"/>
        </w:rPr>
        <w:t>Приказ МЧС России от 30.12.2005 г. № 1027 «О дополнительных мероприятиях по формированию федеральной противопожарной службы».</w:t>
      </w:r>
    </w:p>
    <w:p w:rsidR="00925893" w:rsidRPr="004F43B2" w:rsidRDefault="00925893" w:rsidP="00925893">
      <w:pPr>
        <w:ind w:firstLine="709"/>
        <w:jc w:val="both"/>
        <w:rPr>
          <w:sz w:val="26"/>
          <w:szCs w:val="26"/>
        </w:rPr>
      </w:pPr>
      <w:r w:rsidRPr="004F43B2">
        <w:rPr>
          <w:sz w:val="26"/>
          <w:szCs w:val="26"/>
        </w:rPr>
        <w:t xml:space="preserve">Приказ МЧС РФ № 422, </w:t>
      </w:r>
      <w:proofErr w:type="spellStart"/>
      <w:r w:rsidRPr="004F43B2">
        <w:rPr>
          <w:sz w:val="26"/>
          <w:szCs w:val="26"/>
        </w:rPr>
        <w:t>Мининформсвязи</w:t>
      </w:r>
      <w:proofErr w:type="spellEnd"/>
      <w:r w:rsidRPr="004F43B2">
        <w:rPr>
          <w:sz w:val="26"/>
          <w:szCs w:val="26"/>
        </w:rPr>
        <w:t xml:space="preserve"> РФ № 90, Минкультуры РФ № 376 от 25.07.2006 г. «Об утверждении Положения о системах оповещения населения».</w:t>
      </w:r>
    </w:p>
    <w:p w:rsidR="00925893" w:rsidRPr="004F43B2" w:rsidRDefault="00925893" w:rsidP="00925893">
      <w:pPr>
        <w:ind w:firstLine="709"/>
        <w:jc w:val="both"/>
        <w:rPr>
          <w:color w:val="000000"/>
          <w:sz w:val="26"/>
          <w:szCs w:val="26"/>
        </w:rPr>
      </w:pPr>
      <w:r w:rsidRPr="004F43B2">
        <w:rPr>
          <w:sz w:val="26"/>
          <w:szCs w:val="26"/>
        </w:rPr>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rsidR="00925893" w:rsidRPr="004F43B2" w:rsidRDefault="00925893" w:rsidP="00925893">
      <w:pPr>
        <w:ind w:firstLine="709"/>
        <w:jc w:val="both"/>
        <w:rPr>
          <w:color w:val="000000"/>
          <w:sz w:val="26"/>
          <w:szCs w:val="26"/>
        </w:rPr>
      </w:pPr>
      <w:r w:rsidRPr="004F43B2">
        <w:rPr>
          <w:color w:val="000000"/>
          <w:sz w:val="26"/>
          <w:szCs w:val="26"/>
        </w:rPr>
        <w:t>Приказ Рослесхоза 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925893" w:rsidRPr="004F43B2" w:rsidRDefault="00925893" w:rsidP="00925893">
      <w:pPr>
        <w:ind w:firstLine="709"/>
        <w:jc w:val="both"/>
        <w:rPr>
          <w:color w:val="000000"/>
          <w:sz w:val="26"/>
          <w:szCs w:val="26"/>
        </w:rPr>
      </w:pPr>
      <w:r w:rsidRPr="004F43B2">
        <w:rPr>
          <w:color w:val="000000"/>
          <w:sz w:val="26"/>
          <w:szCs w:val="26"/>
        </w:rPr>
        <w:t xml:space="preserve">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  </w:t>
      </w:r>
    </w:p>
    <w:p w:rsidR="00925893" w:rsidRPr="004F43B2" w:rsidRDefault="00925893" w:rsidP="00925893">
      <w:pPr>
        <w:ind w:firstLine="709"/>
        <w:jc w:val="both"/>
        <w:rPr>
          <w:color w:val="000000"/>
          <w:sz w:val="26"/>
          <w:szCs w:val="26"/>
        </w:rPr>
      </w:pPr>
      <w:r w:rsidRPr="004F43B2">
        <w:rPr>
          <w:color w:val="000000"/>
          <w:sz w:val="26"/>
          <w:szCs w:val="26"/>
        </w:rPr>
        <w:t>Приказ Рослесхоза от 12.12.2011 г. № 516 «Об утверждении Лесоустроительной инструкции».</w:t>
      </w:r>
    </w:p>
    <w:p w:rsidR="00925893" w:rsidRPr="004F43B2" w:rsidRDefault="00925893" w:rsidP="00925893">
      <w:pPr>
        <w:ind w:firstLine="709"/>
        <w:jc w:val="both"/>
        <w:rPr>
          <w:color w:val="000000"/>
          <w:sz w:val="26"/>
          <w:szCs w:val="26"/>
        </w:rPr>
      </w:pPr>
      <w:r w:rsidRPr="004F43B2">
        <w:rPr>
          <w:color w:val="000000"/>
          <w:sz w:val="26"/>
          <w:szCs w:val="26"/>
        </w:rPr>
        <w:t>Приказ Рослесхоза от 21.02.2012 г. № 62 «Об утверждении Правил использования лесов для осуществления рекреационной деятельности».</w:t>
      </w:r>
    </w:p>
    <w:p w:rsidR="00925893" w:rsidRPr="004F43B2" w:rsidRDefault="00925893" w:rsidP="00925893">
      <w:pPr>
        <w:ind w:firstLine="709"/>
        <w:jc w:val="both"/>
        <w:rPr>
          <w:color w:val="000000"/>
          <w:sz w:val="26"/>
          <w:szCs w:val="26"/>
        </w:rPr>
      </w:pPr>
      <w:r w:rsidRPr="004F43B2">
        <w:rPr>
          <w:color w:val="000000"/>
          <w:sz w:val="26"/>
          <w:szCs w:val="26"/>
        </w:rPr>
        <w:t>Приказ Рослесхоза от 27.04.2012 г. № 174 «Об утверждении Нормативов противопожарного обустройства лесов».</w:t>
      </w:r>
    </w:p>
    <w:p w:rsidR="00925893" w:rsidRPr="004F43B2" w:rsidRDefault="00925893" w:rsidP="00925893">
      <w:pPr>
        <w:pStyle w:val="ConsPlusNormal0"/>
        <w:jc w:val="both"/>
        <w:rPr>
          <w:rFonts w:ascii="Times New Roman" w:hAnsi="Times New Roman" w:cs="Times New Roman"/>
          <w:sz w:val="26"/>
          <w:szCs w:val="26"/>
        </w:rPr>
      </w:pPr>
      <w:r w:rsidRPr="004F43B2">
        <w:rPr>
          <w:rFonts w:ascii="Times New Roman" w:hAnsi="Times New Roman" w:cs="Times New Roman"/>
          <w:sz w:val="26"/>
          <w:szCs w:val="26"/>
        </w:rPr>
        <w:t xml:space="preserve">Приказ </w:t>
      </w:r>
      <w:proofErr w:type="spellStart"/>
      <w:r w:rsidRPr="004F43B2">
        <w:rPr>
          <w:rFonts w:ascii="Times New Roman" w:hAnsi="Times New Roman" w:cs="Times New Roman"/>
          <w:sz w:val="26"/>
          <w:szCs w:val="26"/>
        </w:rPr>
        <w:t>Минздравсоцразвития</w:t>
      </w:r>
      <w:proofErr w:type="spellEnd"/>
      <w:r w:rsidRPr="004F43B2">
        <w:rPr>
          <w:rFonts w:ascii="Times New Roman" w:hAnsi="Times New Roman" w:cs="Times New Roman"/>
          <w:sz w:val="26"/>
          <w:szCs w:val="26"/>
        </w:rPr>
        <w:t xml:space="preserve"> России от 15.05.2012 г. № 543н «Об утверждении Положения об организации оказания первичной медико-санитарной помощи взрослому населению».</w:t>
      </w:r>
    </w:p>
    <w:p w:rsidR="00925893" w:rsidRPr="004F43B2" w:rsidRDefault="00925893" w:rsidP="00925893">
      <w:pPr>
        <w:ind w:firstLine="709"/>
        <w:jc w:val="both"/>
        <w:rPr>
          <w:color w:val="000000"/>
          <w:sz w:val="26"/>
          <w:szCs w:val="26"/>
        </w:rPr>
      </w:pPr>
      <w:r w:rsidRPr="004F43B2">
        <w:rPr>
          <w:color w:val="000000"/>
          <w:sz w:val="26"/>
          <w:szCs w:val="26"/>
        </w:rPr>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rsidR="00925893" w:rsidRPr="004F43B2" w:rsidRDefault="00925893" w:rsidP="00925893">
      <w:pPr>
        <w:ind w:firstLine="709"/>
        <w:jc w:val="both"/>
        <w:rPr>
          <w:color w:val="000000"/>
          <w:sz w:val="26"/>
          <w:szCs w:val="26"/>
        </w:rPr>
      </w:pPr>
      <w:r w:rsidRPr="004F43B2">
        <w:rPr>
          <w:color w:val="000000"/>
          <w:sz w:val="26"/>
          <w:szCs w:val="26"/>
        </w:rPr>
        <w:t xml:space="preserve">Приказ Минэкономразвития России от 01.09.2014 г. № 540 «Об утверждении классификатора видов разрешенного использования земельных участков». </w:t>
      </w:r>
    </w:p>
    <w:p w:rsidR="00925893" w:rsidRPr="004F43B2" w:rsidRDefault="00925893" w:rsidP="00925893">
      <w:pPr>
        <w:jc w:val="center"/>
        <w:rPr>
          <w:b/>
          <w:color w:val="000000"/>
          <w:sz w:val="26"/>
          <w:szCs w:val="26"/>
        </w:rPr>
      </w:pPr>
      <w:r w:rsidRPr="004F43B2">
        <w:rPr>
          <w:b/>
          <w:color w:val="000000"/>
          <w:sz w:val="26"/>
          <w:szCs w:val="26"/>
        </w:rPr>
        <w:t>ГОСТы</w:t>
      </w:r>
    </w:p>
    <w:p w:rsidR="00925893" w:rsidRPr="004F43B2" w:rsidRDefault="00925893" w:rsidP="00925893">
      <w:pPr>
        <w:ind w:firstLine="709"/>
        <w:jc w:val="both"/>
        <w:rPr>
          <w:color w:val="000000"/>
          <w:sz w:val="26"/>
          <w:szCs w:val="26"/>
        </w:rPr>
      </w:pPr>
      <w:r w:rsidRPr="004F43B2">
        <w:rPr>
          <w:color w:val="000000"/>
          <w:sz w:val="26"/>
          <w:szCs w:val="26"/>
        </w:rPr>
        <w:t>ГОСТ 12.1.033 ССБТ. Пожарная безопасность. Термины и определения.</w:t>
      </w:r>
    </w:p>
    <w:p w:rsidR="00925893" w:rsidRPr="004F43B2" w:rsidRDefault="00925893" w:rsidP="00925893">
      <w:pPr>
        <w:ind w:firstLine="709"/>
        <w:jc w:val="both"/>
        <w:rPr>
          <w:color w:val="000000"/>
          <w:sz w:val="26"/>
          <w:szCs w:val="26"/>
        </w:rPr>
      </w:pPr>
      <w:r w:rsidRPr="004F43B2">
        <w:rPr>
          <w:color w:val="000000"/>
          <w:sz w:val="26"/>
          <w:szCs w:val="26"/>
        </w:rPr>
        <w:t>ГОСТ 17.0.0.01-76 Система стандартов в области охраны природы и улучшения использования природных ресурсов. Основные положения (с Изменениями № 1, 2).</w:t>
      </w:r>
    </w:p>
    <w:p w:rsidR="00925893" w:rsidRPr="004F43B2" w:rsidRDefault="00925893" w:rsidP="00925893">
      <w:pPr>
        <w:ind w:firstLine="709"/>
        <w:jc w:val="both"/>
        <w:rPr>
          <w:color w:val="000000"/>
          <w:sz w:val="26"/>
          <w:szCs w:val="26"/>
        </w:rPr>
      </w:pPr>
      <w:r w:rsidRPr="004F43B2">
        <w:rPr>
          <w:color w:val="000000"/>
          <w:sz w:val="26"/>
          <w:szCs w:val="26"/>
        </w:rPr>
        <w:t>ГОСТ 17.1.1.04-80 Охрана природы. Гидросфера. Классификация подземных вод по целям водопользования.</w:t>
      </w:r>
    </w:p>
    <w:p w:rsidR="00925893" w:rsidRPr="004F43B2" w:rsidRDefault="00925893" w:rsidP="00925893">
      <w:pPr>
        <w:ind w:firstLine="709"/>
        <w:jc w:val="both"/>
        <w:rPr>
          <w:color w:val="000000"/>
          <w:sz w:val="26"/>
          <w:szCs w:val="26"/>
        </w:rPr>
      </w:pPr>
      <w:r w:rsidRPr="004F43B2">
        <w:rPr>
          <w:color w:val="000000"/>
          <w:sz w:val="26"/>
          <w:szCs w:val="26"/>
        </w:rPr>
        <w:t>ГОСТ 17.1.3.05-82 Охрана природы. Гидросфера. Общие требования к охране поверхностных и подземных вод от загрязнения нефтью и нефтепродуктами.</w:t>
      </w:r>
    </w:p>
    <w:p w:rsidR="00925893" w:rsidRPr="004F43B2" w:rsidRDefault="00925893" w:rsidP="00925893">
      <w:pPr>
        <w:ind w:firstLine="709"/>
        <w:jc w:val="both"/>
        <w:rPr>
          <w:color w:val="000000"/>
          <w:sz w:val="26"/>
          <w:szCs w:val="26"/>
        </w:rPr>
      </w:pPr>
      <w:r w:rsidRPr="004F43B2">
        <w:rPr>
          <w:color w:val="000000"/>
          <w:sz w:val="26"/>
          <w:szCs w:val="26"/>
        </w:rPr>
        <w:t>ГОСТ 17.1.3.06-82 Охрана природы. Гидросфера. Общие требования к охране подземных вод.</w:t>
      </w:r>
    </w:p>
    <w:p w:rsidR="00925893" w:rsidRPr="004F43B2" w:rsidRDefault="00925893" w:rsidP="00925893">
      <w:pPr>
        <w:ind w:firstLine="709"/>
        <w:jc w:val="both"/>
        <w:rPr>
          <w:color w:val="000000"/>
          <w:sz w:val="26"/>
          <w:szCs w:val="26"/>
        </w:rPr>
      </w:pPr>
      <w:r w:rsidRPr="004F43B2">
        <w:rPr>
          <w:color w:val="000000"/>
          <w:sz w:val="26"/>
          <w:szCs w:val="26"/>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925893" w:rsidRPr="004F43B2" w:rsidRDefault="00925893" w:rsidP="00925893">
      <w:pPr>
        <w:ind w:firstLine="709"/>
        <w:jc w:val="both"/>
        <w:rPr>
          <w:color w:val="000000"/>
          <w:sz w:val="26"/>
          <w:szCs w:val="26"/>
        </w:rPr>
      </w:pPr>
      <w:r w:rsidRPr="004F43B2">
        <w:rPr>
          <w:color w:val="000000"/>
          <w:sz w:val="26"/>
          <w:szCs w:val="26"/>
        </w:rPr>
        <w:t>ГОСТ 17.1.3.13-86 Охрана природы. Гидросфера. Общие требования к охране поверхностных вод от загрязнения.</w:t>
      </w:r>
    </w:p>
    <w:p w:rsidR="00925893" w:rsidRPr="004F43B2" w:rsidRDefault="00925893" w:rsidP="00925893">
      <w:pPr>
        <w:ind w:firstLine="709"/>
        <w:jc w:val="both"/>
        <w:rPr>
          <w:color w:val="000000"/>
          <w:sz w:val="26"/>
          <w:szCs w:val="26"/>
        </w:rPr>
      </w:pPr>
      <w:r w:rsidRPr="004F43B2">
        <w:rPr>
          <w:color w:val="000000"/>
          <w:sz w:val="26"/>
          <w:szCs w:val="26"/>
        </w:rPr>
        <w:t xml:space="preserve">ГОСТ 17.1.5.02-80 Гигиенические требования к зонам рекреации водных объектов. </w:t>
      </w:r>
    </w:p>
    <w:p w:rsidR="00925893" w:rsidRPr="004F43B2" w:rsidRDefault="00925893" w:rsidP="00925893">
      <w:pPr>
        <w:ind w:firstLine="709"/>
        <w:jc w:val="both"/>
        <w:rPr>
          <w:color w:val="000000"/>
          <w:sz w:val="26"/>
          <w:szCs w:val="26"/>
        </w:rPr>
      </w:pPr>
      <w:r w:rsidRPr="004F43B2">
        <w:rPr>
          <w:color w:val="000000"/>
          <w:sz w:val="26"/>
          <w:szCs w:val="26"/>
        </w:rPr>
        <w:t>ГОСТ 17.5.1.02-85 Охрана природы. Земли. Классификация нарушенных земель для рекультивации.</w:t>
      </w:r>
    </w:p>
    <w:p w:rsidR="00925893" w:rsidRPr="004F43B2" w:rsidRDefault="00925893" w:rsidP="00925893">
      <w:pPr>
        <w:ind w:firstLine="709"/>
        <w:jc w:val="both"/>
        <w:rPr>
          <w:color w:val="000000"/>
          <w:sz w:val="26"/>
          <w:szCs w:val="26"/>
        </w:rPr>
      </w:pPr>
      <w:r w:rsidRPr="004F43B2">
        <w:rPr>
          <w:color w:val="000000"/>
          <w:sz w:val="26"/>
          <w:szCs w:val="26"/>
        </w:rPr>
        <w:t>ГОСТ 17.5.3.01-78* Охрана природы. Земли. Состав и размер зеленых зон городов.</w:t>
      </w:r>
    </w:p>
    <w:p w:rsidR="00925893" w:rsidRPr="004F43B2" w:rsidRDefault="00925893" w:rsidP="00925893">
      <w:pPr>
        <w:ind w:firstLine="709"/>
        <w:jc w:val="both"/>
        <w:rPr>
          <w:color w:val="000000"/>
          <w:sz w:val="26"/>
          <w:szCs w:val="26"/>
        </w:rPr>
      </w:pPr>
      <w:r w:rsidRPr="004F43B2">
        <w:rPr>
          <w:color w:val="000000"/>
          <w:sz w:val="26"/>
          <w:szCs w:val="26"/>
        </w:rPr>
        <w:t>ГОСТ 17.5.3.04-83 Охрана природы. Земли. Общие требования к рекультивации земель.</w:t>
      </w:r>
    </w:p>
    <w:p w:rsidR="00925893" w:rsidRPr="004F43B2" w:rsidRDefault="00925893" w:rsidP="00925893">
      <w:pPr>
        <w:ind w:firstLine="709"/>
        <w:jc w:val="both"/>
        <w:rPr>
          <w:color w:val="000000"/>
          <w:sz w:val="26"/>
          <w:szCs w:val="26"/>
        </w:rPr>
      </w:pPr>
      <w:r w:rsidRPr="004F43B2">
        <w:rPr>
          <w:color w:val="000000"/>
          <w:sz w:val="26"/>
          <w:szCs w:val="26"/>
        </w:rPr>
        <w:t>ГОСТ 17.8.1.02-88 Охрана природы. Ландшафты. Классификация.</w:t>
      </w:r>
    </w:p>
    <w:p w:rsidR="00925893" w:rsidRPr="004F43B2" w:rsidRDefault="00925893" w:rsidP="00925893">
      <w:pPr>
        <w:ind w:firstLine="709"/>
        <w:jc w:val="both"/>
        <w:rPr>
          <w:color w:val="000000"/>
          <w:sz w:val="26"/>
          <w:szCs w:val="26"/>
        </w:rPr>
      </w:pPr>
      <w:r w:rsidRPr="004F43B2">
        <w:rPr>
          <w:color w:val="000000"/>
          <w:sz w:val="26"/>
          <w:szCs w:val="26"/>
        </w:rPr>
        <w:t>ГОСТ 22.0.02–94 Безопасность в чрезвычайных ситуациях. Термины и определения основных понятий.</w:t>
      </w:r>
    </w:p>
    <w:p w:rsidR="00925893" w:rsidRPr="004F43B2" w:rsidRDefault="00925893" w:rsidP="00925893">
      <w:pPr>
        <w:ind w:firstLine="709"/>
        <w:jc w:val="both"/>
        <w:rPr>
          <w:color w:val="000000"/>
          <w:sz w:val="26"/>
          <w:szCs w:val="26"/>
        </w:rPr>
      </w:pPr>
      <w:r w:rsidRPr="004F43B2">
        <w:rPr>
          <w:color w:val="000000"/>
          <w:sz w:val="26"/>
          <w:szCs w:val="26"/>
        </w:rPr>
        <w:t>ГОСТ 22.0.03–97 Безопасность в чрезвычайных ситуациях. Природные чрезвычайные ситуации. Термины и определения.</w:t>
      </w:r>
    </w:p>
    <w:p w:rsidR="00925893" w:rsidRPr="004F43B2" w:rsidRDefault="00925893" w:rsidP="00925893">
      <w:pPr>
        <w:ind w:firstLine="709"/>
        <w:jc w:val="both"/>
        <w:rPr>
          <w:color w:val="000000"/>
          <w:sz w:val="26"/>
          <w:szCs w:val="26"/>
        </w:rPr>
      </w:pPr>
      <w:r w:rsidRPr="004F43B2">
        <w:rPr>
          <w:color w:val="000000"/>
          <w:sz w:val="26"/>
          <w:szCs w:val="26"/>
        </w:rPr>
        <w:t>ГОСТ 22.0.05–97 Безопасность в чрезвычайных ситуациях. Техногенные чрезвычайные ситуации. Термины и определения.</w:t>
      </w:r>
    </w:p>
    <w:p w:rsidR="00925893" w:rsidRPr="004F43B2" w:rsidRDefault="00925893" w:rsidP="00925893">
      <w:pPr>
        <w:ind w:firstLine="709"/>
        <w:jc w:val="both"/>
        <w:rPr>
          <w:color w:val="000000"/>
          <w:sz w:val="26"/>
          <w:szCs w:val="26"/>
        </w:rPr>
      </w:pPr>
      <w:r w:rsidRPr="004F43B2">
        <w:rPr>
          <w:color w:val="000000"/>
          <w:sz w:val="26"/>
          <w:szCs w:val="26"/>
        </w:rPr>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rsidR="00925893" w:rsidRPr="004F43B2" w:rsidRDefault="00925893" w:rsidP="00925893">
      <w:pPr>
        <w:ind w:firstLine="709"/>
        <w:jc w:val="both"/>
        <w:rPr>
          <w:color w:val="000000"/>
          <w:sz w:val="26"/>
          <w:szCs w:val="26"/>
        </w:rPr>
      </w:pPr>
      <w:r w:rsidRPr="004F43B2">
        <w:rPr>
          <w:color w:val="000000"/>
          <w:sz w:val="26"/>
          <w:szCs w:val="26"/>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925893" w:rsidRPr="004F43B2" w:rsidRDefault="00925893" w:rsidP="00925893">
      <w:pPr>
        <w:ind w:firstLine="709"/>
        <w:jc w:val="both"/>
        <w:rPr>
          <w:color w:val="000000"/>
          <w:sz w:val="26"/>
          <w:szCs w:val="26"/>
        </w:rPr>
      </w:pPr>
      <w:r w:rsidRPr="004F43B2">
        <w:rPr>
          <w:color w:val="000000"/>
          <w:sz w:val="26"/>
          <w:szCs w:val="26"/>
        </w:rPr>
        <w:t xml:space="preserve">ГОСТ 30774-2001 Ресурсосбережение. Обращение с отходами. Паспорт опасности отходов. Основные требования. </w:t>
      </w:r>
    </w:p>
    <w:p w:rsidR="00925893" w:rsidRPr="004F43B2" w:rsidRDefault="00925893" w:rsidP="00925893">
      <w:pPr>
        <w:ind w:firstLine="709"/>
        <w:jc w:val="both"/>
        <w:rPr>
          <w:color w:val="000000"/>
          <w:sz w:val="26"/>
          <w:szCs w:val="26"/>
        </w:rPr>
      </w:pPr>
      <w:r w:rsidRPr="004F43B2">
        <w:rPr>
          <w:color w:val="000000"/>
          <w:sz w:val="26"/>
          <w:szCs w:val="26"/>
        </w:rPr>
        <w:t>ГОСТ 22283-2014 Шум авиационный. Допустимые уровни шума на территории жилой застройки и методы его измерения.</w:t>
      </w:r>
    </w:p>
    <w:p w:rsidR="00925893" w:rsidRPr="004F43B2" w:rsidRDefault="00925893" w:rsidP="00925893">
      <w:pPr>
        <w:ind w:firstLine="709"/>
        <w:jc w:val="both"/>
        <w:rPr>
          <w:color w:val="000000"/>
          <w:sz w:val="26"/>
          <w:szCs w:val="26"/>
        </w:rPr>
      </w:pPr>
      <w:r w:rsidRPr="004F43B2">
        <w:rPr>
          <w:color w:val="000000"/>
          <w:sz w:val="26"/>
          <w:szCs w:val="26"/>
        </w:rPr>
        <w:t>ГОСТ Р 23.0.01-94 Безопасность в чрезвычайных ситуациях. Основные положения.</w:t>
      </w:r>
    </w:p>
    <w:p w:rsidR="00925893" w:rsidRPr="004F43B2" w:rsidRDefault="00925893" w:rsidP="00925893">
      <w:pPr>
        <w:ind w:firstLine="709"/>
        <w:jc w:val="both"/>
        <w:rPr>
          <w:color w:val="000000"/>
          <w:sz w:val="26"/>
          <w:szCs w:val="26"/>
        </w:rPr>
      </w:pPr>
      <w:r w:rsidRPr="004F43B2">
        <w:rPr>
          <w:color w:val="000000"/>
          <w:sz w:val="26"/>
          <w:szCs w:val="26"/>
        </w:rPr>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rsidR="00925893" w:rsidRPr="004F43B2" w:rsidRDefault="00925893" w:rsidP="00925893">
      <w:pPr>
        <w:ind w:firstLine="709"/>
        <w:jc w:val="both"/>
        <w:rPr>
          <w:color w:val="000000"/>
          <w:sz w:val="26"/>
          <w:szCs w:val="26"/>
        </w:rPr>
      </w:pPr>
      <w:r w:rsidRPr="004F43B2">
        <w:rPr>
          <w:color w:val="000000"/>
          <w:sz w:val="26"/>
          <w:szCs w:val="26"/>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25893" w:rsidRPr="004F43B2" w:rsidRDefault="00925893" w:rsidP="00925893">
      <w:pPr>
        <w:ind w:firstLine="709"/>
        <w:jc w:val="both"/>
        <w:rPr>
          <w:color w:val="000000"/>
          <w:sz w:val="26"/>
          <w:szCs w:val="26"/>
        </w:rPr>
      </w:pPr>
      <w:r w:rsidRPr="004F43B2">
        <w:rPr>
          <w:color w:val="000000"/>
          <w:sz w:val="26"/>
          <w:szCs w:val="26"/>
        </w:rPr>
        <w:t>ГОСТ Р 50681-94 Туристско-экскурсионное обслуживание. Проектирование туристских услуг.</w:t>
      </w:r>
    </w:p>
    <w:p w:rsidR="00925893" w:rsidRPr="004F43B2" w:rsidRDefault="00925893" w:rsidP="00925893">
      <w:pPr>
        <w:ind w:firstLine="709"/>
        <w:jc w:val="both"/>
        <w:rPr>
          <w:color w:val="000000"/>
          <w:sz w:val="26"/>
          <w:szCs w:val="26"/>
        </w:rPr>
      </w:pPr>
      <w:r w:rsidRPr="004F43B2">
        <w:rPr>
          <w:color w:val="000000"/>
          <w:sz w:val="26"/>
          <w:szCs w:val="26"/>
        </w:rPr>
        <w:t>ГОСТ Р 50690-2000 Туристские услуги. Общие требования.</w:t>
      </w:r>
    </w:p>
    <w:p w:rsidR="00925893" w:rsidRPr="004F43B2" w:rsidRDefault="00925893" w:rsidP="00925893">
      <w:pPr>
        <w:ind w:firstLine="709"/>
        <w:jc w:val="both"/>
        <w:rPr>
          <w:color w:val="000000"/>
          <w:sz w:val="26"/>
          <w:szCs w:val="26"/>
        </w:rPr>
      </w:pPr>
      <w:r w:rsidRPr="004F43B2">
        <w:rPr>
          <w:color w:val="000000"/>
          <w:sz w:val="26"/>
          <w:szCs w:val="26"/>
        </w:rPr>
        <w:t>ГОСТ Р 51185-98 Туристские услуги. Средства размещения. Общие требования.</w:t>
      </w:r>
    </w:p>
    <w:p w:rsidR="00925893" w:rsidRPr="004F43B2" w:rsidRDefault="00925893" w:rsidP="00925893">
      <w:pPr>
        <w:ind w:firstLine="709"/>
        <w:jc w:val="both"/>
        <w:rPr>
          <w:color w:val="000000"/>
          <w:sz w:val="26"/>
          <w:szCs w:val="26"/>
        </w:rPr>
      </w:pPr>
      <w:r w:rsidRPr="004F43B2">
        <w:rPr>
          <w:color w:val="000000"/>
          <w:sz w:val="26"/>
          <w:szCs w:val="26"/>
        </w:rPr>
        <w:t>ГОСТ Р 52023-2003 Сети распределительные систем кабельного телевидения. Основные параметры. Технические требования. Методы измерений и испытаний.</w:t>
      </w:r>
    </w:p>
    <w:p w:rsidR="00925893" w:rsidRPr="004F43B2" w:rsidRDefault="00925893" w:rsidP="00925893">
      <w:pPr>
        <w:ind w:firstLine="709"/>
        <w:jc w:val="both"/>
        <w:rPr>
          <w:color w:val="000000"/>
          <w:sz w:val="26"/>
          <w:szCs w:val="26"/>
        </w:rPr>
      </w:pPr>
      <w:r w:rsidRPr="004F43B2">
        <w:rPr>
          <w:color w:val="000000"/>
          <w:sz w:val="26"/>
          <w:szCs w:val="26"/>
        </w:rPr>
        <w:t>ГОСТ Р 52108-2003 Ресурсосбережение. Обращение с отходами. Основные положения (с Изменением № 1).</w:t>
      </w:r>
    </w:p>
    <w:p w:rsidR="00925893" w:rsidRPr="004F43B2" w:rsidRDefault="00925893" w:rsidP="00925893">
      <w:pPr>
        <w:ind w:firstLine="709"/>
        <w:jc w:val="both"/>
        <w:rPr>
          <w:color w:val="000000"/>
          <w:sz w:val="26"/>
          <w:szCs w:val="26"/>
        </w:rPr>
      </w:pPr>
      <w:r w:rsidRPr="004F43B2">
        <w:rPr>
          <w:color w:val="000000"/>
          <w:sz w:val="26"/>
          <w:szCs w:val="26"/>
        </w:rPr>
        <w:t>ГОСТ Р 52398-2005 Классификация автомобильных дорог. Основные параметры и требования.</w:t>
      </w:r>
    </w:p>
    <w:p w:rsidR="00925893" w:rsidRPr="004F43B2" w:rsidRDefault="00925893" w:rsidP="00925893">
      <w:pPr>
        <w:ind w:firstLine="709"/>
        <w:jc w:val="both"/>
        <w:rPr>
          <w:color w:val="000000"/>
          <w:sz w:val="26"/>
          <w:szCs w:val="26"/>
        </w:rPr>
      </w:pPr>
      <w:r w:rsidRPr="004F43B2">
        <w:rPr>
          <w:color w:val="000000"/>
          <w:sz w:val="26"/>
          <w:szCs w:val="26"/>
        </w:rPr>
        <w:t>ГОСТ Р 52399-2005 Геометрические элементы автомобильных дорог.</w:t>
      </w:r>
    </w:p>
    <w:p w:rsidR="00925893" w:rsidRPr="004F43B2" w:rsidRDefault="00925893" w:rsidP="00925893">
      <w:pPr>
        <w:ind w:firstLine="709"/>
        <w:jc w:val="both"/>
        <w:rPr>
          <w:color w:val="000000"/>
          <w:sz w:val="26"/>
          <w:szCs w:val="26"/>
        </w:rPr>
      </w:pPr>
      <w:r w:rsidRPr="004F43B2">
        <w:rPr>
          <w:color w:val="000000"/>
          <w:sz w:val="26"/>
          <w:szCs w:val="26"/>
        </w:rPr>
        <w:t>ГОСТ Р 52766-2007 Дороги автомобильные общего пользования. Элементы обустройства. Общие требования.</w:t>
      </w:r>
    </w:p>
    <w:p w:rsidR="00925893" w:rsidRPr="004F43B2" w:rsidRDefault="00925893" w:rsidP="00925893">
      <w:pPr>
        <w:ind w:firstLine="709"/>
        <w:jc w:val="both"/>
        <w:rPr>
          <w:color w:val="000000"/>
          <w:sz w:val="26"/>
          <w:szCs w:val="26"/>
        </w:rPr>
      </w:pPr>
      <w:r w:rsidRPr="004F43B2">
        <w:rPr>
          <w:color w:val="000000"/>
          <w:sz w:val="26"/>
          <w:szCs w:val="26"/>
        </w:rPr>
        <w:t>ГОСТ Р 53691-2009 Ресурсосбережение. Обращение с отходами. Паспорт отхода I-IV класса опасности. Основные требования.</w:t>
      </w:r>
    </w:p>
    <w:p w:rsidR="00925893" w:rsidRPr="004F43B2" w:rsidRDefault="00925893" w:rsidP="00925893">
      <w:pPr>
        <w:jc w:val="center"/>
        <w:rPr>
          <w:b/>
          <w:color w:val="000000"/>
          <w:sz w:val="26"/>
          <w:szCs w:val="26"/>
        </w:rPr>
      </w:pPr>
      <w:r w:rsidRPr="004F43B2">
        <w:rPr>
          <w:b/>
          <w:color w:val="000000"/>
          <w:sz w:val="26"/>
          <w:szCs w:val="26"/>
        </w:rPr>
        <w:t>СНиПы</w:t>
      </w:r>
    </w:p>
    <w:p w:rsidR="00925893" w:rsidRPr="004F43B2" w:rsidRDefault="00925893" w:rsidP="00925893">
      <w:pPr>
        <w:ind w:firstLine="709"/>
        <w:jc w:val="both"/>
        <w:rPr>
          <w:color w:val="000000"/>
          <w:sz w:val="26"/>
          <w:szCs w:val="26"/>
        </w:rPr>
      </w:pPr>
      <w:r w:rsidRPr="004F43B2">
        <w:rPr>
          <w:color w:val="000000"/>
          <w:sz w:val="26"/>
          <w:szCs w:val="26"/>
        </w:rPr>
        <w:t>СНиП 11-04-2003 Инструкция о порядке разработки, согласования, экспертизы и утверждения градостроительной документации.</w:t>
      </w:r>
    </w:p>
    <w:p w:rsidR="00925893" w:rsidRPr="004F43B2" w:rsidRDefault="00925893" w:rsidP="00925893">
      <w:pPr>
        <w:ind w:firstLine="709"/>
        <w:jc w:val="both"/>
        <w:rPr>
          <w:color w:val="000000"/>
          <w:sz w:val="26"/>
          <w:szCs w:val="26"/>
        </w:rPr>
      </w:pPr>
      <w:r w:rsidRPr="004F43B2">
        <w:rPr>
          <w:color w:val="000000"/>
          <w:sz w:val="26"/>
          <w:szCs w:val="26"/>
        </w:rPr>
        <w:t>СНиП 2.01.15-90 Инженерная защита территорий, зданий и сооружений от опасных геологических процессов. Основные положения проектирования.</w:t>
      </w:r>
    </w:p>
    <w:p w:rsidR="00925893" w:rsidRPr="004F43B2" w:rsidRDefault="00925893" w:rsidP="00925893">
      <w:pPr>
        <w:ind w:firstLine="709"/>
        <w:jc w:val="both"/>
        <w:rPr>
          <w:color w:val="000000"/>
          <w:sz w:val="26"/>
          <w:szCs w:val="26"/>
        </w:rPr>
      </w:pPr>
      <w:r w:rsidRPr="004F43B2">
        <w:rPr>
          <w:color w:val="000000"/>
          <w:sz w:val="26"/>
          <w:szCs w:val="26"/>
        </w:rPr>
        <w:t>СНиП 2.01.28-85 Полигоны по обезвреживанию и захоронению токсичных промышленных отходов. Основные положения по проектированию.</w:t>
      </w:r>
    </w:p>
    <w:p w:rsidR="00925893" w:rsidRPr="004F43B2" w:rsidRDefault="00925893" w:rsidP="00925893">
      <w:pPr>
        <w:ind w:firstLine="709"/>
        <w:jc w:val="both"/>
        <w:rPr>
          <w:color w:val="000000"/>
          <w:sz w:val="26"/>
          <w:szCs w:val="26"/>
        </w:rPr>
      </w:pPr>
      <w:r w:rsidRPr="004F43B2">
        <w:rPr>
          <w:color w:val="000000"/>
          <w:sz w:val="26"/>
          <w:szCs w:val="26"/>
        </w:rPr>
        <w:t>СНиП 2.01.51-90 Инженерно-технические мероприятия гражданской обороны.</w:t>
      </w:r>
    </w:p>
    <w:p w:rsidR="00925893" w:rsidRPr="004F43B2" w:rsidRDefault="00925893" w:rsidP="00925893">
      <w:pPr>
        <w:ind w:firstLine="709"/>
        <w:jc w:val="both"/>
        <w:rPr>
          <w:color w:val="000000"/>
          <w:sz w:val="26"/>
          <w:szCs w:val="26"/>
        </w:rPr>
      </w:pPr>
      <w:r w:rsidRPr="004F43B2">
        <w:rPr>
          <w:color w:val="000000"/>
          <w:sz w:val="26"/>
          <w:szCs w:val="26"/>
        </w:rPr>
        <w:t>СНиП 2.01.53-84 Световая маскировка населенных пунктов и объектов народного хозяйства.</w:t>
      </w:r>
    </w:p>
    <w:p w:rsidR="00925893" w:rsidRPr="004F43B2" w:rsidRDefault="00925893" w:rsidP="00925893">
      <w:pPr>
        <w:ind w:firstLine="709"/>
        <w:jc w:val="both"/>
        <w:rPr>
          <w:color w:val="000000"/>
          <w:sz w:val="26"/>
          <w:szCs w:val="26"/>
        </w:rPr>
      </w:pPr>
      <w:r w:rsidRPr="004F43B2">
        <w:rPr>
          <w:color w:val="000000"/>
          <w:sz w:val="26"/>
          <w:szCs w:val="26"/>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925893" w:rsidRPr="004F43B2" w:rsidRDefault="00925893" w:rsidP="00925893">
      <w:pPr>
        <w:ind w:firstLine="709"/>
        <w:jc w:val="both"/>
        <w:rPr>
          <w:color w:val="000000"/>
          <w:sz w:val="26"/>
          <w:szCs w:val="26"/>
        </w:rPr>
      </w:pPr>
      <w:r w:rsidRPr="004F43B2">
        <w:rPr>
          <w:color w:val="000000"/>
          <w:sz w:val="26"/>
          <w:szCs w:val="26"/>
        </w:rPr>
        <w:t>СНиП 2.06.01-86 Гидротехнические сооружения. Основные положения проектирования.</w:t>
      </w:r>
    </w:p>
    <w:p w:rsidR="00925893" w:rsidRPr="004F43B2" w:rsidRDefault="00925893" w:rsidP="00925893">
      <w:pPr>
        <w:ind w:firstLine="709"/>
        <w:jc w:val="both"/>
        <w:rPr>
          <w:color w:val="000000"/>
          <w:sz w:val="26"/>
          <w:szCs w:val="26"/>
        </w:rPr>
      </w:pPr>
      <w:r w:rsidRPr="004F43B2">
        <w:rPr>
          <w:color w:val="000000"/>
          <w:sz w:val="26"/>
          <w:szCs w:val="26"/>
        </w:rPr>
        <w:t>СНиП 2.06.03-85 Мелиоративные системы и сооружения. </w:t>
      </w:r>
    </w:p>
    <w:p w:rsidR="00925893" w:rsidRPr="004F43B2" w:rsidRDefault="00925893" w:rsidP="00925893">
      <w:pPr>
        <w:ind w:firstLine="709"/>
        <w:jc w:val="both"/>
        <w:rPr>
          <w:color w:val="000000"/>
          <w:sz w:val="26"/>
          <w:szCs w:val="26"/>
        </w:rPr>
      </w:pPr>
      <w:r w:rsidRPr="004F43B2">
        <w:rPr>
          <w:color w:val="000000"/>
          <w:sz w:val="26"/>
          <w:szCs w:val="26"/>
        </w:rPr>
        <w:t>СНиП 2.06.15-85 Инженерная защита территорий от затопления и подтопления.</w:t>
      </w:r>
    </w:p>
    <w:p w:rsidR="00925893" w:rsidRPr="004F43B2" w:rsidRDefault="00925893" w:rsidP="00925893">
      <w:pPr>
        <w:ind w:firstLine="709"/>
        <w:jc w:val="both"/>
        <w:rPr>
          <w:color w:val="000000"/>
          <w:sz w:val="26"/>
          <w:szCs w:val="26"/>
        </w:rPr>
      </w:pPr>
      <w:r w:rsidRPr="004F43B2">
        <w:rPr>
          <w:color w:val="000000"/>
          <w:sz w:val="26"/>
          <w:szCs w:val="26"/>
        </w:rPr>
        <w:t>СНиП 2.08.02-89* Общественные здания и сооружения.</w:t>
      </w:r>
    </w:p>
    <w:p w:rsidR="00925893" w:rsidRPr="004F43B2" w:rsidRDefault="00925893" w:rsidP="00925893">
      <w:pPr>
        <w:ind w:firstLine="709"/>
        <w:jc w:val="both"/>
        <w:rPr>
          <w:color w:val="000000"/>
          <w:sz w:val="26"/>
          <w:szCs w:val="26"/>
        </w:rPr>
      </w:pPr>
      <w:r w:rsidRPr="004F43B2">
        <w:rPr>
          <w:color w:val="000000"/>
          <w:sz w:val="26"/>
          <w:szCs w:val="26"/>
        </w:rPr>
        <w:t>СНиП 2.10.05-85 Предприятия, здания и сооружения по хранению и переработке зерна.</w:t>
      </w:r>
    </w:p>
    <w:p w:rsidR="00925893" w:rsidRPr="004F43B2" w:rsidRDefault="00925893" w:rsidP="00925893">
      <w:pPr>
        <w:ind w:firstLine="709"/>
        <w:jc w:val="both"/>
        <w:rPr>
          <w:sz w:val="26"/>
          <w:szCs w:val="26"/>
        </w:rPr>
      </w:pPr>
      <w:r w:rsidRPr="004F43B2">
        <w:rPr>
          <w:sz w:val="26"/>
          <w:szCs w:val="26"/>
        </w:rPr>
        <w:t xml:space="preserve">СНиП 22-01-95 Геофизика опасных природных воздействий. </w:t>
      </w:r>
    </w:p>
    <w:p w:rsidR="00925893" w:rsidRPr="004F43B2" w:rsidRDefault="00925893" w:rsidP="00925893">
      <w:pPr>
        <w:ind w:firstLine="709"/>
        <w:jc w:val="both"/>
        <w:rPr>
          <w:color w:val="000000"/>
          <w:sz w:val="26"/>
          <w:szCs w:val="26"/>
        </w:rPr>
      </w:pPr>
      <w:r w:rsidRPr="004F43B2">
        <w:rPr>
          <w:color w:val="000000"/>
          <w:sz w:val="26"/>
          <w:szCs w:val="26"/>
        </w:rPr>
        <w:t>СНиП 23-01-99 Строительная климатология.</w:t>
      </w:r>
    </w:p>
    <w:p w:rsidR="00925893" w:rsidRPr="004F43B2" w:rsidRDefault="00925893" w:rsidP="00925893">
      <w:pPr>
        <w:ind w:firstLine="709"/>
        <w:jc w:val="both"/>
        <w:rPr>
          <w:color w:val="000000"/>
          <w:sz w:val="26"/>
          <w:szCs w:val="26"/>
        </w:rPr>
      </w:pPr>
      <w:r w:rsidRPr="004F43B2">
        <w:rPr>
          <w:color w:val="000000"/>
          <w:sz w:val="26"/>
          <w:szCs w:val="26"/>
        </w:rPr>
        <w:t>СНиП 30-02-97* Планировка и застройка территорий садоводческих объединений граждан, здания и сооружения.</w:t>
      </w:r>
    </w:p>
    <w:p w:rsidR="00925893" w:rsidRPr="004F43B2" w:rsidRDefault="00925893" w:rsidP="00925893">
      <w:pPr>
        <w:ind w:firstLine="709"/>
        <w:jc w:val="both"/>
        <w:rPr>
          <w:color w:val="000000"/>
          <w:sz w:val="26"/>
          <w:szCs w:val="26"/>
        </w:rPr>
      </w:pPr>
      <w:r w:rsidRPr="004F43B2">
        <w:rPr>
          <w:color w:val="000000"/>
          <w:sz w:val="26"/>
          <w:szCs w:val="26"/>
        </w:rPr>
        <w:t>СНиП 31-03-2001 Производственные здания.</w:t>
      </w:r>
    </w:p>
    <w:p w:rsidR="00925893" w:rsidRPr="004F43B2" w:rsidRDefault="00925893" w:rsidP="00925893">
      <w:pPr>
        <w:ind w:firstLine="709"/>
        <w:jc w:val="both"/>
        <w:rPr>
          <w:color w:val="000000"/>
          <w:sz w:val="26"/>
          <w:szCs w:val="26"/>
        </w:rPr>
      </w:pPr>
      <w:r w:rsidRPr="004F43B2">
        <w:rPr>
          <w:color w:val="000000"/>
          <w:sz w:val="26"/>
          <w:szCs w:val="26"/>
        </w:rPr>
        <w:t>СНиП 31-04-2001 Складские здания.</w:t>
      </w:r>
    </w:p>
    <w:p w:rsidR="00925893" w:rsidRPr="004F43B2" w:rsidRDefault="00925893" w:rsidP="00925893">
      <w:pPr>
        <w:ind w:firstLine="709"/>
        <w:jc w:val="both"/>
        <w:rPr>
          <w:color w:val="000000"/>
          <w:sz w:val="26"/>
          <w:szCs w:val="26"/>
        </w:rPr>
      </w:pPr>
      <w:r w:rsidRPr="004F43B2">
        <w:rPr>
          <w:color w:val="000000"/>
          <w:sz w:val="26"/>
          <w:szCs w:val="26"/>
        </w:rPr>
        <w:t>СНиП 31-05-2003 Общественные здания административного назначения.</w:t>
      </w:r>
    </w:p>
    <w:p w:rsidR="00925893" w:rsidRPr="004F43B2" w:rsidRDefault="00925893" w:rsidP="00925893">
      <w:pPr>
        <w:ind w:firstLine="709"/>
        <w:jc w:val="both"/>
        <w:rPr>
          <w:color w:val="000000"/>
          <w:sz w:val="26"/>
          <w:szCs w:val="26"/>
        </w:rPr>
      </w:pPr>
      <w:r w:rsidRPr="004F43B2">
        <w:rPr>
          <w:color w:val="000000"/>
          <w:sz w:val="26"/>
          <w:szCs w:val="26"/>
        </w:rPr>
        <w:t>СНиП 41-02-2003 Тепловые сети.</w:t>
      </w:r>
    </w:p>
    <w:p w:rsidR="00925893" w:rsidRPr="004F43B2" w:rsidRDefault="00925893" w:rsidP="00925893">
      <w:pPr>
        <w:ind w:firstLine="709"/>
        <w:jc w:val="both"/>
        <w:rPr>
          <w:color w:val="000000"/>
          <w:sz w:val="26"/>
          <w:szCs w:val="26"/>
        </w:rPr>
      </w:pPr>
      <w:r w:rsidRPr="004F43B2">
        <w:rPr>
          <w:color w:val="000000"/>
          <w:sz w:val="26"/>
          <w:szCs w:val="26"/>
        </w:rPr>
        <w:t>СНиП 42-01-2002 Газораспределительные системы.</w:t>
      </w:r>
    </w:p>
    <w:p w:rsidR="00925893" w:rsidRPr="004F43B2" w:rsidRDefault="00925893" w:rsidP="00925893">
      <w:pPr>
        <w:ind w:firstLine="709"/>
        <w:jc w:val="both"/>
        <w:rPr>
          <w:color w:val="000000"/>
          <w:sz w:val="26"/>
          <w:szCs w:val="26"/>
        </w:rPr>
      </w:pPr>
      <w:r w:rsidRPr="004F43B2">
        <w:rPr>
          <w:color w:val="000000"/>
          <w:sz w:val="26"/>
          <w:szCs w:val="26"/>
        </w:rPr>
        <w:t>СНиП II-7-81* Строительство в сейсмических районах.</w:t>
      </w:r>
    </w:p>
    <w:p w:rsidR="00925893" w:rsidRPr="004F43B2" w:rsidRDefault="00925893" w:rsidP="00925893">
      <w:pPr>
        <w:ind w:firstLine="709"/>
        <w:jc w:val="both"/>
        <w:rPr>
          <w:color w:val="000000"/>
          <w:sz w:val="26"/>
          <w:szCs w:val="26"/>
        </w:rPr>
      </w:pPr>
      <w:r w:rsidRPr="004F43B2">
        <w:rPr>
          <w:color w:val="000000"/>
          <w:sz w:val="26"/>
          <w:szCs w:val="26"/>
        </w:rPr>
        <w:t xml:space="preserve">СНиП Инструкция по проектированию крышных котельных (дополнение к </w:t>
      </w:r>
      <w:hyperlink r:id="rId86" w:tooltip="СНиП II-35-76" w:history="1">
        <w:r w:rsidRPr="004F43B2">
          <w:rPr>
            <w:color w:val="000000"/>
            <w:sz w:val="26"/>
            <w:szCs w:val="26"/>
          </w:rPr>
          <w:t>СНиП II-35-76</w:t>
        </w:r>
      </w:hyperlink>
      <w:r w:rsidRPr="004F43B2">
        <w:rPr>
          <w:color w:val="000000"/>
          <w:sz w:val="26"/>
          <w:szCs w:val="26"/>
        </w:rPr>
        <w:t xml:space="preserve"> Котельные установки и </w:t>
      </w:r>
      <w:hyperlink r:id="rId87" w:tooltip="СНиП 2.04.08-87" w:history="1">
        <w:r w:rsidRPr="004F43B2">
          <w:rPr>
            <w:color w:val="000000"/>
            <w:sz w:val="26"/>
            <w:szCs w:val="26"/>
          </w:rPr>
          <w:t>СНиП 2.04.08-87</w:t>
        </w:r>
      </w:hyperlink>
      <w:r w:rsidRPr="004F43B2">
        <w:rPr>
          <w:color w:val="000000"/>
          <w:sz w:val="26"/>
          <w:szCs w:val="26"/>
        </w:rPr>
        <w:t>* Газоснабжение).</w:t>
      </w:r>
    </w:p>
    <w:p w:rsidR="00925893" w:rsidRPr="004F43B2" w:rsidRDefault="00925893" w:rsidP="00925893">
      <w:pPr>
        <w:jc w:val="center"/>
        <w:rPr>
          <w:b/>
          <w:color w:val="000000"/>
          <w:sz w:val="26"/>
          <w:szCs w:val="26"/>
        </w:rPr>
      </w:pPr>
      <w:r w:rsidRPr="004F43B2">
        <w:rPr>
          <w:b/>
          <w:color w:val="000000"/>
          <w:sz w:val="26"/>
          <w:szCs w:val="26"/>
        </w:rPr>
        <w:t>Своды правил</w:t>
      </w:r>
    </w:p>
    <w:p w:rsidR="00925893" w:rsidRPr="004F43B2" w:rsidRDefault="00925893" w:rsidP="00925893">
      <w:pPr>
        <w:ind w:firstLine="709"/>
        <w:jc w:val="both"/>
        <w:rPr>
          <w:color w:val="000000"/>
          <w:sz w:val="26"/>
          <w:szCs w:val="26"/>
        </w:rPr>
      </w:pPr>
      <w:r w:rsidRPr="004F43B2">
        <w:rPr>
          <w:color w:val="000000"/>
          <w:sz w:val="26"/>
          <w:szCs w:val="26"/>
        </w:rPr>
        <w:t>СП 105.13330.2012 Здания и помещения для хранения и переработки сельскохозяйственной продукции.</w:t>
      </w:r>
    </w:p>
    <w:p w:rsidR="00925893" w:rsidRPr="004F43B2" w:rsidRDefault="00925893" w:rsidP="00925893">
      <w:pPr>
        <w:ind w:firstLine="709"/>
        <w:jc w:val="both"/>
        <w:rPr>
          <w:color w:val="000000"/>
          <w:sz w:val="26"/>
          <w:szCs w:val="26"/>
        </w:rPr>
      </w:pPr>
      <w:r w:rsidRPr="004F43B2">
        <w:rPr>
          <w:color w:val="000000"/>
          <w:sz w:val="26"/>
          <w:szCs w:val="26"/>
        </w:rPr>
        <w:t>СП 106.13330.2012 Животноводческие, птицеводческие и звероводческие здания и помещения.</w:t>
      </w:r>
    </w:p>
    <w:p w:rsidR="00925893" w:rsidRPr="004F43B2" w:rsidRDefault="00925893" w:rsidP="00925893">
      <w:pPr>
        <w:ind w:firstLine="709"/>
        <w:jc w:val="both"/>
        <w:rPr>
          <w:color w:val="000000"/>
          <w:sz w:val="26"/>
          <w:szCs w:val="26"/>
        </w:rPr>
      </w:pPr>
      <w:r w:rsidRPr="004F43B2">
        <w:rPr>
          <w:color w:val="000000"/>
          <w:sz w:val="26"/>
          <w:szCs w:val="26"/>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925893" w:rsidRPr="004F43B2" w:rsidRDefault="00925893" w:rsidP="00925893">
      <w:pPr>
        <w:ind w:firstLine="709"/>
        <w:jc w:val="both"/>
        <w:rPr>
          <w:color w:val="000000"/>
          <w:sz w:val="26"/>
          <w:szCs w:val="26"/>
        </w:rPr>
      </w:pPr>
      <w:r w:rsidRPr="004F43B2">
        <w:rPr>
          <w:sz w:val="26"/>
          <w:szCs w:val="26"/>
        </w:rPr>
        <w:t>СП 11.13130.2009 Места дислокации подразделений пожарной охраны. Порядок и методика определения.</w:t>
      </w:r>
      <w:r w:rsidRPr="004F43B2">
        <w:rPr>
          <w:color w:val="000000"/>
          <w:sz w:val="26"/>
          <w:szCs w:val="26"/>
        </w:rPr>
        <w:t xml:space="preserve"> </w:t>
      </w:r>
    </w:p>
    <w:p w:rsidR="00925893" w:rsidRPr="004F43B2" w:rsidRDefault="00925893" w:rsidP="00925893">
      <w:pPr>
        <w:ind w:firstLine="709"/>
        <w:jc w:val="both"/>
        <w:rPr>
          <w:color w:val="000000"/>
          <w:sz w:val="26"/>
          <w:szCs w:val="26"/>
        </w:rPr>
      </w:pPr>
      <w:r w:rsidRPr="004F43B2">
        <w:rPr>
          <w:color w:val="000000"/>
          <w:sz w:val="26"/>
          <w:szCs w:val="26"/>
        </w:rPr>
        <w:t xml:space="preserve">СП 113.13330.2012 Стоянки автомобилей. </w:t>
      </w:r>
    </w:p>
    <w:p w:rsidR="00925893" w:rsidRPr="004F43B2" w:rsidRDefault="00925893" w:rsidP="00925893">
      <w:pPr>
        <w:ind w:firstLine="709"/>
        <w:jc w:val="both"/>
        <w:rPr>
          <w:color w:val="000000"/>
          <w:sz w:val="26"/>
          <w:szCs w:val="26"/>
        </w:rPr>
      </w:pPr>
      <w:r w:rsidRPr="004F43B2">
        <w:rPr>
          <w:color w:val="000000"/>
          <w:sz w:val="26"/>
          <w:szCs w:val="26"/>
        </w:rPr>
        <w:t>СП 118.13330.2012 Общественные здания и сооружения.</w:t>
      </w:r>
    </w:p>
    <w:p w:rsidR="00925893" w:rsidRPr="004F43B2" w:rsidRDefault="00925893" w:rsidP="00925893">
      <w:pPr>
        <w:ind w:firstLine="709"/>
        <w:jc w:val="both"/>
        <w:rPr>
          <w:color w:val="000000"/>
          <w:sz w:val="26"/>
          <w:szCs w:val="26"/>
        </w:rPr>
      </w:pPr>
      <w:r w:rsidRPr="004F43B2">
        <w:rPr>
          <w:color w:val="000000"/>
          <w:sz w:val="26"/>
          <w:szCs w:val="26"/>
        </w:rPr>
        <w:t xml:space="preserve">СП 121.13330.2012 Аэродромы. </w:t>
      </w:r>
    </w:p>
    <w:p w:rsidR="00925893" w:rsidRPr="004F43B2" w:rsidRDefault="00925893" w:rsidP="00925893">
      <w:pPr>
        <w:ind w:firstLine="709"/>
        <w:jc w:val="both"/>
        <w:rPr>
          <w:color w:val="000000"/>
          <w:sz w:val="26"/>
          <w:szCs w:val="26"/>
        </w:rPr>
      </w:pPr>
      <w:r w:rsidRPr="004F43B2">
        <w:rPr>
          <w:color w:val="000000"/>
          <w:sz w:val="26"/>
          <w:szCs w:val="26"/>
        </w:rPr>
        <w:t xml:space="preserve">СП 124.13330.2012 Тепловые сети. </w:t>
      </w:r>
    </w:p>
    <w:p w:rsidR="00925893" w:rsidRPr="004F43B2" w:rsidRDefault="00925893" w:rsidP="00925893">
      <w:pPr>
        <w:ind w:firstLine="709"/>
        <w:jc w:val="both"/>
        <w:rPr>
          <w:color w:val="000000"/>
          <w:sz w:val="26"/>
          <w:szCs w:val="26"/>
        </w:rPr>
      </w:pPr>
      <w:r w:rsidRPr="004F43B2">
        <w:rPr>
          <w:color w:val="000000"/>
          <w:sz w:val="26"/>
          <w:szCs w:val="26"/>
        </w:rPr>
        <w:t xml:space="preserve">СП 125.13330.2012 Нефтепродуктопроводы, прокладываемые на территории городов и других населенных пунктов. </w:t>
      </w:r>
    </w:p>
    <w:p w:rsidR="00925893" w:rsidRPr="004F43B2" w:rsidRDefault="00925893" w:rsidP="00925893">
      <w:pPr>
        <w:ind w:firstLine="709"/>
        <w:jc w:val="both"/>
        <w:rPr>
          <w:sz w:val="26"/>
          <w:szCs w:val="26"/>
        </w:rPr>
      </w:pPr>
      <w:r w:rsidRPr="004F43B2">
        <w:rPr>
          <w:sz w:val="26"/>
          <w:szCs w:val="26"/>
        </w:rPr>
        <w:t>СП 155.13130.2014 Требования пожарной безопасности. Склады нефти и нефтепродуктов.</w:t>
      </w:r>
    </w:p>
    <w:p w:rsidR="00925893" w:rsidRPr="004F43B2" w:rsidRDefault="00925893" w:rsidP="00925893">
      <w:pPr>
        <w:ind w:firstLine="709"/>
        <w:jc w:val="both"/>
        <w:rPr>
          <w:color w:val="000000"/>
          <w:sz w:val="26"/>
          <w:szCs w:val="26"/>
        </w:rPr>
      </w:pPr>
      <w:r w:rsidRPr="004F43B2">
        <w:rPr>
          <w:color w:val="000000"/>
          <w:sz w:val="26"/>
          <w:szCs w:val="26"/>
        </w:rPr>
        <w:t>СП 8.13130.2009 Системы противопожарной защиты. Источники наружного противопожарного водоснабжения. Требования пожарной безопасности</w:t>
      </w:r>
    </w:p>
    <w:p w:rsidR="00925893" w:rsidRPr="004F43B2" w:rsidRDefault="00925893" w:rsidP="00925893">
      <w:pPr>
        <w:ind w:firstLine="709"/>
        <w:jc w:val="both"/>
        <w:rPr>
          <w:color w:val="000000"/>
          <w:sz w:val="26"/>
          <w:szCs w:val="26"/>
        </w:rPr>
      </w:pPr>
      <w:r w:rsidRPr="004F43B2">
        <w:rPr>
          <w:color w:val="000000"/>
          <w:sz w:val="26"/>
          <w:szCs w:val="26"/>
        </w:rPr>
        <w:t>СП 18.13330.2011 Генеральные планы промышленных предприятий.</w:t>
      </w:r>
    </w:p>
    <w:p w:rsidR="00925893" w:rsidRPr="004F43B2" w:rsidRDefault="00925893" w:rsidP="00925893">
      <w:pPr>
        <w:ind w:firstLine="709"/>
        <w:jc w:val="both"/>
        <w:rPr>
          <w:color w:val="000000"/>
          <w:sz w:val="26"/>
          <w:szCs w:val="26"/>
        </w:rPr>
      </w:pPr>
      <w:r w:rsidRPr="004F43B2">
        <w:rPr>
          <w:color w:val="000000"/>
          <w:sz w:val="26"/>
          <w:szCs w:val="26"/>
        </w:rPr>
        <w:t>СП 19.13330.2011 Генеральные планы сельскохозяйственных предприятий.</w:t>
      </w:r>
    </w:p>
    <w:p w:rsidR="00925893" w:rsidRPr="004F43B2" w:rsidRDefault="00925893" w:rsidP="00925893">
      <w:pPr>
        <w:ind w:firstLine="709"/>
        <w:jc w:val="both"/>
        <w:rPr>
          <w:color w:val="000000"/>
          <w:sz w:val="26"/>
          <w:szCs w:val="26"/>
        </w:rPr>
      </w:pPr>
      <w:r w:rsidRPr="004F43B2">
        <w:rPr>
          <w:color w:val="000000"/>
          <w:sz w:val="26"/>
          <w:szCs w:val="26"/>
        </w:rPr>
        <w:t>СП 2.1.5.1059-01 Гигиенические требования к охране подземных вод от загрязнения.</w:t>
      </w:r>
    </w:p>
    <w:p w:rsidR="00925893" w:rsidRPr="004F43B2" w:rsidRDefault="00925893" w:rsidP="00925893">
      <w:pPr>
        <w:ind w:firstLine="709"/>
        <w:jc w:val="both"/>
        <w:rPr>
          <w:color w:val="000000"/>
          <w:sz w:val="26"/>
          <w:szCs w:val="26"/>
        </w:rPr>
      </w:pPr>
      <w:r w:rsidRPr="004F43B2">
        <w:rPr>
          <w:color w:val="000000"/>
          <w:sz w:val="26"/>
          <w:szCs w:val="26"/>
        </w:rPr>
        <w:t>СП 2.1.7.1038-01 Гигиенические требования к устройству и содержанию полигонов для твердых бытовых отходов.</w:t>
      </w:r>
    </w:p>
    <w:p w:rsidR="00925893" w:rsidRPr="004F43B2" w:rsidRDefault="00925893" w:rsidP="00925893">
      <w:pPr>
        <w:ind w:firstLine="709"/>
        <w:jc w:val="both"/>
        <w:rPr>
          <w:color w:val="000000"/>
          <w:sz w:val="26"/>
          <w:szCs w:val="26"/>
        </w:rPr>
      </w:pPr>
      <w:r w:rsidRPr="004F43B2">
        <w:rPr>
          <w:color w:val="000000"/>
          <w:sz w:val="26"/>
          <w:szCs w:val="26"/>
        </w:rPr>
        <w:t>СП 2.1.7.1386-03 Санитарные правила по определению класса опасности токсичных отходов производства и потребления.</w:t>
      </w:r>
    </w:p>
    <w:p w:rsidR="00925893" w:rsidRPr="004F43B2" w:rsidRDefault="00925893" w:rsidP="00925893">
      <w:pPr>
        <w:ind w:firstLine="709"/>
        <w:jc w:val="both"/>
        <w:rPr>
          <w:sz w:val="26"/>
          <w:szCs w:val="26"/>
        </w:rPr>
      </w:pPr>
      <w:r w:rsidRPr="004F43B2">
        <w:rPr>
          <w:sz w:val="26"/>
          <w:szCs w:val="26"/>
        </w:rPr>
        <w:t>СП 2.13130.2012 Обеспечение огнестойкости объектов защиты</w:t>
      </w:r>
    </w:p>
    <w:p w:rsidR="00925893" w:rsidRPr="004F43B2" w:rsidRDefault="00925893" w:rsidP="00925893">
      <w:pPr>
        <w:ind w:firstLine="709"/>
        <w:jc w:val="both"/>
        <w:rPr>
          <w:color w:val="000000"/>
          <w:sz w:val="26"/>
          <w:szCs w:val="26"/>
        </w:rPr>
      </w:pPr>
      <w:r w:rsidRPr="004F43B2">
        <w:rPr>
          <w:color w:val="000000"/>
          <w:sz w:val="26"/>
          <w:szCs w:val="26"/>
        </w:rPr>
        <w:t>СП 30-102-99 Планировка и застройка территорий малоэтажного жилищного строительства.</w:t>
      </w:r>
    </w:p>
    <w:p w:rsidR="00925893" w:rsidRPr="004F43B2" w:rsidRDefault="00925893" w:rsidP="00925893">
      <w:pPr>
        <w:ind w:firstLine="709"/>
        <w:jc w:val="both"/>
        <w:rPr>
          <w:sz w:val="26"/>
          <w:szCs w:val="26"/>
        </w:rPr>
      </w:pPr>
      <w:r w:rsidRPr="004F43B2">
        <w:rPr>
          <w:sz w:val="26"/>
          <w:szCs w:val="26"/>
        </w:rPr>
        <w:t>СП 30.13330.2016 Внутренний водопровод и канализация зданий</w:t>
      </w:r>
    </w:p>
    <w:p w:rsidR="00925893" w:rsidRPr="004F43B2" w:rsidRDefault="00925893" w:rsidP="00925893">
      <w:pPr>
        <w:ind w:firstLine="709"/>
        <w:jc w:val="both"/>
        <w:rPr>
          <w:color w:val="000000"/>
          <w:sz w:val="26"/>
          <w:szCs w:val="26"/>
        </w:rPr>
      </w:pPr>
      <w:r w:rsidRPr="004F43B2">
        <w:rPr>
          <w:color w:val="000000"/>
          <w:sz w:val="26"/>
          <w:szCs w:val="26"/>
        </w:rPr>
        <w:t>СП 31-102-99 Требования доступности общественных зданий и сооружений для инвалидов и других маломобильных посетителей.</w:t>
      </w:r>
    </w:p>
    <w:p w:rsidR="00925893" w:rsidRPr="004F43B2" w:rsidRDefault="00925893" w:rsidP="00925893">
      <w:pPr>
        <w:ind w:firstLine="709"/>
        <w:jc w:val="both"/>
        <w:rPr>
          <w:color w:val="000000"/>
          <w:sz w:val="26"/>
          <w:szCs w:val="26"/>
        </w:rPr>
      </w:pPr>
      <w:r w:rsidRPr="004F43B2">
        <w:rPr>
          <w:color w:val="000000"/>
          <w:sz w:val="26"/>
          <w:szCs w:val="26"/>
        </w:rPr>
        <w:t>СП 31-103-99 Проектирование и строительство зданий, сооружений и комплексов православных храмов.</w:t>
      </w:r>
    </w:p>
    <w:p w:rsidR="00925893" w:rsidRPr="004F43B2" w:rsidRDefault="00925893" w:rsidP="00925893">
      <w:pPr>
        <w:ind w:firstLine="709"/>
        <w:jc w:val="both"/>
        <w:rPr>
          <w:color w:val="000000"/>
          <w:sz w:val="26"/>
          <w:szCs w:val="26"/>
        </w:rPr>
      </w:pPr>
      <w:r w:rsidRPr="004F43B2">
        <w:rPr>
          <w:color w:val="000000"/>
          <w:sz w:val="26"/>
          <w:szCs w:val="26"/>
        </w:rPr>
        <w:t>СП 31-112-2004 Физкультурно-спортивные залы.</w:t>
      </w:r>
    </w:p>
    <w:p w:rsidR="00925893" w:rsidRPr="004F43B2" w:rsidRDefault="00925893" w:rsidP="00925893">
      <w:pPr>
        <w:ind w:firstLine="709"/>
        <w:jc w:val="both"/>
        <w:rPr>
          <w:color w:val="000000"/>
          <w:sz w:val="26"/>
          <w:szCs w:val="26"/>
        </w:rPr>
      </w:pPr>
      <w:r w:rsidRPr="004F43B2">
        <w:rPr>
          <w:color w:val="000000"/>
          <w:sz w:val="26"/>
          <w:szCs w:val="26"/>
        </w:rPr>
        <w:t xml:space="preserve">СП 31.13330.2012 Водоснабжение. Наружные сети и сооружения. </w:t>
      </w:r>
    </w:p>
    <w:p w:rsidR="00925893" w:rsidRPr="004F43B2" w:rsidRDefault="00925893" w:rsidP="00925893">
      <w:pPr>
        <w:ind w:firstLine="709"/>
        <w:jc w:val="both"/>
        <w:rPr>
          <w:color w:val="000000"/>
          <w:sz w:val="26"/>
          <w:szCs w:val="26"/>
        </w:rPr>
      </w:pPr>
      <w:r w:rsidRPr="004F43B2">
        <w:rPr>
          <w:color w:val="000000"/>
          <w:sz w:val="26"/>
          <w:szCs w:val="26"/>
        </w:rPr>
        <w:t xml:space="preserve">СП 32.13330.2012 Канализация. Наружные сети и сооружения. </w:t>
      </w:r>
    </w:p>
    <w:p w:rsidR="00925893" w:rsidRPr="004F43B2" w:rsidRDefault="00925893" w:rsidP="00925893">
      <w:pPr>
        <w:ind w:firstLine="709"/>
        <w:jc w:val="both"/>
        <w:rPr>
          <w:color w:val="000000"/>
          <w:sz w:val="26"/>
          <w:szCs w:val="26"/>
        </w:rPr>
      </w:pPr>
      <w:r w:rsidRPr="004F43B2">
        <w:rPr>
          <w:color w:val="000000"/>
          <w:sz w:val="26"/>
          <w:szCs w:val="26"/>
        </w:rPr>
        <w:t xml:space="preserve">СП 34.13330.2012 Автомобильные дороги. </w:t>
      </w:r>
    </w:p>
    <w:p w:rsidR="00925893" w:rsidRPr="004F43B2" w:rsidRDefault="00925893" w:rsidP="00925893">
      <w:pPr>
        <w:ind w:firstLine="709"/>
        <w:jc w:val="both"/>
        <w:rPr>
          <w:color w:val="000000"/>
          <w:sz w:val="26"/>
          <w:szCs w:val="26"/>
        </w:rPr>
      </w:pPr>
      <w:r w:rsidRPr="004F43B2">
        <w:rPr>
          <w:color w:val="000000"/>
          <w:sz w:val="26"/>
          <w:szCs w:val="26"/>
        </w:rPr>
        <w:t>СП 35-101-2001 Проектирование зданий и сооружений с учетом доступности для маломобильных групп населения. Общие положения.</w:t>
      </w:r>
    </w:p>
    <w:p w:rsidR="00925893" w:rsidRPr="004F43B2" w:rsidRDefault="00925893" w:rsidP="001E7B4E">
      <w:pPr>
        <w:ind w:firstLine="709"/>
        <w:jc w:val="both"/>
        <w:rPr>
          <w:color w:val="000000"/>
          <w:sz w:val="26"/>
          <w:szCs w:val="26"/>
        </w:rPr>
      </w:pPr>
      <w:r w:rsidRPr="004F43B2">
        <w:rPr>
          <w:color w:val="000000"/>
          <w:sz w:val="26"/>
          <w:szCs w:val="26"/>
        </w:rPr>
        <w:t>СП 35-102-2001 Жилая среда с планировочными элементами, доступными инвалидам.</w:t>
      </w:r>
    </w:p>
    <w:p w:rsidR="00925893" w:rsidRPr="004F43B2" w:rsidRDefault="00925893" w:rsidP="001E7B4E">
      <w:pPr>
        <w:ind w:firstLine="709"/>
        <w:jc w:val="both"/>
        <w:rPr>
          <w:color w:val="000000"/>
          <w:sz w:val="26"/>
          <w:szCs w:val="26"/>
        </w:rPr>
      </w:pPr>
      <w:r w:rsidRPr="004F43B2">
        <w:rPr>
          <w:color w:val="000000"/>
          <w:sz w:val="26"/>
          <w:szCs w:val="26"/>
        </w:rPr>
        <w:t>СП 35-103-2001 Общественные здания и сооружения, доступные маломобильным посетителям.</w:t>
      </w:r>
    </w:p>
    <w:p w:rsidR="00925893" w:rsidRPr="004F43B2" w:rsidRDefault="00925893" w:rsidP="001E7B4E">
      <w:pPr>
        <w:ind w:firstLine="709"/>
        <w:jc w:val="both"/>
        <w:rPr>
          <w:color w:val="000000"/>
          <w:sz w:val="26"/>
          <w:szCs w:val="26"/>
        </w:rPr>
      </w:pPr>
      <w:r w:rsidRPr="004F43B2">
        <w:rPr>
          <w:color w:val="000000"/>
          <w:sz w:val="26"/>
          <w:szCs w:val="26"/>
        </w:rPr>
        <w:t>СП 35-104-2001 Здания и помещения с местами труда для инвалидов.</w:t>
      </w:r>
    </w:p>
    <w:p w:rsidR="00925893" w:rsidRPr="004F43B2" w:rsidRDefault="00925893" w:rsidP="001E7B4E">
      <w:pPr>
        <w:ind w:firstLine="709"/>
        <w:jc w:val="both"/>
        <w:rPr>
          <w:color w:val="000000"/>
          <w:sz w:val="26"/>
          <w:szCs w:val="26"/>
        </w:rPr>
      </w:pPr>
      <w:r w:rsidRPr="004F43B2">
        <w:rPr>
          <w:color w:val="000000"/>
          <w:sz w:val="26"/>
          <w:szCs w:val="26"/>
        </w:rPr>
        <w:t>СП 35-106-2003 Расчет и размещение учреждений социального обслуживания пожилых людей.</w:t>
      </w:r>
    </w:p>
    <w:p w:rsidR="00925893" w:rsidRPr="004F43B2" w:rsidRDefault="00925893" w:rsidP="001E7B4E">
      <w:pPr>
        <w:ind w:firstLine="709"/>
        <w:jc w:val="both"/>
        <w:rPr>
          <w:sz w:val="26"/>
          <w:szCs w:val="26"/>
        </w:rPr>
      </w:pPr>
      <w:r w:rsidRPr="004F43B2">
        <w:rPr>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25893" w:rsidRPr="004F43B2" w:rsidRDefault="00925893" w:rsidP="001E7B4E">
      <w:pPr>
        <w:ind w:firstLine="709"/>
        <w:jc w:val="both"/>
        <w:rPr>
          <w:sz w:val="26"/>
          <w:szCs w:val="26"/>
        </w:rPr>
      </w:pPr>
      <w:r w:rsidRPr="004F43B2">
        <w:rPr>
          <w:sz w:val="26"/>
          <w:szCs w:val="26"/>
        </w:rPr>
        <w:t xml:space="preserve">СП 42-101-2003 </w:t>
      </w:r>
      <w:r w:rsidRPr="004F43B2">
        <w:rPr>
          <w:bCs/>
          <w:sz w:val="26"/>
          <w:szCs w:val="26"/>
        </w:rPr>
        <w:t>Общие положения по проектированию и строительству газораспределительных систем из металлических и полиэтиленовых труб.</w:t>
      </w:r>
    </w:p>
    <w:p w:rsidR="00925893" w:rsidRPr="004F43B2" w:rsidRDefault="00925893" w:rsidP="001E7B4E">
      <w:pPr>
        <w:ind w:firstLine="709"/>
        <w:jc w:val="both"/>
        <w:rPr>
          <w:color w:val="000000"/>
          <w:sz w:val="26"/>
          <w:szCs w:val="26"/>
        </w:rPr>
      </w:pPr>
      <w:r w:rsidRPr="004F43B2">
        <w:rPr>
          <w:color w:val="000000"/>
          <w:sz w:val="26"/>
          <w:szCs w:val="26"/>
        </w:rPr>
        <w:t>СП 42.13330.2016 Градостроительство. Планировка и застройка городских и сельских поселений.</w:t>
      </w:r>
      <w:r w:rsidRPr="004F43B2">
        <w:rPr>
          <w:sz w:val="26"/>
          <w:szCs w:val="26"/>
        </w:rPr>
        <w:t xml:space="preserve"> </w:t>
      </w:r>
    </w:p>
    <w:p w:rsidR="00925893" w:rsidRPr="004F43B2" w:rsidRDefault="00925893" w:rsidP="001E7B4E">
      <w:pPr>
        <w:ind w:firstLine="709"/>
        <w:jc w:val="both"/>
        <w:rPr>
          <w:sz w:val="26"/>
          <w:szCs w:val="26"/>
        </w:rPr>
      </w:pPr>
      <w:r w:rsidRPr="004F43B2">
        <w:rPr>
          <w:sz w:val="26"/>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25893" w:rsidRPr="004F43B2" w:rsidRDefault="00925893" w:rsidP="001E7B4E">
      <w:pPr>
        <w:ind w:firstLine="709"/>
        <w:jc w:val="both"/>
        <w:rPr>
          <w:color w:val="000000"/>
          <w:sz w:val="26"/>
          <w:szCs w:val="26"/>
        </w:rPr>
      </w:pPr>
      <w:r w:rsidRPr="004F43B2">
        <w:rPr>
          <w:color w:val="000000"/>
          <w:sz w:val="26"/>
          <w:szCs w:val="26"/>
        </w:rPr>
        <w:t>СП 43.13330.2012 Сооружения промышленных предприятий.</w:t>
      </w:r>
    </w:p>
    <w:p w:rsidR="00925893" w:rsidRPr="004F43B2" w:rsidRDefault="00925893" w:rsidP="001E7B4E">
      <w:pPr>
        <w:ind w:firstLine="709"/>
        <w:jc w:val="both"/>
        <w:rPr>
          <w:color w:val="000000"/>
          <w:sz w:val="26"/>
          <w:szCs w:val="26"/>
        </w:rPr>
      </w:pPr>
      <w:r w:rsidRPr="004F43B2">
        <w:rPr>
          <w:color w:val="000000"/>
          <w:sz w:val="26"/>
          <w:szCs w:val="26"/>
        </w:rPr>
        <w:t>СП 44.13330.2011 Административные и бытовые здания.</w:t>
      </w:r>
    </w:p>
    <w:p w:rsidR="00925893" w:rsidRPr="004F43B2" w:rsidRDefault="00925893" w:rsidP="001E7B4E">
      <w:pPr>
        <w:ind w:firstLine="709"/>
        <w:jc w:val="both"/>
        <w:rPr>
          <w:color w:val="000000"/>
          <w:sz w:val="26"/>
          <w:szCs w:val="26"/>
        </w:rPr>
      </w:pPr>
      <w:r w:rsidRPr="004F43B2">
        <w:rPr>
          <w:color w:val="000000"/>
          <w:sz w:val="26"/>
          <w:szCs w:val="26"/>
        </w:rPr>
        <w:t xml:space="preserve">СП 46.13330.2012 Мосты и трубы. </w:t>
      </w:r>
    </w:p>
    <w:p w:rsidR="00925893" w:rsidRPr="004F43B2" w:rsidRDefault="00925893" w:rsidP="001E7B4E">
      <w:pPr>
        <w:ind w:firstLine="709"/>
        <w:jc w:val="both"/>
        <w:rPr>
          <w:color w:val="000000"/>
          <w:sz w:val="26"/>
          <w:szCs w:val="26"/>
        </w:rPr>
      </w:pPr>
      <w:r w:rsidRPr="004F43B2">
        <w:rPr>
          <w:color w:val="000000"/>
          <w:sz w:val="26"/>
          <w:szCs w:val="26"/>
        </w:rPr>
        <w:t>СП 4690-88 Санитарные правила содержания территорий населенных мест</w:t>
      </w:r>
    </w:p>
    <w:p w:rsidR="00925893" w:rsidRPr="004F43B2" w:rsidRDefault="00925893" w:rsidP="001E7B4E">
      <w:pPr>
        <w:ind w:firstLine="709"/>
        <w:jc w:val="both"/>
        <w:rPr>
          <w:color w:val="000000"/>
          <w:sz w:val="26"/>
          <w:szCs w:val="26"/>
        </w:rPr>
      </w:pPr>
      <w:r w:rsidRPr="004F43B2">
        <w:rPr>
          <w:color w:val="000000"/>
          <w:sz w:val="26"/>
          <w:szCs w:val="26"/>
        </w:rPr>
        <w:t xml:space="preserve">СП 51.13330.2011 Защита от шума. </w:t>
      </w:r>
    </w:p>
    <w:p w:rsidR="00925893" w:rsidRPr="004F43B2" w:rsidRDefault="00925893" w:rsidP="001E7B4E">
      <w:pPr>
        <w:ind w:firstLine="709"/>
        <w:jc w:val="both"/>
        <w:rPr>
          <w:color w:val="000000"/>
          <w:sz w:val="26"/>
          <w:szCs w:val="26"/>
        </w:rPr>
      </w:pPr>
      <w:r w:rsidRPr="004F43B2">
        <w:rPr>
          <w:color w:val="000000"/>
          <w:sz w:val="26"/>
          <w:szCs w:val="26"/>
        </w:rPr>
        <w:t>СП 54.13330.2011 Здания жилые многоквартирные.</w:t>
      </w:r>
    </w:p>
    <w:p w:rsidR="00925893" w:rsidRPr="004F43B2" w:rsidRDefault="00925893" w:rsidP="001E7B4E">
      <w:pPr>
        <w:ind w:firstLine="709"/>
        <w:jc w:val="both"/>
        <w:rPr>
          <w:color w:val="000000"/>
          <w:sz w:val="26"/>
          <w:szCs w:val="26"/>
        </w:rPr>
      </w:pPr>
      <w:r w:rsidRPr="004F43B2">
        <w:rPr>
          <w:color w:val="000000"/>
          <w:sz w:val="26"/>
          <w:szCs w:val="26"/>
        </w:rPr>
        <w:t>СП 55.13330.2011 Дома жилые одноквартирные.</w:t>
      </w:r>
    </w:p>
    <w:p w:rsidR="00925893" w:rsidRPr="004F43B2" w:rsidRDefault="00925893" w:rsidP="001E7B4E">
      <w:pPr>
        <w:ind w:firstLine="709"/>
        <w:jc w:val="both"/>
        <w:rPr>
          <w:color w:val="000000"/>
          <w:sz w:val="26"/>
          <w:szCs w:val="26"/>
        </w:rPr>
      </w:pPr>
      <w:r w:rsidRPr="004F43B2">
        <w:rPr>
          <w:color w:val="000000"/>
          <w:sz w:val="26"/>
          <w:szCs w:val="26"/>
        </w:rPr>
        <w:t>СП 59.13330.2016 Доступность зданий и сооружений для маломобильных групп населения.</w:t>
      </w:r>
    </w:p>
    <w:p w:rsidR="00925893" w:rsidRPr="004F43B2" w:rsidRDefault="00925893" w:rsidP="001E7B4E">
      <w:pPr>
        <w:ind w:firstLine="709"/>
        <w:jc w:val="both"/>
        <w:rPr>
          <w:color w:val="000000"/>
          <w:sz w:val="26"/>
          <w:szCs w:val="26"/>
        </w:rPr>
      </w:pPr>
      <w:r w:rsidRPr="004F43B2">
        <w:rPr>
          <w:color w:val="000000"/>
          <w:sz w:val="26"/>
          <w:szCs w:val="26"/>
        </w:rPr>
        <w:t xml:space="preserve">СП 78.13330.2012 Автомобильные дороги. </w:t>
      </w:r>
    </w:p>
    <w:p w:rsidR="00925893" w:rsidRPr="004F43B2" w:rsidRDefault="00925893" w:rsidP="001E7B4E">
      <w:pPr>
        <w:ind w:firstLine="709"/>
        <w:jc w:val="both"/>
        <w:rPr>
          <w:color w:val="000000"/>
          <w:sz w:val="26"/>
          <w:szCs w:val="26"/>
        </w:rPr>
      </w:pPr>
      <w:r w:rsidRPr="004F43B2">
        <w:rPr>
          <w:sz w:val="26"/>
          <w:szCs w:val="26"/>
        </w:rPr>
        <w:t>СП 8.13130.2009 Системы противопожарной защиты. Источники наружного противопожарного водоснабжения. Требования пожарной безопасности.</w:t>
      </w:r>
    </w:p>
    <w:p w:rsidR="00925893" w:rsidRPr="004F43B2" w:rsidRDefault="00925893" w:rsidP="001E7B4E">
      <w:pPr>
        <w:ind w:firstLine="709"/>
        <w:jc w:val="both"/>
        <w:rPr>
          <w:sz w:val="26"/>
          <w:szCs w:val="26"/>
        </w:rPr>
      </w:pPr>
      <w:r w:rsidRPr="004F43B2">
        <w:rPr>
          <w:sz w:val="26"/>
          <w:szCs w:val="26"/>
        </w:rPr>
        <w:t>СП 88.13330.2014 Защитные сооружения гражданской обороны.</w:t>
      </w:r>
    </w:p>
    <w:p w:rsidR="00925893" w:rsidRPr="004F43B2" w:rsidRDefault="00925893" w:rsidP="001E7B4E">
      <w:pPr>
        <w:ind w:firstLine="709"/>
        <w:jc w:val="both"/>
        <w:rPr>
          <w:color w:val="000000"/>
          <w:sz w:val="26"/>
          <w:szCs w:val="26"/>
        </w:rPr>
      </w:pPr>
      <w:r w:rsidRPr="004F43B2">
        <w:rPr>
          <w:color w:val="000000"/>
          <w:sz w:val="26"/>
          <w:szCs w:val="26"/>
        </w:rPr>
        <w:t xml:space="preserve">СП 99.13330.2012 Внутрихозяйственные автомобильные дороги в колхозах, совхозах и других сельскохозяйственных предприятиях и организациях. </w:t>
      </w:r>
    </w:p>
    <w:p w:rsidR="00925893" w:rsidRPr="004F43B2" w:rsidRDefault="00925893" w:rsidP="001E7B4E">
      <w:pPr>
        <w:jc w:val="center"/>
        <w:rPr>
          <w:b/>
          <w:color w:val="000000"/>
          <w:sz w:val="26"/>
          <w:szCs w:val="26"/>
        </w:rPr>
      </w:pPr>
      <w:r w:rsidRPr="004F43B2">
        <w:rPr>
          <w:b/>
          <w:color w:val="000000"/>
          <w:sz w:val="26"/>
          <w:szCs w:val="26"/>
        </w:rPr>
        <w:t>Санитарные нормы и правила, санитарные нормы</w:t>
      </w:r>
    </w:p>
    <w:p w:rsidR="00925893" w:rsidRPr="004F43B2" w:rsidRDefault="00925893" w:rsidP="001E7B4E">
      <w:pPr>
        <w:ind w:firstLine="709"/>
        <w:jc w:val="both"/>
        <w:rPr>
          <w:color w:val="000000"/>
          <w:sz w:val="26"/>
          <w:szCs w:val="26"/>
        </w:rPr>
      </w:pPr>
      <w:r w:rsidRPr="004F43B2">
        <w:rPr>
          <w:color w:val="000000"/>
          <w:sz w:val="26"/>
          <w:szCs w:val="26"/>
        </w:rPr>
        <w:t>СанПиН 2.1.1279-03 Гигиенические требования к размещению, устройству и содержанию кладбищ, зданий и сооружений похоронного назначения.</w:t>
      </w:r>
    </w:p>
    <w:p w:rsidR="00925893" w:rsidRPr="004F43B2" w:rsidRDefault="00925893" w:rsidP="001E7B4E">
      <w:pPr>
        <w:ind w:firstLine="709"/>
        <w:jc w:val="both"/>
        <w:rPr>
          <w:color w:val="000000"/>
          <w:sz w:val="26"/>
          <w:szCs w:val="26"/>
        </w:rPr>
      </w:pPr>
      <w:r w:rsidRPr="004F43B2">
        <w:rPr>
          <w:color w:val="000000"/>
          <w:sz w:val="26"/>
          <w:szCs w:val="26"/>
        </w:rPr>
        <w:t>СанПиН 2.1.4.1074-01 Питьевая вода. Гигиенические требования к качеству воды централизованного питьевого водоснабжения. Контроль качества.</w:t>
      </w:r>
    </w:p>
    <w:p w:rsidR="00925893" w:rsidRPr="004F43B2" w:rsidRDefault="00925893" w:rsidP="001E7B4E">
      <w:pPr>
        <w:ind w:firstLine="709"/>
        <w:jc w:val="both"/>
        <w:rPr>
          <w:color w:val="000000"/>
          <w:sz w:val="26"/>
          <w:szCs w:val="26"/>
        </w:rPr>
      </w:pPr>
      <w:r w:rsidRPr="004F43B2">
        <w:rPr>
          <w:color w:val="000000"/>
          <w:sz w:val="26"/>
          <w:szCs w:val="26"/>
        </w:rPr>
        <w:t>СанПиН 2.1.4.1110-02 Зоны санитарной охраны источников водоснабжения и водопроводов питьевого назначения.</w:t>
      </w:r>
    </w:p>
    <w:p w:rsidR="00925893" w:rsidRPr="004F43B2" w:rsidRDefault="00925893" w:rsidP="001E7B4E">
      <w:pPr>
        <w:ind w:firstLine="709"/>
        <w:jc w:val="both"/>
        <w:rPr>
          <w:color w:val="000000"/>
          <w:sz w:val="26"/>
          <w:szCs w:val="26"/>
        </w:rPr>
      </w:pPr>
      <w:r w:rsidRPr="004F43B2">
        <w:rPr>
          <w:color w:val="000000"/>
          <w:sz w:val="26"/>
          <w:szCs w:val="26"/>
        </w:rPr>
        <w:t>СанПиН</w:t>
      </w:r>
      <w:r w:rsidRPr="004F43B2">
        <w:rPr>
          <w:sz w:val="26"/>
          <w:szCs w:val="26"/>
        </w:rPr>
        <w:t> </w:t>
      </w:r>
      <w:r w:rsidRPr="004F43B2">
        <w:rPr>
          <w:color w:val="000000"/>
          <w:sz w:val="26"/>
          <w:szCs w:val="26"/>
        </w:rPr>
        <w:t>2.1.4.1175-02 Гигиенические требования к качеству воды нецентрализованного водоснабжения. Санитарная охрана источников.</w:t>
      </w:r>
    </w:p>
    <w:p w:rsidR="00925893" w:rsidRPr="004F43B2" w:rsidRDefault="00925893" w:rsidP="001E7B4E">
      <w:pPr>
        <w:ind w:firstLine="709"/>
        <w:jc w:val="both"/>
        <w:rPr>
          <w:color w:val="000000"/>
          <w:sz w:val="26"/>
          <w:szCs w:val="26"/>
        </w:rPr>
      </w:pPr>
      <w:r w:rsidRPr="004F43B2">
        <w:rPr>
          <w:color w:val="000000"/>
          <w:sz w:val="26"/>
          <w:szCs w:val="26"/>
        </w:rPr>
        <w:t>СанПиН 2.1.5.980-00 Гигиенические требования к охране поверхностных вод.</w:t>
      </w:r>
    </w:p>
    <w:p w:rsidR="00925893" w:rsidRPr="004F43B2" w:rsidRDefault="00925893" w:rsidP="001E7B4E">
      <w:pPr>
        <w:ind w:firstLine="709"/>
        <w:jc w:val="both"/>
        <w:rPr>
          <w:color w:val="000000"/>
          <w:sz w:val="26"/>
          <w:szCs w:val="26"/>
        </w:rPr>
      </w:pPr>
      <w:r w:rsidRPr="004F43B2">
        <w:rPr>
          <w:color w:val="000000"/>
          <w:sz w:val="26"/>
          <w:szCs w:val="26"/>
        </w:rPr>
        <w:t>СанПиН 2.1.6.1032-01 Гигиенические требования к обеспечению качества атмосферного воздуха населенных мест.</w:t>
      </w:r>
    </w:p>
    <w:p w:rsidR="00925893" w:rsidRPr="004F43B2" w:rsidRDefault="00925893" w:rsidP="001E7B4E">
      <w:pPr>
        <w:ind w:firstLine="709"/>
        <w:jc w:val="both"/>
        <w:rPr>
          <w:color w:val="000000"/>
          <w:sz w:val="26"/>
          <w:szCs w:val="26"/>
        </w:rPr>
      </w:pPr>
      <w:r w:rsidRPr="004F43B2">
        <w:rPr>
          <w:color w:val="000000"/>
          <w:sz w:val="26"/>
          <w:szCs w:val="26"/>
        </w:rPr>
        <w:t>СанПиН</w:t>
      </w:r>
      <w:r w:rsidRPr="004F43B2">
        <w:rPr>
          <w:sz w:val="26"/>
          <w:szCs w:val="26"/>
        </w:rPr>
        <w:t> </w:t>
      </w:r>
      <w:r w:rsidRPr="004F43B2">
        <w:rPr>
          <w:color w:val="000000"/>
          <w:sz w:val="26"/>
          <w:szCs w:val="26"/>
        </w:rPr>
        <w:t>2.1.7.1287-03 Санитарно-эпидемиологические требования к качеству почвы.</w:t>
      </w:r>
    </w:p>
    <w:p w:rsidR="00925893" w:rsidRPr="004F43B2" w:rsidRDefault="00925893" w:rsidP="001E7B4E">
      <w:pPr>
        <w:ind w:firstLine="709"/>
        <w:jc w:val="both"/>
        <w:rPr>
          <w:color w:val="000000"/>
          <w:sz w:val="26"/>
          <w:szCs w:val="26"/>
        </w:rPr>
      </w:pPr>
      <w:r w:rsidRPr="004F43B2">
        <w:rPr>
          <w:color w:val="000000"/>
          <w:sz w:val="26"/>
          <w:szCs w:val="26"/>
        </w:rPr>
        <w:t>СанПиН 2.1.7.1322-03 Гигиенические требования к размещению и обезвреживанию отходов производства и потребления.</w:t>
      </w:r>
    </w:p>
    <w:p w:rsidR="00925893" w:rsidRPr="004F43B2" w:rsidRDefault="00925893" w:rsidP="001E7B4E">
      <w:pPr>
        <w:ind w:firstLine="709"/>
        <w:jc w:val="both"/>
        <w:rPr>
          <w:color w:val="000000"/>
          <w:sz w:val="26"/>
          <w:szCs w:val="26"/>
        </w:rPr>
      </w:pPr>
      <w:r w:rsidRPr="004F43B2">
        <w:rPr>
          <w:color w:val="000000"/>
          <w:sz w:val="26"/>
          <w:szCs w:val="26"/>
        </w:rPr>
        <w:t>СанПиН 2.1.7.2790-10 Санитарно-эпидемиологические требования к обращению с медицинскими отходами.</w:t>
      </w:r>
    </w:p>
    <w:p w:rsidR="00925893" w:rsidRPr="004F43B2" w:rsidRDefault="00925893" w:rsidP="001E7B4E">
      <w:pPr>
        <w:ind w:firstLine="709"/>
        <w:jc w:val="both"/>
        <w:rPr>
          <w:color w:val="000000"/>
          <w:sz w:val="26"/>
          <w:szCs w:val="26"/>
        </w:rPr>
      </w:pPr>
      <w:r w:rsidRPr="004F43B2">
        <w:rPr>
          <w:color w:val="000000"/>
          <w:sz w:val="26"/>
          <w:szCs w:val="26"/>
        </w:rPr>
        <w:t>СанПиН 2.1.8/2.2.4.1190-03 Гигиенические требования к размещению и эксплуатации средств сухопутной подвижной радиосвязи.</w:t>
      </w:r>
    </w:p>
    <w:p w:rsidR="00925893" w:rsidRPr="004F43B2" w:rsidRDefault="00925893" w:rsidP="001E7B4E">
      <w:pPr>
        <w:ind w:firstLine="709"/>
        <w:jc w:val="both"/>
        <w:rPr>
          <w:color w:val="000000"/>
          <w:sz w:val="26"/>
          <w:szCs w:val="26"/>
        </w:rPr>
      </w:pPr>
      <w:r w:rsidRPr="004F43B2">
        <w:rPr>
          <w:color w:val="000000"/>
          <w:sz w:val="26"/>
          <w:szCs w:val="26"/>
        </w:rPr>
        <w:t>СанПиН 2.1.3.2630-10 Санитарно-эпидемиологические требования к организациям, осуществляющим медицинскую деятельность.</w:t>
      </w:r>
    </w:p>
    <w:p w:rsidR="00925893" w:rsidRPr="004F43B2" w:rsidRDefault="00925893" w:rsidP="001E7B4E">
      <w:pPr>
        <w:ind w:firstLine="709"/>
        <w:jc w:val="both"/>
        <w:rPr>
          <w:color w:val="000000"/>
          <w:sz w:val="26"/>
          <w:szCs w:val="26"/>
        </w:rPr>
      </w:pPr>
      <w:r w:rsidRPr="004F43B2">
        <w:rPr>
          <w:color w:val="000000"/>
          <w:sz w:val="26"/>
          <w:szCs w:val="26"/>
        </w:rPr>
        <w:t>СанПиН 2.2.1/2.1.1.1076-01 Гигиенические требования к инсоляции и солнцезащите помещений жилых и общественных зданий и территорий.</w:t>
      </w:r>
    </w:p>
    <w:p w:rsidR="00925893" w:rsidRPr="004F43B2" w:rsidRDefault="00925893" w:rsidP="001E7B4E">
      <w:pPr>
        <w:ind w:firstLine="709"/>
        <w:jc w:val="both"/>
        <w:rPr>
          <w:color w:val="000000"/>
          <w:sz w:val="26"/>
          <w:szCs w:val="26"/>
        </w:rPr>
      </w:pPr>
      <w:r w:rsidRPr="004F43B2">
        <w:rPr>
          <w:color w:val="000000"/>
          <w:sz w:val="26"/>
          <w:szCs w:val="26"/>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25893" w:rsidRPr="004F43B2" w:rsidRDefault="00925893" w:rsidP="001E7B4E">
      <w:pPr>
        <w:ind w:firstLine="709"/>
        <w:jc w:val="both"/>
        <w:rPr>
          <w:sz w:val="26"/>
          <w:szCs w:val="26"/>
        </w:rPr>
      </w:pPr>
      <w:r w:rsidRPr="004F43B2">
        <w:rPr>
          <w:sz w:val="26"/>
          <w:szCs w:val="26"/>
        </w:rPr>
        <w:t>СанПиН 2.4.1.2660-10 Санитарно-эпидемиологические требования к устройству, содержанию и организации режима работы в дошкольных организациях.</w:t>
      </w:r>
    </w:p>
    <w:p w:rsidR="00925893" w:rsidRPr="004F43B2" w:rsidRDefault="00925893" w:rsidP="001E7B4E">
      <w:pPr>
        <w:ind w:firstLine="709"/>
        <w:jc w:val="both"/>
        <w:rPr>
          <w:color w:val="000000"/>
          <w:sz w:val="26"/>
          <w:szCs w:val="26"/>
        </w:rPr>
      </w:pPr>
      <w:r w:rsidRPr="004F43B2">
        <w:rPr>
          <w:color w:val="000000"/>
          <w:sz w:val="26"/>
          <w:szCs w:val="26"/>
        </w:rPr>
        <w:t>СанПиН 42-128-4690-88 Санитарные правила содержания территорий населенных мест.</w:t>
      </w:r>
    </w:p>
    <w:p w:rsidR="00925893" w:rsidRPr="004F43B2" w:rsidRDefault="00925893" w:rsidP="001E7B4E">
      <w:pPr>
        <w:jc w:val="center"/>
        <w:rPr>
          <w:b/>
          <w:color w:val="000000"/>
          <w:sz w:val="26"/>
          <w:szCs w:val="26"/>
        </w:rPr>
      </w:pPr>
      <w:r w:rsidRPr="004F43B2">
        <w:rPr>
          <w:b/>
          <w:color w:val="000000"/>
          <w:sz w:val="26"/>
          <w:szCs w:val="26"/>
        </w:rPr>
        <w:t xml:space="preserve">РДС, МДС, СН </w:t>
      </w:r>
    </w:p>
    <w:p w:rsidR="00925893" w:rsidRPr="004F43B2" w:rsidRDefault="00925893" w:rsidP="001E7B4E">
      <w:pPr>
        <w:ind w:firstLine="709"/>
        <w:jc w:val="both"/>
        <w:rPr>
          <w:color w:val="000000"/>
          <w:sz w:val="26"/>
          <w:szCs w:val="26"/>
        </w:rPr>
      </w:pPr>
      <w:r w:rsidRPr="004F43B2">
        <w:rPr>
          <w:color w:val="000000"/>
          <w:sz w:val="26"/>
          <w:szCs w:val="26"/>
        </w:rPr>
        <w:t>РДС 35-201-99 Порядок реализации требований доступности для инвалидов к объектам социальной инфраструктуры.</w:t>
      </w:r>
    </w:p>
    <w:p w:rsidR="00925893" w:rsidRPr="004F43B2" w:rsidRDefault="00925893" w:rsidP="001E7B4E">
      <w:pPr>
        <w:ind w:firstLine="709"/>
        <w:jc w:val="both"/>
        <w:rPr>
          <w:color w:val="000000"/>
          <w:sz w:val="26"/>
          <w:szCs w:val="26"/>
        </w:rPr>
      </w:pPr>
      <w:r w:rsidRPr="004F43B2">
        <w:rPr>
          <w:color w:val="000000"/>
          <w:sz w:val="26"/>
          <w:szCs w:val="26"/>
        </w:rPr>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rsidR="00925893" w:rsidRPr="004F43B2" w:rsidRDefault="00925893" w:rsidP="001E7B4E">
      <w:pPr>
        <w:ind w:firstLine="709"/>
        <w:jc w:val="both"/>
        <w:rPr>
          <w:color w:val="000000"/>
          <w:sz w:val="26"/>
          <w:szCs w:val="26"/>
        </w:rPr>
      </w:pPr>
      <w:r w:rsidRPr="004F43B2">
        <w:rPr>
          <w:color w:val="000000"/>
          <w:sz w:val="26"/>
          <w:szCs w:val="26"/>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925893" w:rsidRPr="004F43B2" w:rsidRDefault="00925893" w:rsidP="001E7B4E">
      <w:pPr>
        <w:ind w:firstLine="709"/>
        <w:jc w:val="both"/>
        <w:rPr>
          <w:color w:val="000000"/>
          <w:sz w:val="26"/>
          <w:szCs w:val="26"/>
        </w:rPr>
      </w:pPr>
      <w:r w:rsidRPr="004F43B2">
        <w:rPr>
          <w:color w:val="000000"/>
          <w:sz w:val="26"/>
          <w:szCs w:val="26"/>
        </w:rPr>
        <w:t>СН 457-74 Нормы отвода земель для аэропортов.</w:t>
      </w:r>
    </w:p>
    <w:p w:rsidR="00925893" w:rsidRPr="004F43B2" w:rsidRDefault="00925893" w:rsidP="001E7B4E">
      <w:pPr>
        <w:ind w:firstLine="709"/>
        <w:jc w:val="both"/>
        <w:rPr>
          <w:color w:val="000000"/>
          <w:sz w:val="26"/>
          <w:szCs w:val="26"/>
        </w:rPr>
      </w:pPr>
      <w:r w:rsidRPr="004F43B2">
        <w:rPr>
          <w:color w:val="000000"/>
          <w:sz w:val="26"/>
          <w:szCs w:val="26"/>
        </w:rPr>
        <w:t>СН 467-74 Нормы отвода земель для автомобильных дорог.</w:t>
      </w:r>
    </w:p>
    <w:p w:rsidR="00925893" w:rsidRPr="004F43B2" w:rsidRDefault="00925893" w:rsidP="001E7B4E">
      <w:pPr>
        <w:jc w:val="center"/>
        <w:rPr>
          <w:color w:val="000000"/>
          <w:sz w:val="26"/>
          <w:szCs w:val="26"/>
        </w:rPr>
      </w:pPr>
      <w:r w:rsidRPr="004F43B2">
        <w:rPr>
          <w:b/>
          <w:color w:val="000000"/>
          <w:sz w:val="26"/>
          <w:szCs w:val="26"/>
        </w:rPr>
        <w:t>Иные нормативные и методические документы</w:t>
      </w:r>
    </w:p>
    <w:p w:rsidR="00925893" w:rsidRPr="004F43B2" w:rsidRDefault="00925893" w:rsidP="001E7B4E">
      <w:pPr>
        <w:ind w:firstLine="709"/>
        <w:jc w:val="both"/>
        <w:rPr>
          <w:color w:val="000000"/>
          <w:sz w:val="26"/>
          <w:szCs w:val="26"/>
        </w:rPr>
      </w:pPr>
      <w:r w:rsidRPr="004F43B2">
        <w:rPr>
          <w:color w:val="000000"/>
          <w:sz w:val="26"/>
          <w:szCs w:val="26"/>
        </w:rPr>
        <w:t>ОДМ 218.2.007-2011 Методические рекомендации по проектированию мероприятий по обеспечению доступа инвалидов к объектам дорожного хозяйства.</w:t>
      </w:r>
    </w:p>
    <w:p w:rsidR="00925893" w:rsidRPr="004F43B2" w:rsidRDefault="00925893" w:rsidP="001E7B4E">
      <w:pPr>
        <w:ind w:firstLine="709"/>
        <w:jc w:val="both"/>
        <w:rPr>
          <w:color w:val="000000"/>
          <w:sz w:val="26"/>
          <w:szCs w:val="26"/>
        </w:rPr>
      </w:pPr>
      <w:r w:rsidRPr="004F43B2">
        <w:rPr>
          <w:color w:val="000000"/>
          <w:sz w:val="26"/>
          <w:szCs w:val="26"/>
        </w:rPr>
        <w:t>ОДМ 218.2.013-2011 Методические рекомендации по защите от транспортного шума территорий, прилегающих к автомобильным дорогам.</w:t>
      </w:r>
    </w:p>
    <w:p w:rsidR="00925893" w:rsidRPr="004F43B2" w:rsidRDefault="00925893" w:rsidP="001E7B4E">
      <w:pPr>
        <w:ind w:firstLine="709"/>
        <w:jc w:val="both"/>
        <w:rPr>
          <w:color w:val="000000"/>
          <w:sz w:val="26"/>
          <w:szCs w:val="26"/>
        </w:rPr>
      </w:pPr>
      <w:r w:rsidRPr="004F43B2">
        <w:rPr>
          <w:color w:val="000000"/>
          <w:sz w:val="26"/>
          <w:szCs w:val="26"/>
        </w:rPr>
        <w:t>ОДМ 218.3.031-2013 Методические рекомендации по охране окружающей среды при строительстве, ремонте и содержании автомобильных дорог.</w:t>
      </w:r>
    </w:p>
    <w:p w:rsidR="00925893" w:rsidRPr="004F43B2" w:rsidRDefault="00925893" w:rsidP="001E7B4E">
      <w:pPr>
        <w:ind w:firstLine="709"/>
        <w:jc w:val="both"/>
        <w:rPr>
          <w:color w:val="000000"/>
          <w:sz w:val="26"/>
          <w:szCs w:val="26"/>
        </w:rPr>
      </w:pPr>
      <w:r w:rsidRPr="004F43B2">
        <w:rPr>
          <w:color w:val="000000"/>
          <w:sz w:val="26"/>
          <w:szCs w:val="26"/>
        </w:rPr>
        <w:t xml:space="preserve">ОНД-86 Методика расчета концентраций в атмосферном воздухе вредных веществ, содержащихся в выбросах предприятий. </w:t>
      </w:r>
    </w:p>
    <w:p w:rsidR="00925893" w:rsidRPr="004F43B2" w:rsidRDefault="00925893" w:rsidP="001E7B4E">
      <w:pPr>
        <w:ind w:firstLine="709"/>
        <w:jc w:val="both"/>
        <w:rPr>
          <w:color w:val="000000"/>
          <w:sz w:val="26"/>
          <w:szCs w:val="26"/>
        </w:rPr>
      </w:pPr>
      <w:r w:rsidRPr="004F43B2">
        <w:rPr>
          <w:color w:val="000000"/>
          <w:sz w:val="26"/>
          <w:szCs w:val="26"/>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925893" w:rsidRPr="004F43B2" w:rsidRDefault="00925893" w:rsidP="001E7B4E">
      <w:pPr>
        <w:ind w:firstLine="709"/>
        <w:jc w:val="both"/>
        <w:rPr>
          <w:color w:val="000000"/>
          <w:sz w:val="26"/>
          <w:szCs w:val="26"/>
        </w:rPr>
      </w:pPr>
      <w:r w:rsidRPr="004F43B2">
        <w:rPr>
          <w:color w:val="000000"/>
          <w:sz w:val="26"/>
          <w:szCs w:val="26"/>
        </w:rPr>
        <w:t>РД 45.120-2000 (НТП 112-2000) Нормы технологического проектирования. Городские и сельские телефонные сети.</w:t>
      </w:r>
    </w:p>
    <w:p w:rsidR="00925893" w:rsidRPr="004F43B2" w:rsidRDefault="00925893" w:rsidP="001E7B4E">
      <w:pPr>
        <w:ind w:firstLine="709"/>
        <w:jc w:val="both"/>
        <w:rPr>
          <w:color w:val="000000"/>
          <w:sz w:val="26"/>
          <w:szCs w:val="26"/>
        </w:rPr>
      </w:pPr>
      <w:r w:rsidRPr="004F43B2">
        <w:rPr>
          <w:color w:val="000000"/>
          <w:sz w:val="26"/>
          <w:szCs w:val="26"/>
        </w:rPr>
        <w:t>ТК Технологические карты на устройство земляного полотна и дорожной одежды (введены в действие распоряжением Минтранса России от 23.05.2003 г. № ОС-468-р).</w:t>
      </w:r>
    </w:p>
    <w:p w:rsidR="00925893" w:rsidRPr="004F43B2" w:rsidRDefault="00925893" w:rsidP="001E7B4E">
      <w:pPr>
        <w:ind w:firstLine="709"/>
        <w:jc w:val="both"/>
        <w:rPr>
          <w:color w:val="000000"/>
          <w:sz w:val="26"/>
          <w:szCs w:val="26"/>
        </w:rPr>
      </w:pPr>
      <w:r w:rsidRPr="004F43B2">
        <w:rPr>
          <w:color w:val="000000"/>
          <w:sz w:val="26"/>
          <w:szCs w:val="26"/>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от 4 мая 2016 г. N АК-15/02вн.</w:t>
      </w:r>
    </w:p>
    <w:p w:rsidR="00925893" w:rsidRPr="004F43B2" w:rsidRDefault="00925893" w:rsidP="001E7B4E">
      <w:pPr>
        <w:ind w:firstLine="709"/>
        <w:jc w:val="both"/>
        <w:rPr>
          <w:color w:val="000000"/>
          <w:sz w:val="26"/>
          <w:szCs w:val="26"/>
        </w:rPr>
      </w:pPr>
      <w:r w:rsidRPr="004F43B2">
        <w:rPr>
          <w:color w:val="000000"/>
          <w:sz w:val="26"/>
          <w:szCs w:val="26"/>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от 8 июня 2016 г. N 358.</w:t>
      </w:r>
    </w:p>
    <w:p w:rsidR="00925893" w:rsidRPr="004F43B2" w:rsidRDefault="00925893" w:rsidP="001E7B4E">
      <w:pPr>
        <w:ind w:firstLine="709"/>
        <w:jc w:val="both"/>
        <w:rPr>
          <w:sz w:val="26"/>
          <w:szCs w:val="26"/>
        </w:rPr>
      </w:pPr>
      <w:r w:rsidRPr="004F43B2">
        <w:rPr>
          <w:color w:val="000000"/>
          <w:sz w:val="26"/>
          <w:szCs w:val="26"/>
        </w:rPr>
        <w:t xml:space="preserve">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w:t>
      </w:r>
      <w:r w:rsidRPr="004F43B2">
        <w:rPr>
          <w:sz w:val="26"/>
          <w:szCs w:val="26"/>
        </w:rPr>
        <w:t>от 5 мая 2016 года № 219.</w:t>
      </w:r>
    </w:p>
    <w:p w:rsidR="00925893" w:rsidRPr="004F43B2" w:rsidRDefault="00925893" w:rsidP="00925893">
      <w:pPr>
        <w:ind w:firstLine="709"/>
        <w:jc w:val="both"/>
        <w:rPr>
          <w:color w:val="000000"/>
          <w:sz w:val="26"/>
          <w:szCs w:val="26"/>
        </w:rPr>
      </w:pPr>
      <w:r w:rsidRPr="004F43B2">
        <w:rPr>
          <w:color w:val="000000"/>
          <w:sz w:val="26"/>
          <w:szCs w:val="26"/>
        </w:rPr>
        <w:t>Методические рекомендации по развитию сети организаций сферы физической культуры и спорта и обеспеченности населения услугами таких организаций от 25 мая 2016 г. N 586.</w:t>
      </w:r>
    </w:p>
    <w:p w:rsidR="00925893" w:rsidRPr="004F43B2" w:rsidRDefault="00925893" w:rsidP="00925893">
      <w:pPr>
        <w:ind w:firstLine="709"/>
        <w:jc w:val="both"/>
        <w:rPr>
          <w:color w:val="000000"/>
          <w:sz w:val="26"/>
          <w:szCs w:val="26"/>
        </w:rPr>
      </w:pPr>
      <w:r w:rsidRPr="004F43B2">
        <w:rPr>
          <w:color w:val="000000"/>
          <w:sz w:val="26"/>
          <w:szCs w:val="26"/>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от 27 июля 2016 г. N Р-948.</w:t>
      </w:r>
    </w:p>
    <w:p w:rsidR="00327072" w:rsidRDefault="00925893" w:rsidP="00925893">
      <w:pPr>
        <w:jc w:val="center"/>
        <w:rPr>
          <w:b/>
          <w:color w:val="000000"/>
          <w:sz w:val="26"/>
          <w:szCs w:val="26"/>
        </w:rPr>
      </w:pPr>
      <w:r w:rsidRPr="004F43B2">
        <w:rPr>
          <w:b/>
          <w:color w:val="000000"/>
          <w:sz w:val="26"/>
          <w:szCs w:val="26"/>
        </w:rPr>
        <w:t xml:space="preserve">Законы Республики Коми, постановления и распоряжения Правительства </w:t>
      </w:r>
    </w:p>
    <w:p w:rsidR="00925893" w:rsidRPr="004F43B2" w:rsidRDefault="00925893" w:rsidP="00925893">
      <w:pPr>
        <w:jc w:val="center"/>
        <w:rPr>
          <w:b/>
          <w:color w:val="000000"/>
          <w:sz w:val="26"/>
          <w:szCs w:val="26"/>
        </w:rPr>
      </w:pPr>
      <w:r w:rsidRPr="004F43B2">
        <w:rPr>
          <w:b/>
          <w:color w:val="000000"/>
          <w:sz w:val="26"/>
          <w:szCs w:val="26"/>
        </w:rPr>
        <w:t>Республики Коми</w:t>
      </w:r>
    </w:p>
    <w:p w:rsidR="00925893" w:rsidRPr="004F43B2" w:rsidRDefault="00925893" w:rsidP="001E7B4E">
      <w:pPr>
        <w:pStyle w:val="af"/>
        <w:spacing w:after="0" w:line="302" w:lineRule="exact"/>
        <w:ind w:firstLine="425"/>
        <w:rPr>
          <w:sz w:val="26"/>
          <w:szCs w:val="26"/>
        </w:rPr>
      </w:pPr>
      <w:r w:rsidRPr="004F43B2">
        <w:rPr>
          <w:rStyle w:val="14"/>
          <w:sz w:val="26"/>
          <w:szCs w:val="26"/>
        </w:rPr>
        <w:t>Стратегия социально-экономического развития Республики Коми на период до 2020 года (утверждена постановлением Правительства</w:t>
      </w:r>
      <w:r w:rsidRPr="004F43B2">
        <w:rPr>
          <w:rStyle w:val="a8"/>
          <w:sz w:val="26"/>
          <w:szCs w:val="26"/>
        </w:rPr>
        <w:t xml:space="preserve"> </w:t>
      </w:r>
      <w:r w:rsidRPr="004F43B2">
        <w:rPr>
          <w:rStyle w:val="14"/>
          <w:sz w:val="26"/>
          <w:szCs w:val="26"/>
        </w:rPr>
        <w:t>Республики Коми от 27.03.2006 г. № 45 в редакции постановления Правительства Республики Коми от 10.10.2016 г.).</w:t>
      </w:r>
    </w:p>
    <w:p w:rsidR="00925893" w:rsidRPr="004F43B2" w:rsidRDefault="00925893" w:rsidP="001E7B4E">
      <w:pPr>
        <w:ind w:firstLine="709"/>
        <w:jc w:val="both"/>
        <w:rPr>
          <w:sz w:val="26"/>
          <w:szCs w:val="26"/>
        </w:rPr>
      </w:pPr>
      <w:r w:rsidRPr="004F43B2">
        <w:rPr>
          <w:sz w:val="26"/>
          <w:szCs w:val="26"/>
        </w:rPr>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rsidR="00925893" w:rsidRPr="004F43B2" w:rsidRDefault="00925893" w:rsidP="001E7B4E">
      <w:pPr>
        <w:ind w:firstLine="709"/>
        <w:jc w:val="both"/>
        <w:rPr>
          <w:color w:val="000000"/>
          <w:sz w:val="26"/>
          <w:szCs w:val="26"/>
        </w:rPr>
      </w:pPr>
      <w:r w:rsidRPr="004F43B2">
        <w:rPr>
          <w:color w:val="000000"/>
          <w:sz w:val="26"/>
          <w:szCs w:val="26"/>
        </w:rPr>
        <w:t>Закон Республики Коми от 14.05.2005 г. № 42-РЗ «О регулировании отношений в области охраны окружающей среды в Республике Коми».</w:t>
      </w:r>
    </w:p>
    <w:p w:rsidR="00925893" w:rsidRPr="004F43B2" w:rsidRDefault="00925893" w:rsidP="001E7B4E">
      <w:pPr>
        <w:ind w:firstLine="709"/>
        <w:jc w:val="both"/>
        <w:rPr>
          <w:color w:val="000000"/>
          <w:sz w:val="26"/>
          <w:szCs w:val="26"/>
        </w:rPr>
      </w:pPr>
      <w:r w:rsidRPr="004F43B2">
        <w:rPr>
          <w:color w:val="000000"/>
          <w:sz w:val="26"/>
          <w:szCs w:val="26"/>
        </w:rPr>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rsidR="00925893" w:rsidRPr="004F43B2" w:rsidRDefault="00925893" w:rsidP="001E7B4E">
      <w:pPr>
        <w:ind w:firstLine="709"/>
        <w:jc w:val="both"/>
        <w:rPr>
          <w:sz w:val="26"/>
          <w:szCs w:val="26"/>
        </w:rPr>
      </w:pPr>
      <w:r w:rsidRPr="004F43B2">
        <w:rPr>
          <w:sz w:val="26"/>
          <w:szCs w:val="26"/>
        </w:rPr>
        <w:t>Постановление Правительства Республики Коми от 29.04.2009 г. № 102  «О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rsidR="00925893" w:rsidRPr="004F43B2" w:rsidRDefault="00925893" w:rsidP="001E7B4E">
      <w:pPr>
        <w:ind w:firstLine="709"/>
        <w:jc w:val="both"/>
        <w:rPr>
          <w:color w:val="000000"/>
          <w:sz w:val="26"/>
          <w:szCs w:val="26"/>
        </w:rPr>
      </w:pPr>
      <w:r w:rsidRPr="004F43B2">
        <w:rPr>
          <w:color w:val="000000"/>
          <w:sz w:val="26"/>
          <w:szCs w:val="26"/>
        </w:rPr>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rsidR="00925893" w:rsidRPr="004F43B2" w:rsidRDefault="00925893" w:rsidP="001E7B4E">
      <w:pPr>
        <w:ind w:firstLine="709"/>
        <w:rPr>
          <w:sz w:val="26"/>
          <w:szCs w:val="26"/>
        </w:rPr>
      </w:pPr>
      <w:r w:rsidRPr="004F43B2">
        <w:rPr>
          <w:sz w:val="26"/>
          <w:szCs w:val="26"/>
        </w:rPr>
        <w:t xml:space="preserve">Постановление Правительства Республики Коми от 18.03.2016 г. №133 «Об утверждении региональных нормативов градостроительного проектирования Республики Коми» </w:t>
      </w:r>
    </w:p>
    <w:p w:rsidR="00925893" w:rsidRPr="004F43B2" w:rsidRDefault="00925893" w:rsidP="001E7B4E">
      <w:pPr>
        <w:ind w:firstLine="709"/>
        <w:jc w:val="both"/>
        <w:rPr>
          <w:color w:val="000000"/>
          <w:sz w:val="26"/>
          <w:szCs w:val="26"/>
        </w:rPr>
      </w:pPr>
      <w:r w:rsidRPr="004F43B2">
        <w:rPr>
          <w:sz w:val="26"/>
          <w:szCs w:val="26"/>
        </w:rPr>
        <w:t>Распоряжение Правительства Республики Коми от 30.11.2009</w:t>
      </w:r>
      <w:r w:rsidRPr="004F43B2">
        <w:rPr>
          <w:color w:val="000000"/>
          <w:sz w:val="26"/>
          <w:szCs w:val="26"/>
        </w:rPr>
        <w:t xml:space="preserve"> г. № 438-р «Об утверждении перечня автомобильных дорог общего пользования регионального или межмуниципального значения Республики Коми».</w:t>
      </w:r>
    </w:p>
    <w:p w:rsidR="00925893" w:rsidRPr="004F43B2" w:rsidRDefault="00925893" w:rsidP="001E7B4E">
      <w:pPr>
        <w:ind w:firstLine="709"/>
        <w:jc w:val="both"/>
        <w:rPr>
          <w:color w:val="000000"/>
          <w:sz w:val="26"/>
          <w:szCs w:val="26"/>
        </w:rPr>
      </w:pPr>
      <w:r w:rsidRPr="004F43B2">
        <w:rPr>
          <w:color w:val="000000"/>
          <w:sz w:val="26"/>
          <w:szCs w:val="26"/>
        </w:rPr>
        <w:t>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некоммерческих товариществ, расположенных на территории Республики Коми и подверженных угрозе лесных пожаров».</w:t>
      </w:r>
    </w:p>
    <w:p w:rsidR="00925893" w:rsidRPr="004F43B2" w:rsidRDefault="00925893" w:rsidP="001E7B4E">
      <w:pPr>
        <w:ind w:firstLine="709"/>
        <w:jc w:val="both"/>
        <w:rPr>
          <w:color w:val="000000"/>
          <w:sz w:val="26"/>
          <w:szCs w:val="26"/>
        </w:rPr>
      </w:pPr>
      <w:r w:rsidRPr="004F43B2">
        <w:rPr>
          <w:color w:val="000000"/>
          <w:sz w:val="26"/>
          <w:szCs w:val="26"/>
        </w:rPr>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rsidR="00925893" w:rsidRPr="004F43B2" w:rsidRDefault="00925893" w:rsidP="001E7B4E">
      <w:pPr>
        <w:ind w:firstLine="709"/>
        <w:jc w:val="both"/>
        <w:rPr>
          <w:color w:val="000000"/>
          <w:sz w:val="26"/>
          <w:szCs w:val="26"/>
        </w:rPr>
      </w:pPr>
      <w:r w:rsidRPr="004F43B2">
        <w:rPr>
          <w:color w:val="000000"/>
          <w:sz w:val="26"/>
          <w:szCs w:val="26"/>
        </w:rPr>
        <w:t>Распоряжение Правительства Республики Коми от 29.05.2013 г. № 198-р  «Об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rsidR="00925893" w:rsidRPr="004F43B2" w:rsidRDefault="00925893" w:rsidP="001E7B4E">
      <w:pPr>
        <w:ind w:firstLine="709"/>
        <w:jc w:val="both"/>
        <w:rPr>
          <w:sz w:val="26"/>
          <w:szCs w:val="26"/>
        </w:rPr>
      </w:pPr>
      <w:r w:rsidRPr="004F43B2">
        <w:rPr>
          <w:sz w:val="26"/>
          <w:szCs w:val="26"/>
        </w:rPr>
        <w:t xml:space="preserve">Распоряжение Правительства Республики Коми от 29.10.2014 г. № 356-р «Об утверждении Перечня населенных пунктов и объектов экономики, участков </w:t>
      </w:r>
      <w:proofErr w:type="spellStart"/>
      <w:r w:rsidRPr="004F43B2">
        <w:rPr>
          <w:sz w:val="26"/>
          <w:szCs w:val="26"/>
        </w:rPr>
        <w:t>нефтегазопроводов</w:t>
      </w:r>
      <w:proofErr w:type="spellEnd"/>
      <w:r w:rsidRPr="004F43B2">
        <w:rPr>
          <w:sz w:val="26"/>
          <w:szCs w:val="26"/>
        </w:rPr>
        <w:t>, автомобильных и железных дорог, мостов, участков линий электропередач и связи, скотомогильников, подверженных угрозе подтопления».</w:t>
      </w:r>
    </w:p>
    <w:p w:rsidR="00925893" w:rsidRPr="004F43B2" w:rsidRDefault="00925893" w:rsidP="001E7B4E">
      <w:pPr>
        <w:ind w:firstLine="709"/>
        <w:jc w:val="both"/>
        <w:rPr>
          <w:sz w:val="26"/>
          <w:szCs w:val="26"/>
        </w:rPr>
      </w:pPr>
      <w:r w:rsidRPr="004F43B2">
        <w:rPr>
          <w:sz w:val="26"/>
          <w:szCs w:val="26"/>
        </w:rPr>
        <w:t>Лесной план Республики Коми (утвержден Распоряжением главы Республики Коми от 05.08.2011 г. № 246-р).</w:t>
      </w:r>
    </w:p>
    <w:p w:rsidR="00925893" w:rsidRPr="004F43B2" w:rsidRDefault="00925893" w:rsidP="001E7B4E">
      <w:pPr>
        <w:ind w:firstLine="709"/>
        <w:jc w:val="center"/>
        <w:rPr>
          <w:b/>
          <w:sz w:val="26"/>
          <w:szCs w:val="26"/>
        </w:rPr>
      </w:pPr>
      <w:r w:rsidRPr="004F43B2">
        <w:rPr>
          <w:b/>
          <w:sz w:val="26"/>
          <w:szCs w:val="26"/>
        </w:rPr>
        <w:t>Муниципальные программы</w:t>
      </w:r>
    </w:p>
    <w:p w:rsidR="00925893" w:rsidRPr="004F43B2" w:rsidRDefault="00925893" w:rsidP="001E7B4E">
      <w:pPr>
        <w:ind w:firstLine="567"/>
        <w:rPr>
          <w:sz w:val="26"/>
          <w:szCs w:val="26"/>
        </w:rPr>
      </w:pPr>
      <w:r w:rsidRPr="004F43B2">
        <w:rPr>
          <w:sz w:val="26"/>
          <w:szCs w:val="26"/>
        </w:rPr>
        <w:t xml:space="preserve">О Стратегии социально-экономического развития муниципального образования муниципального района «Сосногорск» на период до 2020 года, утвержденная  Советом МО МР№ </w:t>
      </w:r>
      <w:r w:rsidRPr="004F43B2">
        <w:rPr>
          <w:sz w:val="26"/>
          <w:szCs w:val="26"/>
          <w:lang w:val="en-US"/>
        </w:rPr>
        <w:t>XXXVI</w:t>
      </w:r>
      <w:r w:rsidRPr="004F43B2">
        <w:rPr>
          <w:sz w:val="26"/>
          <w:szCs w:val="26"/>
        </w:rPr>
        <w:t xml:space="preserve">-313 от  28 февраля 2014 года;    </w:t>
      </w:r>
    </w:p>
    <w:p w:rsidR="00925893" w:rsidRPr="004F43B2" w:rsidRDefault="009C1137" w:rsidP="001E7B4E">
      <w:pPr>
        <w:pStyle w:val="ConsPlusNormal0"/>
        <w:ind w:firstLine="540"/>
        <w:jc w:val="both"/>
        <w:rPr>
          <w:rFonts w:ascii="Times New Roman" w:hAnsi="Times New Roman" w:cs="Times New Roman"/>
          <w:sz w:val="26"/>
          <w:szCs w:val="26"/>
        </w:rPr>
      </w:pPr>
      <w:hyperlink r:id="rId88" w:history="1">
        <w:r w:rsidR="00925893" w:rsidRPr="004F43B2">
          <w:rPr>
            <w:rFonts w:ascii="Times New Roman" w:hAnsi="Times New Roman" w:cs="Times New Roman"/>
            <w:sz w:val="26"/>
            <w:szCs w:val="26"/>
          </w:rPr>
          <w:t>Решение</w:t>
        </w:r>
      </w:hyperlink>
      <w:r w:rsidR="00925893" w:rsidRPr="004F43B2">
        <w:rPr>
          <w:rFonts w:ascii="Times New Roman" w:hAnsi="Times New Roman" w:cs="Times New Roman"/>
          <w:sz w:val="26"/>
          <w:szCs w:val="26"/>
        </w:rPr>
        <w:t xml:space="preserve"> Совета городского поселения "Сосногорск" от 18 июля 2012 г. N 306 "Об утверждении Правил благоустройства и санитарного содержания территории городского поселения "Сосногорск";</w:t>
      </w:r>
    </w:p>
    <w:p w:rsidR="00925893" w:rsidRPr="004F43B2" w:rsidRDefault="00925893" w:rsidP="00925893">
      <w:pPr>
        <w:widowControl w:val="0"/>
        <w:autoSpaceDE w:val="0"/>
        <w:autoSpaceDN w:val="0"/>
        <w:adjustRightInd w:val="0"/>
        <w:ind w:firstLine="567"/>
        <w:rPr>
          <w:sz w:val="26"/>
          <w:szCs w:val="26"/>
        </w:rPr>
      </w:pPr>
      <w:r w:rsidRPr="004F43B2">
        <w:rPr>
          <w:bCs/>
          <w:sz w:val="26"/>
          <w:szCs w:val="26"/>
        </w:rPr>
        <w:t xml:space="preserve">Муниципальная программа «Жилье и жилищно-коммунальное хозяйство муниципального образования муниципального района «Сосногорск». </w:t>
      </w:r>
      <w:r w:rsidRPr="004F43B2">
        <w:rPr>
          <w:sz w:val="26"/>
          <w:szCs w:val="26"/>
        </w:rPr>
        <w:t>Утверждена постановлением администрации муниципального района «Сосногорск» от 24 декабря 2013 № 1795;</w:t>
      </w:r>
    </w:p>
    <w:p w:rsidR="00925893" w:rsidRPr="004F43B2" w:rsidRDefault="00925893" w:rsidP="00925893">
      <w:pPr>
        <w:widowControl w:val="0"/>
        <w:autoSpaceDE w:val="0"/>
        <w:autoSpaceDN w:val="0"/>
        <w:adjustRightInd w:val="0"/>
        <w:ind w:firstLine="709"/>
        <w:rPr>
          <w:bCs/>
          <w:sz w:val="26"/>
          <w:szCs w:val="26"/>
        </w:rPr>
      </w:pPr>
      <w:r w:rsidRPr="004F43B2">
        <w:rPr>
          <w:sz w:val="26"/>
          <w:szCs w:val="26"/>
        </w:rPr>
        <w:t xml:space="preserve">Муниципальная программа </w:t>
      </w:r>
      <w:r w:rsidRPr="004F43B2">
        <w:rPr>
          <w:bCs/>
          <w:sz w:val="26"/>
          <w:szCs w:val="26"/>
        </w:rPr>
        <w:t>«Развитие транспортной системы муниципального образования муниципального района «Сосногорск», утверждена постановлением администрации»,№ 1783 от 08 декабря 2014 г;</w:t>
      </w:r>
    </w:p>
    <w:p w:rsidR="00925893" w:rsidRPr="004F43B2" w:rsidRDefault="00925893" w:rsidP="00925893">
      <w:pPr>
        <w:suppressAutoHyphens/>
        <w:ind w:firstLine="540"/>
        <w:rPr>
          <w:rFonts w:eastAsia="Calibri"/>
          <w:sz w:val="26"/>
          <w:szCs w:val="26"/>
        </w:rPr>
      </w:pPr>
      <w:r w:rsidRPr="004F43B2">
        <w:rPr>
          <w:rFonts w:eastAsia="Calibri"/>
          <w:sz w:val="26"/>
          <w:szCs w:val="26"/>
        </w:rPr>
        <w:t xml:space="preserve">Муниципальной программы «Развитие «Культуры»  муниципального образования муниципального района «Сосногорск» </w:t>
      </w:r>
      <w:r w:rsidRPr="004F43B2">
        <w:rPr>
          <w:bCs/>
          <w:sz w:val="26"/>
          <w:szCs w:val="26"/>
        </w:rPr>
        <w:t>утвержденная постановлением администрации», № 1791 от 24 декабря 2013 г.;</w:t>
      </w:r>
    </w:p>
    <w:p w:rsidR="00925893" w:rsidRPr="004F43B2" w:rsidRDefault="00925893" w:rsidP="00925893">
      <w:pPr>
        <w:ind w:firstLine="567"/>
        <w:rPr>
          <w:bCs/>
          <w:sz w:val="26"/>
          <w:szCs w:val="26"/>
        </w:rPr>
      </w:pPr>
      <w:r w:rsidRPr="004F43B2">
        <w:rPr>
          <w:sz w:val="26"/>
          <w:szCs w:val="26"/>
        </w:rPr>
        <w:t>Муниципальная программа муниципального образования муниципального района  «Сосногорск» «Развитие образования»</w:t>
      </w:r>
      <w:r w:rsidRPr="004F43B2">
        <w:rPr>
          <w:bCs/>
          <w:sz w:val="26"/>
          <w:szCs w:val="26"/>
        </w:rPr>
        <w:t xml:space="preserve"> утвержденная постановлением администрации», № 1790 от 24 декабря 2013г.;</w:t>
      </w:r>
    </w:p>
    <w:p w:rsidR="00925893" w:rsidRPr="004F43B2" w:rsidRDefault="00925893" w:rsidP="00925893">
      <w:pPr>
        <w:ind w:firstLine="567"/>
        <w:rPr>
          <w:sz w:val="26"/>
          <w:szCs w:val="26"/>
        </w:rPr>
      </w:pPr>
      <w:r w:rsidRPr="004F43B2">
        <w:rPr>
          <w:sz w:val="26"/>
          <w:szCs w:val="26"/>
        </w:rPr>
        <w:t>Муниципальная программа «Развитие физической культуры и спорта на территории муниципального образования муниципального района «Сосногорск» Утверждена Постановлением администрации  муниципального района «Сосногорск»от 24.12.2013 № 1792.</w:t>
      </w:r>
    </w:p>
    <w:p w:rsidR="00925893" w:rsidRPr="004F43B2" w:rsidRDefault="00925893" w:rsidP="00925893">
      <w:pPr>
        <w:widowControl w:val="0"/>
        <w:autoSpaceDE w:val="0"/>
        <w:autoSpaceDN w:val="0"/>
        <w:adjustRightInd w:val="0"/>
        <w:ind w:firstLine="709"/>
        <w:rPr>
          <w:bCs/>
          <w:sz w:val="26"/>
          <w:szCs w:val="26"/>
        </w:rPr>
      </w:pPr>
      <w:r w:rsidRPr="004F43B2">
        <w:rPr>
          <w:bCs/>
          <w:sz w:val="26"/>
          <w:szCs w:val="26"/>
        </w:rPr>
        <w:t xml:space="preserve">Схема территориального планирования МО МР «Сосногорский», утвержденная Решением Совета МО МР № </w:t>
      </w:r>
      <w:r w:rsidRPr="004F43B2">
        <w:rPr>
          <w:bCs/>
          <w:sz w:val="26"/>
          <w:szCs w:val="26"/>
          <w:lang w:val="en-US"/>
        </w:rPr>
        <w:t>IV</w:t>
      </w:r>
      <w:r w:rsidRPr="004F43B2">
        <w:rPr>
          <w:bCs/>
          <w:sz w:val="26"/>
          <w:szCs w:val="26"/>
        </w:rPr>
        <w:t>-3 от 14.02. 2011 г.</w:t>
      </w:r>
    </w:p>
    <w:p w:rsidR="00925893" w:rsidRPr="004F43B2" w:rsidRDefault="00925893" w:rsidP="00925893">
      <w:pPr>
        <w:widowControl w:val="0"/>
        <w:autoSpaceDE w:val="0"/>
        <w:autoSpaceDN w:val="0"/>
        <w:adjustRightInd w:val="0"/>
        <w:ind w:firstLine="709"/>
        <w:rPr>
          <w:bCs/>
          <w:sz w:val="26"/>
          <w:szCs w:val="26"/>
        </w:rPr>
      </w:pPr>
      <w:r w:rsidRPr="004F43B2">
        <w:rPr>
          <w:sz w:val="26"/>
          <w:szCs w:val="26"/>
        </w:rPr>
        <w:t>Муниципальная программа  «Доступная среда жизнедеятельности инвалидов и других маломобильных групп населения в муниципальном районе  «Сосногорск» на 2016-2018 годы.</w:t>
      </w:r>
    </w:p>
    <w:p w:rsidR="00925893" w:rsidRPr="001E7B4E" w:rsidRDefault="00925893" w:rsidP="001E7B4E">
      <w:pPr>
        <w:pStyle w:val="1"/>
        <w:spacing w:before="0"/>
        <w:rPr>
          <w:rFonts w:ascii="Times New Roman" w:hAnsi="Times New Roman" w:cs="Times New Roman"/>
          <w:b w:val="0"/>
          <w:color w:val="000000" w:themeColor="text1"/>
          <w:sz w:val="26"/>
          <w:szCs w:val="26"/>
        </w:rPr>
      </w:pPr>
      <w:bookmarkStart w:id="84" w:name="_Toc489018103"/>
      <w:r w:rsidRPr="001E7B4E">
        <w:rPr>
          <w:rFonts w:ascii="Times New Roman" w:hAnsi="Times New Roman" w:cs="Times New Roman"/>
          <w:color w:val="000000" w:themeColor="text1"/>
          <w:sz w:val="26"/>
          <w:szCs w:val="26"/>
        </w:rPr>
        <w:t>Приложение</w:t>
      </w:r>
      <w:bookmarkEnd w:id="83"/>
      <w:r w:rsidRPr="001E7B4E">
        <w:rPr>
          <w:rFonts w:ascii="Times New Roman" w:hAnsi="Times New Roman" w:cs="Times New Roman"/>
          <w:color w:val="000000" w:themeColor="text1"/>
          <w:sz w:val="26"/>
          <w:szCs w:val="26"/>
        </w:rPr>
        <w:t xml:space="preserve"> Б.  ТЕРМИНЫ И ОПРЕДЕЛЕНИЯ</w:t>
      </w:r>
      <w:bookmarkEnd w:id="84"/>
    </w:p>
    <w:p w:rsidR="00925893" w:rsidRPr="004F43B2" w:rsidRDefault="00925893" w:rsidP="001E7B4E">
      <w:pPr>
        <w:tabs>
          <w:tab w:val="left" w:pos="709"/>
        </w:tabs>
        <w:ind w:firstLine="567"/>
        <w:jc w:val="both"/>
        <w:rPr>
          <w:rStyle w:val="WW-Absatz-Standardschriftart1111111111111111111111111"/>
          <w:rFonts w:eastAsia="Calibri"/>
          <w:sz w:val="26"/>
          <w:szCs w:val="26"/>
          <w:lang w:eastAsia="en-US"/>
        </w:rPr>
      </w:pPr>
      <w:r w:rsidRPr="004F43B2">
        <w:rPr>
          <w:rFonts w:eastAsia="Arial Unicode MS"/>
          <w:b/>
          <w:sz w:val="26"/>
          <w:szCs w:val="26"/>
        </w:rPr>
        <w:t>г</w:t>
      </w:r>
      <w:r w:rsidRPr="004F43B2">
        <w:rPr>
          <w:rFonts w:eastAsia="Calibri"/>
          <w:b/>
          <w:sz w:val="26"/>
          <w:szCs w:val="26"/>
          <w:lang w:eastAsia="en-US"/>
        </w:rPr>
        <w:t>радостроительная документация</w:t>
      </w:r>
      <w:r w:rsidRPr="004F43B2">
        <w:rPr>
          <w:rFonts w:eastAsia="Calibri"/>
          <w:sz w:val="26"/>
          <w:szCs w:val="26"/>
          <w:lang w:eastAsia="en-US"/>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25893" w:rsidRPr="004F43B2" w:rsidRDefault="00925893" w:rsidP="001E7B4E">
      <w:pPr>
        <w:autoSpaceDE w:val="0"/>
        <w:autoSpaceDN w:val="0"/>
        <w:adjustRightInd w:val="0"/>
        <w:ind w:firstLine="540"/>
        <w:jc w:val="both"/>
        <w:rPr>
          <w:sz w:val="26"/>
          <w:szCs w:val="26"/>
        </w:rPr>
      </w:pPr>
      <w:r w:rsidRPr="004F43B2">
        <w:rPr>
          <w:b/>
          <w:sz w:val="26"/>
          <w:szCs w:val="26"/>
        </w:rPr>
        <w:t>граница сельского населенного пункта</w:t>
      </w:r>
      <w:r w:rsidRPr="004F43B2">
        <w:rPr>
          <w:sz w:val="26"/>
          <w:szCs w:val="26"/>
        </w:rPr>
        <w:t>: законодательно установленная линия, отделяющая земли сельского населенного пункта от иных категорий земель;</w:t>
      </w:r>
    </w:p>
    <w:p w:rsidR="00925893" w:rsidRPr="004F43B2" w:rsidRDefault="00925893" w:rsidP="001E7B4E">
      <w:pPr>
        <w:autoSpaceDE w:val="0"/>
        <w:autoSpaceDN w:val="0"/>
        <w:adjustRightInd w:val="0"/>
        <w:ind w:firstLine="540"/>
        <w:jc w:val="both"/>
        <w:rPr>
          <w:sz w:val="26"/>
          <w:szCs w:val="26"/>
        </w:rPr>
      </w:pPr>
      <w:r w:rsidRPr="004F43B2">
        <w:rPr>
          <w:b/>
          <w:sz w:val="26"/>
          <w:szCs w:val="26"/>
        </w:rPr>
        <w:t>земельный участок</w:t>
      </w:r>
      <w:r w:rsidRPr="004F43B2">
        <w:rPr>
          <w:sz w:val="26"/>
          <w:szCs w:val="26"/>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25893" w:rsidRPr="004F43B2" w:rsidRDefault="00925893" w:rsidP="001E7B4E">
      <w:pPr>
        <w:autoSpaceDE w:val="0"/>
        <w:autoSpaceDN w:val="0"/>
        <w:adjustRightInd w:val="0"/>
        <w:ind w:firstLine="540"/>
        <w:jc w:val="both"/>
        <w:rPr>
          <w:sz w:val="26"/>
          <w:szCs w:val="26"/>
        </w:rPr>
      </w:pPr>
      <w:r w:rsidRPr="004F43B2">
        <w:rPr>
          <w:b/>
          <w:sz w:val="26"/>
          <w:szCs w:val="26"/>
        </w:rPr>
        <w:t>зона (район) застройки</w:t>
      </w:r>
      <w:r w:rsidRPr="004F43B2">
        <w:rPr>
          <w:sz w:val="26"/>
          <w:szCs w:val="26"/>
        </w:rPr>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25893" w:rsidRPr="004F43B2" w:rsidRDefault="00925893" w:rsidP="001E7B4E">
      <w:pPr>
        <w:autoSpaceDE w:val="0"/>
        <w:autoSpaceDN w:val="0"/>
        <w:adjustRightInd w:val="0"/>
        <w:ind w:firstLine="540"/>
        <w:jc w:val="both"/>
        <w:rPr>
          <w:sz w:val="26"/>
          <w:szCs w:val="26"/>
        </w:rPr>
      </w:pPr>
      <w:r w:rsidRPr="004F43B2">
        <w:rPr>
          <w:b/>
          <w:sz w:val="26"/>
          <w:szCs w:val="26"/>
        </w:rPr>
        <w:t>квартал</w:t>
      </w:r>
      <w:r w:rsidRPr="004F43B2">
        <w:rPr>
          <w:sz w:val="26"/>
          <w:szCs w:val="26"/>
        </w:rPr>
        <w:t>:</w:t>
      </w:r>
      <w:r w:rsidRPr="004F43B2">
        <w:rPr>
          <w:rStyle w:val="WW-Absatz-Standardschriftart1111111111111111111111111"/>
          <w:sz w:val="26"/>
          <w:szCs w:val="26"/>
        </w:rPr>
        <w:t xml:space="preserve">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4F43B2">
        <w:rPr>
          <w:sz w:val="26"/>
          <w:szCs w:val="26"/>
        </w:rPr>
        <w:t>;</w:t>
      </w:r>
    </w:p>
    <w:p w:rsidR="00925893" w:rsidRPr="004F43B2" w:rsidRDefault="00925893" w:rsidP="001E7B4E">
      <w:pPr>
        <w:autoSpaceDE w:val="0"/>
        <w:autoSpaceDN w:val="0"/>
        <w:adjustRightInd w:val="0"/>
        <w:ind w:firstLine="540"/>
        <w:jc w:val="both"/>
        <w:rPr>
          <w:sz w:val="26"/>
          <w:szCs w:val="26"/>
        </w:rPr>
      </w:pPr>
      <w:r w:rsidRPr="004F43B2">
        <w:rPr>
          <w:b/>
          <w:sz w:val="26"/>
          <w:szCs w:val="26"/>
        </w:rPr>
        <w:t>красная линия:</w:t>
      </w:r>
      <w:r w:rsidRPr="004F43B2">
        <w:rPr>
          <w:sz w:val="26"/>
          <w:szCs w:val="26"/>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925893" w:rsidRPr="004F43B2" w:rsidRDefault="00925893" w:rsidP="001E7B4E">
      <w:pPr>
        <w:autoSpaceDE w:val="0"/>
        <w:autoSpaceDN w:val="0"/>
        <w:adjustRightInd w:val="0"/>
        <w:ind w:firstLine="540"/>
        <w:jc w:val="both"/>
        <w:rPr>
          <w:sz w:val="26"/>
          <w:szCs w:val="26"/>
        </w:rPr>
      </w:pPr>
      <w:r w:rsidRPr="004F43B2">
        <w:rPr>
          <w:b/>
          <w:sz w:val="26"/>
          <w:szCs w:val="26"/>
        </w:rPr>
        <w:t>линия регулирования застройки</w:t>
      </w:r>
      <w:r w:rsidRPr="004F43B2">
        <w:rPr>
          <w:sz w:val="26"/>
          <w:szCs w:val="26"/>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925893" w:rsidRPr="004F43B2" w:rsidRDefault="00925893" w:rsidP="001E7B4E">
      <w:pPr>
        <w:autoSpaceDE w:val="0"/>
        <w:autoSpaceDN w:val="0"/>
        <w:adjustRightInd w:val="0"/>
        <w:ind w:firstLine="540"/>
        <w:jc w:val="both"/>
        <w:rPr>
          <w:sz w:val="26"/>
          <w:szCs w:val="26"/>
        </w:rPr>
      </w:pPr>
      <w:r w:rsidRPr="004F43B2">
        <w:rPr>
          <w:b/>
          <w:sz w:val="26"/>
          <w:szCs w:val="26"/>
        </w:rPr>
        <w:t>зона усадебной застройки</w:t>
      </w:r>
      <w:r w:rsidRPr="004F43B2">
        <w:rPr>
          <w:sz w:val="26"/>
          <w:szCs w:val="26"/>
        </w:rPr>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rsidR="00925893" w:rsidRPr="004F43B2" w:rsidRDefault="00925893" w:rsidP="001E7B4E">
      <w:pPr>
        <w:autoSpaceDE w:val="0"/>
        <w:autoSpaceDN w:val="0"/>
        <w:adjustRightInd w:val="0"/>
        <w:ind w:firstLine="540"/>
        <w:jc w:val="both"/>
        <w:rPr>
          <w:sz w:val="26"/>
          <w:szCs w:val="26"/>
        </w:rPr>
      </w:pPr>
      <w:r w:rsidRPr="004F43B2">
        <w:rPr>
          <w:b/>
          <w:sz w:val="26"/>
          <w:szCs w:val="26"/>
        </w:rPr>
        <w:t>блокированные жилые дома</w:t>
      </w:r>
      <w:r w:rsidRPr="004F43B2">
        <w:rPr>
          <w:sz w:val="26"/>
          <w:szCs w:val="26"/>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925893" w:rsidRPr="004F43B2" w:rsidRDefault="00925893" w:rsidP="001E7B4E">
      <w:pPr>
        <w:autoSpaceDE w:val="0"/>
        <w:autoSpaceDN w:val="0"/>
        <w:adjustRightInd w:val="0"/>
        <w:ind w:firstLine="540"/>
        <w:jc w:val="both"/>
        <w:rPr>
          <w:sz w:val="26"/>
          <w:szCs w:val="26"/>
        </w:rPr>
      </w:pPr>
      <w:r w:rsidRPr="004F43B2">
        <w:rPr>
          <w:b/>
          <w:sz w:val="26"/>
          <w:szCs w:val="26"/>
        </w:rPr>
        <w:t>территории природного комплекса (ПК) города, сельского населенного пункта:</w:t>
      </w:r>
      <w:r w:rsidRPr="004F43B2">
        <w:rPr>
          <w:sz w:val="26"/>
          <w:szCs w:val="26"/>
        </w:rPr>
        <w:t xml:space="preserve"> территории с преобладанием растительности и (или) водных объектов, выполняющие преимущественно </w:t>
      </w:r>
      <w:proofErr w:type="spellStart"/>
      <w:r w:rsidRPr="004F43B2">
        <w:rPr>
          <w:sz w:val="26"/>
          <w:szCs w:val="26"/>
        </w:rPr>
        <w:t>средозащитные</w:t>
      </w:r>
      <w:proofErr w:type="spellEnd"/>
      <w:r w:rsidRPr="004F43B2">
        <w:rPr>
          <w:sz w:val="26"/>
          <w:szCs w:val="26"/>
        </w:rPr>
        <w:t xml:space="preserve">, природоохранные, рекреационные, оздоровительные и </w:t>
      </w:r>
      <w:proofErr w:type="spellStart"/>
      <w:r w:rsidRPr="004F43B2">
        <w:rPr>
          <w:sz w:val="26"/>
          <w:szCs w:val="26"/>
        </w:rPr>
        <w:t>ландшафтообразующие</w:t>
      </w:r>
      <w:proofErr w:type="spellEnd"/>
      <w:r w:rsidRPr="004F43B2">
        <w:rPr>
          <w:sz w:val="26"/>
          <w:szCs w:val="26"/>
        </w:rPr>
        <w:t xml:space="preserve"> функции;</w:t>
      </w:r>
    </w:p>
    <w:p w:rsidR="00925893" w:rsidRPr="004F43B2" w:rsidRDefault="00925893" w:rsidP="001E7B4E">
      <w:pPr>
        <w:autoSpaceDE w:val="0"/>
        <w:autoSpaceDN w:val="0"/>
        <w:adjustRightInd w:val="0"/>
        <w:ind w:firstLine="540"/>
        <w:jc w:val="both"/>
        <w:rPr>
          <w:sz w:val="26"/>
          <w:szCs w:val="26"/>
        </w:rPr>
      </w:pPr>
      <w:proofErr w:type="spellStart"/>
      <w:r w:rsidRPr="004F43B2">
        <w:rPr>
          <w:b/>
          <w:sz w:val="26"/>
          <w:szCs w:val="26"/>
        </w:rPr>
        <w:t>особоохраняемые</w:t>
      </w:r>
      <w:proofErr w:type="spellEnd"/>
      <w:r w:rsidRPr="004F43B2">
        <w:rPr>
          <w:b/>
          <w:sz w:val="26"/>
          <w:szCs w:val="26"/>
        </w:rPr>
        <w:t xml:space="preserve"> природные территории (ООПТ</w:t>
      </w:r>
      <w:r w:rsidRPr="004F43B2">
        <w:rPr>
          <w:sz w:val="26"/>
          <w:szCs w:val="26"/>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w:t>
      </w:r>
      <w:proofErr w:type="spellStart"/>
      <w:r w:rsidRPr="004F43B2">
        <w:rPr>
          <w:sz w:val="26"/>
          <w:szCs w:val="26"/>
        </w:rPr>
        <w:t>водоохранная</w:t>
      </w:r>
      <w:proofErr w:type="spellEnd"/>
      <w:r w:rsidRPr="004F43B2">
        <w:rPr>
          <w:sz w:val="26"/>
          <w:szCs w:val="26"/>
        </w:rPr>
        <w:t xml:space="preserve"> зона и другие категории </w:t>
      </w:r>
      <w:proofErr w:type="spellStart"/>
      <w:r w:rsidRPr="004F43B2">
        <w:rPr>
          <w:sz w:val="26"/>
          <w:szCs w:val="26"/>
        </w:rPr>
        <w:t>особоохраняемых</w:t>
      </w:r>
      <w:proofErr w:type="spellEnd"/>
      <w:r w:rsidRPr="004F43B2">
        <w:rPr>
          <w:sz w:val="26"/>
          <w:szCs w:val="26"/>
        </w:rPr>
        <w:t xml:space="preserve"> природных территорий; </w:t>
      </w:r>
    </w:p>
    <w:p w:rsidR="00925893" w:rsidRPr="004F43B2" w:rsidRDefault="00925893" w:rsidP="001E7B4E">
      <w:pPr>
        <w:autoSpaceDE w:val="0"/>
        <w:autoSpaceDN w:val="0"/>
        <w:adjustRightInd w:val="0"/>
        <w:ind w:firstLine="540"/>
        <w:jc w:val="both"/>
        <w:rPr>
          <w:sz w:val="26"/>
          <w:szCs w:val="26"/>
        </w:rPr>
      </w:pPr>
      <w:r w:rsidRPr="004F43B2">
        <w:rPr>
          <w:b/>
          <w:sz w:val="26"/>
          <w:szCs w:val="26"/>
        </w:rPr>
        <w:t>озелененные территории:</w:t>
      </w:r>
      <w:r w:rsidRPr="004F43B2">
        <w:rPr>
          <w:sz w:val="26"/>
          <w:szCs w:val="26"/>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925893" w:rsidRPr="004F43B2" w:rsidRDefault="00925893" w:rsidP="001E7B4E">
      <w:pPr>
        <w:autoSpaceDE w:val="0"/>
        <w:autoSpaceDN w:val="0"/>
        <w:adjustRightInd w:val="0"/>
        <w:ind w:firstLine="540"/>
        <w:jc w:val="both"/>
        <w:rPr>
          <w:sz w:val="26"/>
          <w:szCs w:val="26"/>
        </w:rPr>
      </w:pPr>
      <w:r w:rsidRPr="004F43B2">
        <w:rPr>
          <w:b/>
          <w:sz w:val="26"/>
          <w:szCs w:val="26"/>
        </w:rPr>
        <w:t>градостроительное зонирование</w:t>
      </w:r>
      <w:r w:rsidRPr="004F43B2">
        <w:rPr>
          <w:sz w:val="26"/>
          <w:szCs w:val="26"/>
        </w:rPr>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925893" w:rsidRPr="004F43B2" w:rsidRDefault="00925893" w:rsidP="001E7B4E">
      <w:pPr>
        <w:autoSpaceDE w:val="0"/>
        <w:autoSpaceDN w:val="0"/>
        <w:adjustRightInd w:val="0"/>
        <w:ind w:firstLine="540"/>
        <w:jc w:val="both"/>
        <w:rPr>
          <w:sz w:val="26"/>
          <w:szCs w:val="26"/>
        </w:rPr>
      </w:pPr>
      <w:r w:rsidRPr="004F43B2">
        <w:rPr>
          <w:b/>
          <w:sz w:val="26"/>
          <w:szCs w:val="26"/>
        </w:rPr>
        <w:t>пешеходная зона:</w:t>
      </w:r>
      <w:r w:rsidRPr="004F43B2">
        <w:rPr>
          <w:sz w:val="26"/>
          <w:szCs w:val="26"/>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25893" w:rsidRPr="004F43B2" w:rsidRDefault="00925893" w:rsidP="001E7B4E">
      <w:pPr>
        <w:autoSpaceDE w:val="0"/>
        <w:autoSpaceDN w:val="0"/>
        <w:adjustRightInd w:val="0"/>
        <w:ind w:firstLine="540"/>
        <w:jc w:val="both"/>
        <w:rPr>
          <w:sz w:val="26"/>
          <w:szCs w:val="26"/>
        </w:rPr>
      </w:pPr>
      <w:r w:rsidRPr="004F43B2">
        <w:rPr>
          <w:b/>
          <w:sz w:val="26"/>
          <w:szCs w:val="26"/>
        </w:rPr>
        <w:t>хранение:</w:t>
      </w:r>
      <w:r w:rsidRPr="004F43B2">
        <w:rPr>
          <w:sz w:val="26"/>
          <w:szCs w:val="26"/>
        </w:rPr>
        <w:t xml:space="preserve"> пребывание автотранспортных средств, принадлежащих постоянному населению города, по месту регистрации автотранспортных средств;</w:t>
      </w:r>
    </w:p>
    <w:p w:rsidR="00925893" w:rsidRPr="004F43B2" w:rsidRDefault="00925893" w:rsidP="001E7B4E">
      <w:pPr>
        <w:autoSpaceDE w:val="0"/>
        <w:autoSpaceDN w:val="0"/>
        <w:adjustRightInd w:val="0"/>
        <w:ind w:firstLine="540"/>
        <w:jc w:val="both"/>
        <w:rPr>
          <w:sz w:val="26"/>
          <w:szCs w:val="26"/>
        </w:rPr>
      </w:pPr>
      <w:r w:rsidRPr="004F43B2">
        <w:rPr>
          <w:sz w:val="26"/>
          <w:szCs w:val="26"/>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925893" w:rsidRPr="004F43B2" w:rsidRDefault="00925893" w:rsidP="001E7B4E">
      <w:pPr>
        <w:autoSpaceDE w:val="0"/>
        <w:autoSpaceDN w:val="0"/>
        <w:adjustRightInd w:val="0"/>
        <w:ind w:firstLine="540"/>
        <w:jc w:val="both"/>
        <w:rPr>
          <w:rFonts w:eastAsia="Calibri"/>
          <w:sz w:val="26"/>
          <w:szCs w:val="26"/>
          <w:lang w:eastAsia="en-US"/>
        </w:rPr>
      </w:pPr>
      <w:r w:rsidRPr="004F43B2">
        <w:rPr>
          <w:rFonts w:eastAsia="Calibri"/>
          <w:b/>
          <w:sz w:val="26"/>
          <w:szCs w:val="26"/>
          <w:lang w:eastAsia="en-US"/>
        </w:rPr>
        <w:t>автомобильная дорога</w:t>
      </w:r>
      <w:r w:rsidRPr="004F43B2">
        <w:rPr>
          <w:rFonts w:eastAsia="Calibri"/>
          <w:sz w:val="26"/>
          <w:szCs w:val="26"/>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25893" w:rsidRPr="004F43B2" w:rsidRDefault="00925893" w:rsidP="001E7B4E">
      <w:pPr>
        <w:autoSpaceDE w:val="0"/>
        <w:autoSpaceDN w:val="0"/>
        <w:adjustRightInd w:val="0"/>
        <w:ind w:firstLine="540"/>
        <w:jc w:val="both"/>
        <w:rPr>
          <w:sz w:val="26"/>
          <w:szCs w:val="26"/>
        </w:rPr>
      </w:pPr>
      <w:r w:rsidRPr="004F43B2">
        <w:rPr>
          <w:b/>
          <w:sz w:val="26"/>
          <w:szCs w:val="26"/>
        </w:rPr>
        <w:t>автостоянки:</w:t>
      </w:r>
      <w:r w:rsidRPr="004F43B2">
        <w:rPr>
          <w:sz w:val="26"/>
          <w:szCs w:val="26"/>
        </w:rPr>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925893" w:rsidRPr="004F43B2" w:rsidRDefault="00925893" w:rsidP="001E7B4E">
      <w:pPr>
        <w:autoSpaceDE w:val="0"/>
        <w:autoSpaceDN w:val="0"/>
        <w:adjustRightInd w:val="0"/>
        <w:ind w:firstLine="540"/>
        <w:jc w:val="both"/>
        <w:rPr>
          <w:sz w:val="26"/>
          <w:szCs w:val="26"/>
        </w:rPr>
      </w:pPr>
      <w:r w:rsidRPr="004F43B2">
        <w:rPr>
          <w:b/>
          <w:sz w:val="26"/>
          <w:szCs w:val="26"/>
        </w:rPr>
        <w:t>гаражи-стоянки:</w:t>
      </w:r>
      <w:r w:rsidRPr="004F43B2">
        <w:rPr>
          <w:sz w:val="26"/>
          <w:szCs w:val="26"/>
        </w:rPr>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925893" w:rsidRPr="004F43B2" w:rsidRDefault="00925893" w:rsidP="001E7B4E">
      <w:pPr>
        <w:autoSpaceDE w:val="0"/>
        <w:autoSpaceDN w:val="0"/>
        <w:adjustRightInd w:val="0"/>
        <w:ind w:firstLine="540"/>
        <w:jc w:val="both"/>
        <w:rPr>
          <w:b/>
          <w:sz w:val="26"/>
          <w:szCs w:val="26"/>
        </w:rPr>
      </w:pPr>
      <w:r w:rsidRPr="004F43B2">
        <w:rPr>
          <w:b/>
          <w:sz w:val="26"/>
          <w:szCs w:val="26"/>
        </w:rPr>
        <w:t>гаражи:</w:t>
      </w:r>
      <w:r w:rsidRPr="004F43B2">
        <w:rPr>
          <w:sz w:val="26"/>
          <w:szCs w:val="26"/>
        </w:rPr>
        <w:t xml:space="preserve"> здания, предназначенные для длительного хранения, парковки, технического обслуживания автомобилей;</w:t>
      </w:r>
    </w:p>
    <w:p w:rsidR="00925893" w:rsidRPr="004F43B2" w:rsidRDefault="00925893" w:rsidP="001E7B4E">
      <w:pPr>
        <w:autoSpaceDE w:val="0"/>
        <w:autoSpaceDN w:val="0"/>
        <w:adjustRightInd w:val="0"/>
        <w:ind w:firstLine="540"/>
        <w:jc w:val="both"/>
        <w:rPr>
          <w:sz w:val="26"/>
          <w:szCs w:val="26"/>
        </w:rPr>
      </w:pPr>
      <w:r w:rsidRPr="004F43B2">
        <w:rPr>
          <w:b/>
          <w:sz w:val="26"/>
          <w:szCs w:val="26"/>
        </w:rPr>
        <w:t>природный объект:</w:t>
      </w:r>
      <w:r w:rsidRPr="004F43B2">
        <w:rPr>
          <w:sz w:val="26"/>
          <w:szCs w:val="26"/>
        </w:rPr>
        <w:t xml:space="preserve"> естественная экологическая система, природный ландшафт и составляющие их элементы, сохранившие свои природные свойства;</w:t>
      </w:r>
    </w:p>
    <w:p w:rsidR="00925893" w:rsidRPr="004F43B2" w:rsidRDefault="00925893" w:rsidP="001E7B4E">
      <w:pPr>
        <w:autoSpaceDE w:val="0"/>
        <w:autoSpaceDN w:val="0"/>
        <w:adjustRightInd w:val="0"/>
        <w:ind w:firstLine="540"/>
        <w:jc w:val="both"/>
        <w:rPr>
          <w:sz w:val="26"/>
          <w:szCs w:val="26"/>
        </w:rPr>
      </w:pPr>
      <w:r w:rsidRPr="004F43B2">
        <w:rPr>
          <w:b/>
          <w:sz w:val="26"/>
          <w:szCs w:val="26"/>
        </w:rPr>
        <w:t>естественная экологическая система (экосистема):</w:t>
      </w:r>
      <w:r w:rsidRPr="004F43B2">
        <w:rPr>
          <w:sz w:val="26"/>
          <w:szCs w:val="26"/>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925893" w:rsidRPr="004F43B2" w:rsidRDefault="00925893" w:rsidP="001E7B4E">
      <w:pPr>
        <w:autoSpaceDE w:val="0"/>
        <w:autoSpaceDN w:val="0"/>
        <w:adjustRightInd w:val="0"/>
        <w:ind w:firstLine="540"/>
        <w:jc w:val="both"/>
        <w:rPr>
          <w:sz w:val="26"/>
          <w:szCs w:val="26"/>
        </w:rPr>
      </w:pPr>
      <w:r w:rsidRPr="004F43B2">
        <w:rPr>
          <w:b/>
          <w:sz w:val="26"/>
          <w:szCs w:val="26"/>
        </w:rPr>
        <w:t>природные территории:</w:t>
      </w:r>
      <w:r w:rsidRPr="004F43B2">
        <w:rPr>
          <w:sz w:val="26"/>
          <w:szCs w:val="26"/>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4F43B2">
        <w:rPr>
          <w:sz w:val="26"/>
          <w:szCs w:val="26"/>
        </w:rPr>
        <w:t>средообразующее</w:t>
      </w:r>
      <w:proofErr w:type="spellEnd"/>
      <w:r w:rsidRPr="004F43B2">
        <w:rPr>
          <w:sz w:val="26"/>
          <w:szCs w:val="26"/>
        </w:rPr>
        <w:t>, ресурсосберегающее, оздоровительное и рекреационное значение;</w:t>
      </w:r>
    </w:p>
    <w:p w:rsidR="00925893" w:rsidRPr="004F43B2" w:rsidRDefault="00925893" w:rsidP="001E7B4E">
      <w:pPr>
        <w:autoSpaceDE w:val="0"/>
        <w:autoSpaceDN w:val="0"/>
        <w:adjustRightInd w:val="0"/>
        <w:ind w:firstLine="540"/>
        <w:jc w:val="both"/>
        <w:rPr>
          <w:sz w:val="26"/>
          <w:szCs w:val="26"/>
        </w:rPr>
      </w:pPr>
      <w:r w:rsidRPr="004F43B2">
        <w:rPr>
          <w:b/>
          <w:sz w:val="26"/>
          <w:szCs w:val="26"/>
        </w:rPr>
        <w:t>зоны с особыми условиями использования территорий:</w:t>
      </w:r>
      <w:r w:rsidRPr="004F43B2">
        <w:rPr>
          <w:sz w:val="26"/>
          <w:szCs w:val="26"/>
        </w:rPr>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925893" w:rsidRPr="004F43B2" w:rsidRDefault="00925893" w:rsidP="001E7B4E">
      <w:pPr>
        <w:ind w:firstLine="700"/>
        <w:jc w:val="both"/>
        <w:rPr>
          <w:sz w:val="26"/>
          <w:szCs w:val="26"/>
        </w:rPr>
      </w:pPr>
      <w:r w:rsidRPr="004F43B2">
        <w:rPr>
          <w:b/>
          <w:sz w:val="26"/>
          <w:szCs w:val="26"/>
        </w:rPr>
        <w:t>зеленая зона:</w:t>
      </w:r>
      <w:r w:rsidRPr="004F43B2">
        <w:rPr>
          <w:sz w:val="26"/>
          <w:szCs w:val="26"/>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89" w:history="1">
        <w:r w:rsidRPr="004F43B2">
          <w:rPr>
            <w:rStyle w:val="a3"/>
            <w:rFonts w:eastAsiaTheme="majorEastAsia"/>
            <w:sz w:val="26"/>
            <w:szCs w:val="26"/>
          </w:rPr>
          <w:t>(ГОСТ 17.5.3.01-01-78)</w:t>
        </w:r>
      </w:hyperlink>
    </w:p>
    <w:p w:rsidR="00925893" w:rsidRPr="004F43B2" w:rsidRDefault="00925893" w:rsidP="001E7B4E">
      <w:pPr>
        <w:ind w:firstLine="700"/>
        <w:jc w:val="both"/>
        <w:rPr>
          <w:rFonts w:eastAsia="Calibri"/>
          <w:sz w:val="26"/>
          <w:szCs w:val="26"/>
          <w:lang w:eastAsia="en-US"/>
        </w:rPr>
      </w:pPr>
      <w:r w:rsidRPr="004F43B2">
        <w:rPr>
          <w:rFonts w:eastAsia="Calibri"/>
          <w:b/>
          <w:sz w:val="26"/>
          <w:szCs w:val="26"/>
          <w:lang w:eastAsia="en-US"/>
        </w:rPr>
        <w:t>места захоронения</w:t>
      </w:r>
      <w:r w:rsidRPr="004F43B2">
        <w:rPr>
          <w:rFonts w:eastAsia="Calibri"/>
          <w:sz w:val="26"/>
          <w:szCs w:val="26"/>
          <w:lang w:eastAsia="en-US"/>
        </w:rPr>
        <w:t xml:space="preserve"> - кладбища, крематории, колумбарии, расположенные на территории населенного пункта (поселения);</w:t>
      </w:r>
    </w:p>
    <w:p w:rsidR="00925893" w:rsidRPr="004F43B2" w:rsidRDefault="00925893" w:rsidP="001E7B4E">
      <w:pPr>
        <w:ind w:firstLine="697"/>
        <w:jc w:val="both"/>
        <w:rPr>
          <w:rFonts w:eastAsia="Calibri"/>
          <w:sz w:val="26"/>
          <w:szCs w:val="26"/>
          <w:lang w:eastAsia="en-US"/>
        </w:rPr>
      </w:pPr>
      <w:r w:rsidRPr="004F43B2">
        <w:rPr>
          <w:rFonts w:eastAsia="Calibri"/>
          <w:b/>
          <w:sz w:val="26"/>
          <w:szCs w:val="26"/>
          <w:lang w:eastAsia="en-US"/>
        </w:rPr>
        <w:t>объекты местного значения</w:t>
      </w:r>
      <w:r w:rsidRPr="004F43B2">
        <w:rPr>
          <w:rFonts w:eastAsia="Calibri"/>
          <w:sz w:val="26"/>
          <w:szCs w:val="26"/>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925893" w:rsidRPr="004F43B2" w:rsidRDefault="00925893" w:rsidP="001E7B4E">
      <w:pPr>
        <w:ind w:firstLine="697"/>
        <w:jc w:val="both"/>
        <w:rPr>
          <w:rStyle w:val="WW-Absatz-Standardschriftart1111111111111111111111111"/>
          <w:sz w:val="26"/>
          <w:szCs w:val="26"/>
        </w:rPr>
      </w:pPr>
      <w:r w:rsidRPr="004F43B2">
        <w:rPr>
          <w:b/>
          <w:sz w:val="26"/>
          <w:szCs w:val="26"/>
        </w:rPr>
        <w:t>санитарно-защитная зона (СЗЗ)</w:t>
      </w:r>
      <w:r w:rsidRPr="004F43B2">
        <w:rPr>
          <w:sz w:val="26"/>
          <w:szCs w:val="26"/>
        </w:rPr>
        <w:t xml:space="preserve"> — </w:t>
      </w:r>
      <w:hyperlink r:id="rId90" w:tooltip="Зоны с особыми условиями использования территорий" w:history="1">
        <w:r w:rsidRPr="004F43B2">
          <w:rPr>
            <w:sz w:val="26"/>
            <w:szCs w:val="26"/>
          </w:rPr>
          <w:t>специальная территория с особым режимом использования</w:t>
        </w:r>
      </w:hyperlink>
      <w:r w:rsidRPr="004F43B2">
        <w:rPr>
          <w:sz w:val="26"/>
          <w:szCs w:val="26"/>
        </w:rPr>
        <w:t xml:space="preserve">, которая устанавливается вокруг объектов и производств, являющихся источниками воздействия на </w:t>
      </w:r>
      <w:hyperlink r:id="rId91" w:tooltip="Среда обитания" w:history="1">
        <w:r w:rsidRPr="004F43B2">
          <w:rPr>
            <w:sz w:val="26"/>
            <w:szCs w:val="26"/>
          </w:rPr>
          <w:t>среду обитания</w:t>
        </w:r>
      </w:hyperlink>
      <w:r w:rsidRPr="004F43B2">
        <w:rPr>
          <w:sz w:val="26"/>
          <w:szCs w:val="26"/>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25893" w:rsidRPr="004F43B2" w:rsidRDefault="00925893" w:rsidP="001E7B4E">
      <w:pPr>
        <w:tabs>
          <w:tab w:val="left" w:pos="709"/>
        </w:tabs>
        <w:jc w:val="both"/>
        <w:rPr>
          <w:rFonts w:eastAsia="Calibri"/>
          <w:sz w:val="26"/>
          <w:szCs w:val="26"/>
          <w:lang w:eastAsia="en-US"/>
        </w:rPr>
      </w:pPr>
      <w:r w:rsidRPr="004F43B2">
        <w:rPr>
          <w:rFonts w:eastAsia="Calibri"/>
          <w:sz w:val="26"/>
          <w:szCs w:val="26"/>
          <w:lang w:eastAsia="en-US"/>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rsidR="00925893" w:rsidRPr="001E7B4E" w:rsidRDefault="00925893" w:rsidP="001E7B4E">
      <w:pPr>
        <w:pStyle w:val="1"/>
        <w:spacing w:before="0"/>
        <w:jc w:val="both"/>
        <w:rPr>
          <w:rFonts w:ascii="Times New Roman" w:hAnsi="Times New Roman" w:cs="Times New Roman"/>
          <w:b w:val="0"/>
          <w:color w:val="000000" w:themeColor="text1"/>
          <w:sz w:val="26"/>
          <w:szCs w:val="26"/>
        </w:rPr>
      </w:pPr>
      <w:bookmarkStart w:id="85" w:name="_Toc489018104"/>
      <w:r w:rsidRPr="001E7B4E">
        <w:rPr>
          <w:rFonts w:ascii="Times New Roman" w:hAnsi="Times New Roman" w:cs="Times New Roman"/>
          <w:color w:val="000000" w:themeColor="text1"/>
          <w:sz w:val="26"/>
          <w:szCs w:val="26"/>
        </w:rPr>
        <w:t>Приложение В.  НОРМЫ РАСЧЕТА СТОЯНОК ДЛЯ ВРЕМЕННОГО ХРАНЕНИЯ ЛЕГКОВЫХ АВТОМОБИЛЕЙ</w:t>
      </w:r>
      <w:bookmarkEnd w:id="85"/>
    </w:p>
    <w:tbl>
      <w:tblPr>
        <w:tblStyle w:val="aff2"/>
        <w:tblW w:w="10773" w:type="dxa"/>
        <w:tblInd w:w="108" w:type="dxa"/>
        <w:tblLayout w:type="fixed"/>
        <w:tblLook w:val="0000"/>
      </w:tblPr>
      <w:tblGrid>
        <w:gridCol w:w="5529"/>
        <w:gridCol w:w="2409"/>
        <w:gridCol w:w="2835"/>
      </w:tblGrid>
      <w:tr w:rsidR="00925893" w:rsidRPr="001E7B4E" w:rsidTr="007D395D">
        <w:trPr>
          <w:trHeight w:val="453"/>
        </w:trPr>
        <w:tc>
          <w:tcPr>
            <w:tcW w:w="5529" w:type="dxa"/>
          </w:tcPr>
          <w:p w:rsidR="00925893" w:rsidRPr="001E7B4E" w:rsidRDefault="00925893" w:rsidP="00783588">
            <w:pPr>
              <w:jc w:val="center"/>
            </w:pPr>
            <w:r w:rsidRPr="001E7B4E">
              <w:t>Объекты посещения</w:t>
            </w:r>
          </w:p>
        </w:tc>
        <w:tc>
          <w:tcPr>
            <w:tcW w:w="2409" w:type="dxa"/>
          </w:tcPr>
          <w:p w:rsidR="00925893" w:rsidRPr="001E7B4E" w:rsidRDefault="00925893" w:rsidP="00783588">
            <w:pPr>
              <w:jc w:val="center"/>
            </w:pPr>
            <w:r w:rsidRPr="001E7B4E">
              <w:t>Расчетные единицы</w:t>
            </w:r>
          </w:p>
        </w:tc>
        <w:tc>
          <w:tcPr>
            <w:tcW w:w="2835" w:type="dxa"/>
          </w:tcPr>
          <w:p w:rsidR="00C82C5F" w:rsidRDefault="00925893" w:rsidP="00783588">
            <w:pPr>
              <w:jc w:val="center"/>
            </w:pPr>
            <w:r w:rsidRPr="001E7B4E">
              <w:t xml:space="preserve">Число </w:t>
            </w:r>
            <w:proofErr w:type="spellStart"/>
            <w:r w:rsidRPr="001E7B4E">
              <w:t>машино-мест</w:t>
            </w:r>
            <w:proofErr w:type="spellEnd"/>
            <w:r w:rsidRPr="001E7B4E">
              <w:t xml:space="preserve"> </w:t>
            </w:r>
          </w:p>
          <w:p w:rsidR="00925893" w:rsidRPr="001E7B4E" w:rsidRDefault="00925893" w:rsidP="00783588">
            <w:pPr>
              <w:jc w:val="center"/>
            </w:pPr>
            <w:r w:rsidRPr="001E7B4E">
              <w:t>на расчетную единицу</w:t>
            </w:r>
          </w:p>
        </w:tc>
      </w:tr>
      <w:tr w:rsidR="00925893" w:rsidRPr="001E7B4E" w:rsidTr="00886830">
        <w:trPr>
          <w:trHeight w:val="180"/>
        </w:trPr>
        <w:tc>
          <w:tcPr>
            <w:tcW w:w="5529" w:type="dxa"/>
          </w:tcPr>
          <w:p w:rsidR="00925893" w:rsidRPr="001E7B4E" w:rsidRDefault="00925893" w:rsidP="00783588">
            <w:r w:rsidRPr="001E7B4E">
              <w:t>Административно-управленческие учреждения</w:t>
            </w:r>
          </w:p>
        </w:tc>
        <w:tc>
          <w:tcPr>
            <w:tcW w:w="2409" w:type="dxa"/>
          </w:tcPr>
          <w:p w:rsidR="00925893" w:rsidRPr="001E7B4E" w:rsidRDefault="00925893" w:rsidP="00783588">
            <w:pPr>
              <w:jc w:val="center"/>
            </w:pPr>
            <w:r w:rsidRPr="001E7B4E">
              <w:t>100 служащих</w:t>
            </w:r>
          </w:p>
        </w:tc>
        <w:tc>
          <w:tcPr>
            <w:tcW w:w="2835" w:type="dxa"/>
          </w:tcPr>
          <w:p w:rsidR="00925893" w:rsidRPr="001E7B4E" w:rsidRDefault="00925893" w:rsidP="00783588">
            <w:pPr>
              <w:jc w:val="center"/>
            </w:pPr>
            <w:r w:rsidRPr="001E7B4E">
              <w:t>20 - 35</w:t>
            </w:r>
          </w:p>
        </w:tc>
      </w:tr>
      <w:tr w:rsidR="00925893" w:rsidRPr="001E7B4E" w:rsidTr="00886830">
        <w:trPr>
          <w:trHeight w:val="248"/>
        </w:trPr>
        <w:tc>
          <w:tcPr>
            <w:tcW w:w="5529" w:type="dxa"/>
          </w:tcPr>
          <w:p w:rsidR="00925893" w:rsidRPr="001E7B4E" w:rsidRDefault="00925893" w:rsidP="00783588">
            <w:r w:rsidRPr="001E7B4E">
              <w:t>Объекты коммерческо-деловой и финансовой сфер</w:t>
            </w:r>
          </w:p>
        </w:tc>
        <w:tc>
          <w:tcPr>
            <w:tcW w:w="2409" w:type="dxa"/>
          </w:tcPr>
          <w:p w:rsidR="00925893" w:rsidRPr="001E7B4E" w:rsidRDefault="00925893" w:rsidP="00783588">
            <w:pPr>
              <w:jc w:val="center"/>
            </w:pPr>
            <w:r w:rsidRPr="001E7B4E">
              <w:t>100 служащих</w:t>
            </w:r>
          </w:p>
        </w:tc>
        <w:tc>
          <w:tcPr>
            <w:tcW w:w="2835" w:type="dxa"/>
          </w:tcPr>
          <w:p w:rsidR="00925893" w:rsidRPr="001E7B4E" w:rsidRDefault="00925893" w:rsidP="00783588">
            <w:pPr>
              <w:jc w:val="center"/>
            </w:pPr>
            <w:r w:rsidRPr="001E7B4E">
              <w:t>20 - 35</w:t>
            </w:r>
          </w:p>
        </w:tc>
      </w:tr>
      <w:tr w:rsidR="00925893" w:rsidRPr="001E7B4E" w:rsidTr="00886830">
        <w:trPr>
          <w:trHeight w:val="335"/>
        </w:trPr>
        <w:tc>
          <w:tcPr>
            <w:tcW w:w="5529" w:type="dxa"/>
          </w:tcPr>
          <w:p w:rsidR="00925893" w:rsidRPr="001E7B4E" w:rsidRDefault="00925893" w:rsidP="00783588">
            <w:r w:rsidRPr="001E7B4E">
              <w:t>Научные и проектные организации, высшие и средние специальные учебные заведения</w:t>
            </w:r>
          </w:p>
        </w:tc>
        <w:tc>
          <w:tcPr>
            <w:tcW w:w="2409" w:type="dxa"/>
          </w:tcPr>
          <w:p w:rsidR="00925893" w:rsidRPr="001E7B4E" w:rsidRDefault="00925893" w:rsidP="00783588">
            <w:pPr>
              <w:jc w:val="center"/>
            </w:pPr>
            <w:r w:rsidRPr="001E7B4E">
              <w:t>100 сотрудников</w:t>
            </w:r>
          </w:p>
        </w:tc>
        <w:tc>
          <w:tcPr>
            <w:tcW w:w="2835" w:type="dxa"/>
          </w:tcPr>
          <w:p w:rsidR="00925893" w:rsidRPr="001E7B4E" w:rsidRDefault="00925893" w:rsidP="00783588">
            <w:pPr>
              <w:jc w:val="center"/>
            </w:pPr>
            <w:r w:rsidRPr="001E7B4E">
              <w:t>10 - 25</w:t>
            </w:r>
          </w:p>
        </w:tc>
      </w:tr>
      <w:tr w:rsidR="00925893" w:rsidRPr="001E7B4E" w:rsidTr="00886830">
        <w:tc>
          <w:tcPr>
            <w:tcW w:w="5529" w:type="dxa"/>
          </w:tcPr>
          <w:p w:rsidR="00925893" w:rsidRPr="001E7B4E" w:rsidRDefault="00925893" w:rsidP="00783588">
            <w:r w:rsidRPr="001E7B4E">
              <w:t>Промышленные и коммунально-складские объекты</w:t>
            </w:r>
          </w:p>
        </w:tc>
        <w:tc>
          <w:tcPr>
            <w:tcW w:w="2409" w:type="dxa"/>
          </w:tcPr>
          <w:p w:rsidR="00925893" w:rsidRPr="001E7B4E" w:rsidRDefault="00925893" w:rsidP="00783588">
            <w:pPr>
              <w:jc w:val="center"/>
            </w:pPr>
            <w:r w:rsidRPr="001E7B4E">
              <w:t>100 сотрудников</w:t>
            </w:r>
          </w:p>
        </w:tc>
        <w:tc>
          <w:tcPr>
            <w:tcW w:w="2835" w:type="dxa"/>
          </w:tcPr>
          <w:p w:rsidR="00925893" w:rsidRPr="001E7B4E" w:rsidRDefault="00925893" w:rsidP="00783588">
            <w:pPr>
              <w:jc w:val="center"/>
            </w:pPr>
            <w:r w:rsidRPr="001E7B4E">
              <w:t>10 - 15</w:t>
            </w:r>
          </w:p>
        </w:tc>
      </w:tr>
      <w:tr w:rsidR="00925893" w:rsidRPr="001E7B4E" w:rsidTr="00886830">
        <w:tc>
          <w:tcPr>
            <w:tcW w:w="5529" w:type="dxa"/>
          </w:tcPr>
          <w:p w:rsidR="00925893" w:rsidRPr="001E7B4E" w:rsidRDefault="00925893" w:rsidP="00783588">
            <w:r w:rsidRPr="001E7B4E">
              <w:t xml:space="preserve">Торговые центры, универмаги, магазины с площадью торгового зала больше 200 кв.м </w:t>
            </w:r>
            <w:hyperlink w:anchor="P1725" w:history="1">
              <w:r w:rsidRPr="001E7B4E">
                <w:t>&lt;*&gt;</w:t>
              </w:r>
            </w:hyperlink>
          </w:p>
        </w:tc>
        <w:tc>
          <w:tcPr>
            <w:tcW w:w="2409" w:type="dxa"/>
          </w:tcPr>
          <w:p w:rsidR="00925893" w:rsidRPr="001E7B4E" w:rsidRDefault="00925893" w:rsidP="00783588">
            <w:pPr>
              <w:jc w:val="center"/>
            </w:pPr>
            <w:r w:rsidRPr="001E7B4E">
              <w:t>100 кв.м торговой площади</w:t>
            </w:r>
          </w:p>
        </w:tc>
        <w:tc>
          <w:tcPr>
            <w:tcW w:w="2835" w:type="dxa"/>
          </w:tcPr>
          <w:p w:rsidR="00925893" w:rsidRPr="001E7B4E" w:rsidRDefault="00925893" w:rsidP="00783588">
            <w:pPr>
              <w:jc w:val="center"/>
            </w:pPr>
            <w:r w:rsidRPr="001E7B4E">
              <w:t>7 - 10</w:t>
            </w:r>
          </w:p>
        </w:tc>
      </w:tr>
      <w:tr w:rsidR="00925893" w:rsidRPr="001E7B4E" w:rsidTr="00886830">
        <w:trPr>
          <w:trHeight w:val="156"/>
        </w:trPr>
        <w:tc>
          <w:tcPr>
            <w:tcW w:w="5529" w:type="dxa"/>
          </w:tcPr>
          <w:p w:rsidR="00925893" w:rsidRPr="001E7B4E" w:rsidRDefault="00925893" w:rsidP="00783588">
            <w:r w:rsidRPr="001E7B4E">
              <w:t>Рынки</w:t>
            </w:r>
          </w:p>
        </w:tc>
        <w:tc>
          <w:tcPr>
            <w:tcW w:w="2409" w:type="dxa"/>
          </w:tcPr>
          <w:p w:rsidR="00925893" w:rsidRPr="001E7B4E" w:rsidRDefault="00925893" w:rsidP="00783588">
            <w:pPr>
              <w:jc w:val="center"/>
            </w:pPr>
            <w:r w:rsidRPr="001E7B4E">
              <w:t>100 торговых мест</w:t>
            </w:r>
          </w:p>
        </w:tc>
        <w:tc>
          <w:tcPr>
            <w:tcW w:w="2835" w:type="dxa"/>
          </w:tcPr>
          <w:p w:rsidR="00925893" w:rsidRPr="001E7B4E" w:rsidRDefault="00925893" w:rsidP="00783588">
            <w:pPr>
              <w:jc w:val="center"/>
            </w:pPr>
            <w:r w:rsidRPr="001E7B4E">
              <w:t>40 - 50</w:t>
            </w:r>
          </w:p>
        </w:tc>
      </w:tr>
      <w:tr w:rsidR="00925893" w:rsidRPr="001E7B4E" w:rsidTr="00886830">
        <w:trPr>
          <w:trHeight w:val="244"/>
        </w:trPr>
        <w:tc>
          <w:tcPr>
            <w:tcW w:w="5529" w:type="dxa"/>
          </w:tcPr>
          <w:p w:rsidR="00925893" w:rsidRPr="001E7B4E" w:rsidRDefault="00925893" w:rsidP="00783588">
            <w:r w:rsidRPr="001E7B4E">
              <w:t>Рестораны, кафе общегородского значения</w:t>
            </w:r>
          </w:p>
        </w:tc>
        <w:tc>
          <w:tcPr>
            <w:tcW w:w="2409" w:type="dxa"/>
          </w:tcPr>
          <w:p w:rsidR="00925893" w:rsidRPr="001E7B4E" w:rsidRDefault="00925893" w:rsidP="00783588">
            <w:pPr>
              <w:jc w:val="center"/>
            </w:pPr>
            <w:r w:rsidRPr="001E7B4E">
              <w:t>100 мест</w:t>
            </w:r>
          </w:p>
        </w:tc>
        <w:tc>
          <w:tcPr>
            <w:tcW w:w="2835" w:type="dxa"/>
          </w:tcPr>
          <w:p w:rsidR="00925893" w:rsidRPr="001E7B4E" w:rsidRDefault="00925893" w:rsidP="00783588">
            <w:pPr>
              <w:jc w:val="center"/>
            </w:pPr>
            <w:r w:rsidRPr="001E7B4E">
              <w:t>10 - 15</w:t>
            </w:r>
          </w:p>
        </w:tc>
      </w:tr>
      <w:tr w:rsidR="00925893" w:rsidRPr="001E7B4E" w:rsidTr="00886830">
        <w:trPr>
          <w:trHeight w:val="450"/>
        </w:trPr>
        <w:tc>
          <w:tcPr>
            <w:tcW w:w="5529" w:type="dxa"/>
          </w:tcPr>
          <w:p w:rsidR="00925893" w:rsidRPr="001E7B4E" w:rsidRDefault="00925893" w:rsidP="00783588">
            <w:r w:rsidRPr="001E7B4E">
              <w:t>Театры, цирки, концертные залы; кинотеатры общегородского значения</w:t>
            </w:r>
          </w:p>
        </w:tc>
        <w:tc>
          <w:tcPr>
            <w:tcW w:w="2409" w:type="dxa"/>
          </w:tcPr>
          <w:p w:rsidR="00925893" w:rsidRPr="001E7B4E" w:rsidRDefault="00925893" w:rsidP="00783588">
            <w:pPr>
              <w:jc w:val="center"/>
            </w:pPr>
            <w:r w:rsidRPr="001E7B4E">
              <w:t>100 мест</w:t>
            </w:r>
          </w:p>
        </w:tc>
        <w:tc>
          <w:tcPr>
            <w:tcW w:w="2835" w:type="dxa"/>
          </w:tcPr>
          <w:p w:rsidR="00925893" w:rsidRPr="001E7B4E" w:rsidRDefault="00925893" w:rsidP="00783588">
            <w:pPr>
              <w:jc w:val="center"/>
            </w:pPr>
            <w:r w:rsidRPr="001E7B4E">
              <w:t>15 - 20</w:t>
            </w:r>
          </w:p>
        </w:tc>
      </w:tr>
      <w:tr w:rsidR="00925893" w:rsidRPr="001E7B4E" w:rsidTr="00886830">
        <w:trPr>
          <w:trHeight w:val="28"/>
        </w:trPr>
        <w:tc>
          <w:tcPr>
            <w:tcW w:w="5529" w:type="dxa"/>
          </w:tcPr>
          <w:p w:rsidR="00925893" w:rsidRPr="001E7B4E" w:rsidRDefault="00925893" w:rsidP="00783588">
            <w:r w:rsidRPr="001E7B4E">
              <w:t>Музеи, выставки</w:t>
            </w:r>
          </w:p>
        </w:tc>
        <w:tc>
          <w:tcPr>
            <w:tcW w:w="2409" w:type="dxa"/>
          </w:tcPr>
          <w:p w:rsidR="00925893" w:rsidRPr="001E7B4E" w:rsidRDefault="00925893" w:rsidP="00783588">
            <w:pPr>
              <w:jc w:val="center"/>
            </w:pPr>
            <w:r w:rsidRPr="001E7B4E">
              <w:t>100 посетителей</w:t>
            </w:r>
          </w:p>
        </w:tc>
        <w:tc>
          <w:tcPr>
            <w:tcW w:w="2835" w:type="dxa"/>
          </w:tcPr>
          <w:p w:rsidR="00925893" w:rsidRPr="001E7B4E" w:rsidRDefault="00925893" w:rsidP="00783588">
            <w:pPr>
              <w:jc w:val="center"/>
            </w:pPr>
            <w:r w:rsidRPr="001E7B4E">
              <w:t>10 - 12</w:t>
            </w:r>
          </w:p>
        </w:tc>
      </w:tr>
      <w:tr w:rsidR="00925893" w:rsidRPr="001E7B4E" w:rsidTr="00886830">
        <w:trPr>
          <w:trHeight w:val="28"/>
        </w:trPr>
        <w:tc>
          <w:tcPr>
            <w:tcW w:w="5529" w:type="dxa"/>
          </w:tcPr>
          <w:p w:rsidR="00925893" w:rsidRPr="001E7B4E" w:rsidRDefault="00925893" w:rsidP="00783588">
            <w:r w:rsidRPr="001E7B4E">
              <w:t>Гостиницы высшей категории</w:t>
            </w:r>
          </w:p>
        </w:tc>
        <w:tc>
          <w:tcPr>
            <w:tcW w:w="2409" w:type="dxa"/>
          </w:tcPr>
          <w:p w:rsidR="00925893" w:rsidRPr="001E7B4E" w:rsidRDefault="00925893" w:rsidP="00783588">
            <w:pPr>
              <w:jc w:val="center"/>
            </w:pPr>
            <w:r w:rsidRPr="001E7B4E">
              <w:t>100 мест</w:t>
            </w:r>
          </w:p>
        </w:tc>
        <w:tc>
          <w:tcPr>
            <w:tcW w:w="2835" w:type="dxa"/>
          </w:tcPr>
          <w:p w:rsidR="00925893" w:rsidRPr="001E7B4E" w:rsidRDefault="00925893" w:rsidP="00783588">
            <w:pPr>
              <w:jc w:val="center"/>
            </w:pPr>
            <w:r w:rsidRPr="001E7B4E">
              <w:t>12 - 20</w:t>
            </w:r>
          </w:p>
        </w:tc>
      </w:tr>
      <w:tr w:rsidR="00925893" w:rsidRPr="001E7B4E" w:rsidTr="00886830">
        <w:trPr>
          <w:trHeight w:val="88"/>
        </w:trPr>
        <w:tc>
          <w:tcPr>
            <w:tcW w:w="5529" w:type="dxa"/>
          </w:tcPr>
          <w:p w:rsidR="00925893" w:rsidRPr="001E7B4E" w:rsidRDefault="00925893" w:rsidP="00783588">
            <w:r w:rsidRPr="001E7B4E">
              <w:t>Прочие гостиницы</w:t>
            </w:r>
          </w:p>
        </w:tc>
        <w:tc>
          <w:tcPr>
            <w:tcW w:w="2409" w:type="dxa"/>
          </w:tcPr>
          <w:p w:rsidR="00925893" w:rsidRPr="001E7B4E" w:rsidRDefault="00925893" w:rsidP="00783588">
            <w:pPr>
              <w:jc w:val="center"/>
            </w:pPr>
            <w:r w:rsidRPr="001E7B4E">
              <w:t>100 мест</w:t>
            </w:r>
          </w:p>
        </w:tc>
        <w:tc>
          <w:tcPr>
            <w:tcW w:w="2835" w:type="dxa"/>
          </w:tcPr>
          <w:p w:rsidR="00925893" w:rsidRPr="001E7B4E" w:rsidRDefault="00925893" w:rsidP="00783588">
            <w:pPr>
              <w:jc w:val="center"/>
            </w:pPr>
            <w:r w:rsidRPr="001E7B4E">
              <w:t>8 - 10</w:t>
            </w:r>
          </w:p>
        </w:tc>
      </w:tr>
      <w:tr w:rsidR="00925893" w:rsidRPr="001E7B4E" w:rsidTr="00886830">
        <w:trPr>
          <w:trHeight w:val="152"/>
        </w:trPr>
        <w:tc>
          <w:tcPr>
            <w:tcW w:w="5529" w:type="dxa"/>
          </w:tcPr>
          <w:p w:rsidR="00925893" w:rsidRPr="001E7B4E" w:rsidRDefault="00925893" w:rsidP="00783588">
            <w:r w:rsidRPr="001E7B4E">
              <w:t>Больницы</w:t>
            </w:r>
          </w:p>
        </w:tc>
        <w:tc>
          <w:tcPr>
            <w:tcW w:w="2409" w:type="dxa"/>
          </w:tcPr>
          <w:p w:rsidR="00925893" w:rsidRPr="001E7B4E" w:rsidRDefault="00925893" w:rsidP="00783588">
            <w:pPr>
              <w:jc w:val="center"/>
            </w:pPr>
            <w:r w:rsidRPr="001E7B4E">
              <w:t>100 коек</w:t>
            </w:r>
          </w:p>
        </w:tc>
        <w:tc>
          <w:tcPr>
            <w:tcW w:w="2835" w:type="dxa"/>
          </w:tcPr>
          <w:p w:rsidR="00925893" w:rsidRPr="001E7B4E" w:rsidRDefault="00925893" w:rsidP="00783588">
            <w:pPr>
              <w:jc w:val="center"/>
            </w:pPr>
            <w:r w:rsidRPr="001E7B4E">
              <w:t>4 - 6</w:t>
            </w:r>
          </w:p>
        </w:tc>
      </w:tr>
      <w:tr w:rsidR="00925893" w:rsidRPr="001E7B4E" w:rsidTr="007D395D">
        <w:trPr>
          <w:trHeight w:val="417"/>
        </w:trPr>
        <w:tc>
          <w:tcPr>
            <w:tcW w:w="5529" w:type="dxa"/>
          </w:tcPr>
          <w:p w:rsidR="00925893" w:rsidRPr="001E7B4E" w:rsidRDefault="00925893" w:rsidP="00783588">
            <w:r w:rsidRPr="001E7B4E">
              <w:t>Поликлиники</w:t>
            </w:r>
          </w:p>
        </w:tc>
        <w:tc>
          <w:tcPr>
            <w:tcW w:w="2409" w:type="dxa"/>
          </w:tcPr>
          <w:p w:rsidR="00C82C5F" w:rsidRDefault="00925893" w:rsidP="00783588">
            <w:pPr>
              <w:jc w:val="center"/>
            </w:pPr>
            <w:r w:rsidRPr="001E7B4E">
              <w:t xml:space="preserve">100 посещений </w:t>
            </w:r>
          </w:p>
          <w:p w:rsidR="00925893" w:rsidRPr="001E7B4E" w:rsidRDefault="00925893" w:rsidP="00783588">
            <w:pPr>
              <w:jc w:val="center"/>
            </w:pPr>
            <w:r w:rsidRPr="001E7B4E">
              <w:t>в смену</w:t>
            </w:r>
          </w:p>
        </w:tc>
        <w:tc>
          <w:tcPr>
            <w:tcW w:w="2835" w:type="dxa"/>
          </w:tcPr>
          <w:p w:rsidR="00925893" w:rsidRPr="001E7B4E" w:rsidRDefault="00925893" w:rsidP="00783588">
            <w:pPr>
              <w:jc w:val="center"/>
            </w:pPr>
            <w:r w:rsidRPr="001E7B4E">
              <w:t>2 - 3</w:t>
            </w:r>
          </w:p>
        </w:tc>
      </w:tr>
      <w:tr w:rsidR="00925893" w:rsidRPr="001E7B4E" w:rsidTr="00886830">
        <w:trPr>
          <w:trHeight w:val="358"/>
        </w:trPr>
        <w:tc>
          <w:tcPr>
            <w:tcW w:w="5529" w:type="dxa"/>
          </w:tcPr>
          <w:p w:rsidR="00C82C5F" w:rsidRDefault="00925893" w:rsidP="00783588">
            <w:r w:rsidRPr="001E7B4E">
              <w:t xml:space="preserve">Спортивные сооружения с трибунами более </w:t>
            </w:r>
          </w:p>
          <w:p w:rsidR="00925893" w:rsidRPr="001E7B4E" w:rsidRDefault="00925893" w:rsidP="00783588">
            <w:r w:rsidRPr="001E7B4E">
              <w:t>500 зрителей</w:t>
            </w:r>
          </w:p>
        </w:tc>
        <w:tc>
          <w:tcPr>
            <w:tcW w:w="2409" w:type="dxa"/>
          </w:tcPr>
          <w:p w:rsidR="00925893" w:rsidRPr="001E7B4E" w:rsidRDefault="00925893" w:rsidP="00783588">
            <w:pPr>
              <w:jc w:val="center"/>
            </w:pPr>
            <w:r w:rsidRPr="001E7B4E">
              <w:t>100 мест</w:t>
            </w:r>
          </w:p>
        </w:tc>
        <w:tc>
          <w:tcPr>
            <w:tcW w:w="2835" w:type="dxa"/>
          </w:tcPr>
          <w:p w:rsidR="00925893" w:rsidRPr="001E7B4E" w:rsidRDefault="00925893" w:rsidP="00783588">
            <w:pPr>
              <w:jc w:val="center"/>
            </w:pPr>
            <w:r w:rsidRPr="001E7B4E">
              <w:t>4 - 10</w:t>
            </w:r>
          </w:p>
        </w:tc>
      </w:tr>
      <w:tr w:rsidR="00925893" w:rsidRPr="001E7B4E" w:rsidTr="00886830">
        <w:trPr>
          <w:trHeight w:val="156"/>
        </w:trPr>
        <w:tc>
          <w:tcPr>
            <w:tcW w:w="5529" w:type="dxa"/>
          </w:tcPr>
          <w:p w:rsidR="00925893" w:rsidRPr="001E7B4E" w:rsidRDefault="00925893" w:rsidP="00783588">
            <w:r w:rsidRPr="001E7B4E">
              <w:t>Вокзалы всех типов транспорта</w:t>
            </w:r>
          </w:p>
        </w:tc>
        <w:tc>
          <w:tcPr>
            <w:tcW w:w="2409" w:type="dxa"/>
          </w:tcPr>
          <w:p w:rsidR="009F7D65" w:rsidRDefault="00925893" w:rsidP="00783588">
            <w:pPr>
              <w:jc w:val="center"/>
            </w:pPr>
            <w:r w:rsidRPr="001E7B4E">
              <w:t xml:space="preserve">100 пассажиров, </w:t>
            </w:r>
          </w:p>
          <w:p w:rsidR="00925893" w:rsidRPr="001E7B4E" w:rsidRDefault="00925893" w:rsidP="00783588">
            <w:pPr>
              <w:jc w:val="center"/>
            </w:pPr>
            <w:r w:rsidRPr="001E7B4E">
              <w:t>в "час пик"</w:t>
            </w:r>
          </w:p>
        </w:tc>
        <w:tc>
          <w:tcPr>
            <w:tcW w:w="2835" w:type="dxa"/>
          </w:tcPr>
          <w:p w:rsidR="00925893" w:rsidRPr="001E7B4E" w:rsidRDefault="00925893" w:rsidP="00783588">
            <w:pPr>
              <w:jc w:val="center"/>
            </w:pPr>
            <w:r w:rsidRPr="001E7B4E">
              <w:t>10 - 15</w:t>
            </w:r>
          </w:p>
        </w:tc>
      </w:tr>
      <w:tr w:rsidR="00925893" w:rsidRPr="001E7B4E" w:rsidTr="007D395D">
        <w:trPr>
          <w:trHeight w:val="128"/>
        </w:trPr>
        <w:tc>
          <w:tcPr>
            <w:tcW w:w="5529" w:type="dxa"/>
          </w:tcPr>
          <w:p w:rsidR="00925893" w:rsidRPr="001E7B4E" w:rsidRDefault="00925893" w:rsidP="00783588">
            <w:r w:rsidRPr="001E7B4E">
              <w:t>Городские парки</w:t>
            </w:r>
          </w:p>
        </w:tc>
        <w:tc>
          <w:tcPr>
            <w:tcW w:w="2409" w:type="dxa"/>
          </w:tcPr>
          <w:p w:rsidR="00925893" w:rsidRPr="001E7B4E" w:rsidRDefault="00925893" w:rsidP="00783588">
            <w:pPr>
              <w:jc w:val="center"/>
            </w:pPr>
            <w:r w:rsidRPr="001E7B4E">
              <w:t>100 посетителей</w:t>
            </w:r>
          </w:p>
        </w:tc>
        <w:tc>
          <w:tcPr>
            <w:tcW w:w="2835" w:type="dxa"/>
          </w:tcPr>
          <w:p w:rsidR="00925893" w:rsidRPr="001E7B4E" w:rsidRDefault="00925893" w:rsidP="00783588">
            <w:pPr>
              <w:jc w:val="center"/>
            </w:pPr>
            <w:r w:rsidRPr="001E7B4E">
              <w:t>5 - 7</w:t>
            </w:r>
          </w:p>
        </w:tc>
      </w:tr>
      <w:tr w:rsidR="00925893" w:rsidRPr="001E7B4E" w:rsidTr="007D395D">
        <w:trPr>
          <w:trHeight w:val="70"/>
        </w:trPr>
        <w:tc>
          <w:tcPr>
            <w:tcW w:w="5529" w:type="dxa"/>
          </w:tcPr>
          <w:p w:rsidR="00925893" w:rsidRPr="001E7B4E" w:rsidRDefault="00925893" w:rsidP="00783588">
            <w:r w:rsidRPr="001E7B4E">
              <w:t>Пляжи</w:t>
            </w:r>
          </w:p>
        </w:tc>
        <w:tc>
          <w:tcPr>
            <w:tcW w:w="2409" w:type="dxa"/>
          </w:tcPr>
          <w:p w:rsidR="00925893" w:rsidRPr="001E7B4E" w:rsidRDefault="00925893" w:rsidP="00783588">
            <w:pPr>
              <w:jc w:val="center"/>
            </w:pPr>
            <w:r w:rsidRPr="001E7B4E">
              <w:t>100 посетителей</w:t>
            </w:r>
          </w:p>
        </w:tc>
        <w:tc>
          <w:tcPr>
            <w:tcW w:w="2835" w:type="dxa"/>
          </w:tcPr>
          <w:p w:rsidR="00925893" w:rsidRPr="001E7B4E" w:rsidRDefault="00925893" w:rsidP="00783588">
            <w:pPr>
              <w:jc w:val="center"/>
            </w:pPr>
            <w:r w:rsidRPr="001E7B4E">
              <w:t>15 - 20</w:t>
            </w:r>
          </w:p>
        </w:tc>
      </w:tr>
      <w:tr w:rsidR="00925893" w:rsidRPr="001E7B4E" w:rsidTr="007D395D">
        <w:trPr>
          <w:trHeight w:val="70"/>
        </w:trPr>
        <w:tc>
          <w:tcPr>
            <w:tcW w:w="5529" w:type="dxa"/>
          </w:tcPr>
          <w:p w:rsidR="00925893" w:rsidRPr="001E7B4E" w:rsidRDefault="00925893" w:rsidP="00783588">
            <w:r w:rsidRPr="001E7B4E">
              <w:t>Лесопарки и заповедники</w:t>
            </w:r>
          </w:p>
        </w:tc>
        <w:tc>
          <w:tcPr>
            <w:tcW w:w="2409" w:type="dxa"/>
          </w:tcPr>
          <w:p w:rsidR="00925893" w:rsidRPr="001E7B4E" w:rsidRDefault="00925893" w:rsidP="00783588">
            <w:pPr>
              <w:jc w:val="center"/>
            </w:pPr>
            <w:r w:rsidRPr="001E7B4E">
              <w:t>100 посетителей</w:t>
            </w:r>
          </w:p>
        </w:tc>
        <w:tc>
          <w:tcPr>
            <w:tcW w:w="2835" w:type="dxa"/>
          </w:tcPr>
          <w:p w:rsidR="00925893" w:rsidRPr="001E7B4E" w:rsidRDefault="00925893" w:rsidP="00783588">
            <w:pPr>
              <w:jc w:val="center"/>
            </w:pPr>
            <w:r w:rsidRPr="001E7B4E">
              <w:t>7 - 10</w:t>
            </w:r>
          </w:p>
        </w:tc>
      </w:tr>
      <w:tr w:rsidR="00925893" w:rsidRPr="001E7B4E" w:rsidTr="00886830">
        <w:tc>
          <w:tcPr>
            <w:tcW w:w="5529" w:type="dxa"/>
          </w:tcPr>
          <w:p w:rsidR="00925893" w:rsidRPr="001E7B4E" w:rsidRDefault="00925893" w:rsidP="00783588">
            <w:r w:rsidRPr="001E7B4E">
              <w:t>Базы отдыха</w:t>
            </w:r>
          </w:p>
        </w:tc>
        <w:tc>
          <w:tcPr>
            <w:tcW w:w="2409" w:type="dxa"/>
          </w:tcPr>
          <w:p w:rsidR="00925893" w:rsidRPr="001E7B4E" w:rsidRDefault="00925893" w:rsidP="00783588">
            <w:pPr>
              <w:jc w:val="center"/>
            </w:pPr>
            <w:r w:rsidRPr="001E7B4E">
              <w:t>100 посетителей</w:t>
            </w:r>
          </w:p>
        </w:tc>
        <w:tc>
          <w:tcPr>
            <w:tcW w:w="2835" w:type="dxa"/>
          </w:tcPr>
          <w:p w:rsidR="00925893" w:rsidRPr="001E7B4E" w:rsidRDefault="00925893" w:rsidP="00783588">
            <w:pPr>
              <w:jc w:val="center"/>
            </w:pPr>
            <w:r w:rsidRPr="001E7B4E">
              <w:t>10 - 15</w:t>
            </w:r>
          </w:p>
        </w:tc>
      </w:tr>
      <w:tr w:rsidR="00925893" w:rsidRPr="001E7B4E" w:rsidTr="00886830">
        <w:tc>
          <w:tcPr>
            <w:tcW w:w="5529" w:type="dxa"/>
          </w:tcPr>
          <w:p w:rsidR="00925893" w:rsidRPr="001E7B4E" w:rsidRDefault="00925893" w:rsidP="00783588">
            <w:r w:rsidRPr="001E7B4E">
              <w:t>Береговые базы маломерного флота</w:t>
            </w:r>
          </w:p>
        </w:tc>
        <w:tc>
          <w:tcPr>
            <w:tcW w:w="2409" w:type="dxa"/>
          </w:tcPr>
          <w:p w:rsidR="00925893" w:rsidRPr="001E7B4E" w:rsidRDefault="00925893" w:rsidP="00783588">
            <w:pPr>
              <w:jc w:val="center"/>
            </w:pPr>
            <w:r w:rsidRPr="001E7B4E">
              <w:t>100 посетителей</w:t>
            </w:r>
          </w:p>
        </w:tc>
        <w:tc>
          <w:tcPr>
            <w:tcW w:w="2835" w:type="dxa"/>
          </w:tcPr>
          <w:p w:rsidR="00925893" w:rsidRPr="001E7B4E" w:rsidRDefault="00925893" w:rsidP="00783588">
            <w:pPr>
              <w:jc w:val="center"/>
            </w:pPr>
            <w:r w:rsidRPr="001E7B4E">
              <w:t>10 - 15</w:t>
            </w:r>
          </w:p>
        </w:tc>
      </w:tr>
      <w:tr w:rsidR="00925893" w:rsidRPr="001E7B4E" w:rsidTr="00886830">
        <w:trPr>
          <w:trHeight w:val="509"/>
        </w:trPr>
        <w:tc>
          <w:tcPr>
            <w:tcW w:w="5529" w:type="dxa"/>
          </w:tcPr>
          <w:p w:rsidR="00925893" w:rsidRPr="001E7B4E" w:rsidRDefault="00925893" w:rsidP="00783588">
            <w:r w:rsidRPr="001E7B4E">
              <w:t>Дома отдыха и санатории, санатории-профилактории, базы отдыха предприятий и туристские базы</w:t>
            </w:r>
          </w:p>
        </w:tc>
        <w:tc>
          <w:tcPr>
            <w:tcW w:w="2409" w:type="dxa"/>
          </w:tcPr>
          <w:p w:rsidR="00925893" w:rsidRPr="001E7B4E" w:rsidRDefault="00925893" w:rsidP="00783588">
            <w:pPr>
              <w:jc w:val="center"/>
            </w:pPr>
            <w:r w:rsidRPr="001E7B4E">
              <w:t>100 отдыхающих и обслуживающего персонала</w:t>
            </w:r>
          </w:p>
        </w:tc>
        <w:tc>
          <w:tcPr>
            <w:tcW w:w="2835" w:type="dxa"/>
          </w:tcPr>
          <w:p w:rsidR="00925893" w:rsidRPr="001E7B4E" w:rsidRDefault="00925893" w:rsidP="00783588">
            <w:pPr>
              <w:jc w:val="center"/>
            </w:pPr>
            <w:r w:rsidRPr="001E7B4E">
              <w:t>3 - 5</w:t>
            </w:r>
          </w:p>
        </w:tc>
      </w:tr>
      <w:tr w:rsidR="00925893" w:rsidRPr="001E7B4E" w:rsidTr="00886830">
        <w:trPr>
          <w:trHeight w:val="66"/>
        </w:trPr>
        <w:tc>
          <w:tcPr>
            <w:tcW w:w="5529" w:type="dxa"/>
          </w:tcPr>
          <w:p w:rsidR="00925893" w:rsidRPr="001E7B4E" w:rsidRDefault="00925893" w:rsidP="000E5498">
            <w:r w:rsidRPr="001E7B4E">
              <w:t>Мотели и кемпинги</w:t>
            </w:r>
          </w:p>
        </w:tc>
        <w:tc>
          <w:tcPr>
            <w:tcW w:w="2409" w:type="dxa"/>
          </w:tcPr>
          <w:p w:rsidR="00925893" w:rsidRPr="001E7B4E" w:rsidRDefault="00925893" w:rsidP="000E5498">
            <w:pPr>
              <w:jc w:val="center"/>
            </w:pPr>
          </w:p>
        </w:tc>
        <w:tc>
          <w:tcPr>
            <w:tcW w:w="2835" w:type="dxa"/>
          </w:tcPr>
          <w:p w:rsidR="00925893" w:rsidRPr="001E7B4E" w:rsidRDefault="00925893" w:rsidP="000E5498">
            <w:pPr>
              <w:jc w:val="center"/>
            </w:pPr>
            <w:r w:rsidRPr="001E7B4E">
              <w:t>по расчетной вместимости</w:t>
            </w:r>
          </w:p>
        </w:tc>
      </w:tr>
      <w:tr w:rsidR="00925893" w:rsidRPr="001E7B4E" w:rsidTr="007D395D">
        <w:trPr>
          <w:trHeight w:val="487"/>
        </w:trPr>
        <w:tc>
          <w:tcPr>
            <w:tcW w:w="5529" w:type="dxa"/>
          </w:tcPr>
          <w:p w:rsidR="00925893" w:rsidRPr="001E7B4E" w:rsidRDefault="00925893" w:rsidP="000E5498">
            <w:r w:rsidRPr="001E7B4E">
              <w:t>Предприятия общественного питания, торговли, бытового обслуживания в зонах рекреационного назначения</w:t>
            </w:r>
          </w:p>
        </w:tc>
        <w:tc>
          <w:tcPr>
            <w:tcW w:w="2409" w:type="dxa"/>
          </w:tcPr>
          <w:p w:rsidR="00925893" w:rsidRPr="001E7B4E" w:rsidRDefault="00925893" w:rsidP="000E5498">
            <w:pPr>
              <w:jc w:val="center"/>
            </w:pPr>
            <w:r w:rsidRPr="001E7B4E">
              <w:t>100 мест</w:t>
            </w:r>
          </w:p>
        </w:tc>
        <w:tc>
          <w:tcPr>
            <w:tcW w:w="2835" w:type="dxa"/>
          </w:tcPr>
          <w:p w:rsidR="00925893" w:rsidRPr="001E7B4E" w:rsidRDefault="00925893" w:rsidP="000E5498">
            <w:pPr>
              <w:jc w:val="center"/>
            </w:pPr>
            <w:r w:rsidRPr="001E7B4E">
              <w:t>7 - 10</w:t>
            </w:r>
          </w:p>
        </w:tc>
      </w:tr>
    </w:tbl>
    <w:p w:rsidR="00925893" w:rsidRPr="001E7B4E" w:rsidRDefault="00925893" w:rsidP="00925893"/>
    <w:p w:rsidR="00925893" w:rsidRPr="004F43B2" w:rsidRDefault="00925893" w:rsidP="00925893">
      <w:pPr>
        <w:pStyle w:val="ConsPlusNormal0"/>
        <w:ind w:firstLine="540"/>
        <w:jc w:val="both"/>
        <w:rPr>
          <w:rFonts w:ascii="Times New Roman" w:hAnsi="Times New Roman" w:cs="Times New Roman"/>
          <w:sz w:val="26"/>
          <w:szCs w:val="26"/>
        </w:rPr>
      </w:pPr>
      <w:r w:rsidRPr="004F43B2">
        <w:rPr>
          <w:rFonts w:ascii="Times New Roman" w:hAnsi="Times New Roman" w:cs="Times New Roman"/>
          <w:sz w:val="26"/>
          <w:szCs w:val="26"/>
        </w:rPr>
        <w:t>Примечание.</w:t>
      </w:r>
    </w:p>
    <w:p w:rsidR="00925893" w:rsidRPr="004F43B2" w:rsidRDefault="00925893" w:rsidP="00925893">
      <w:pPr>
        <w:pStyle w:val="ConsPlusNormal0"/>
        <w:ind w:firstLine="540"/>
        <w:jc w:val="both"/>
        <w:rPr>
          <w:rFonts w:ascii="Times New Roman" w:hAnsi="Times New Roman" w:cs="Times New Roman"/>
          <w:sz w:val="26"/>
          <w:szCs w:val="26"/>
        </w:rPr>
      </w:pPr>
      <w:bookmarkStart w:id="86" w:name="P1725"/>
      <w:bookmarkEnd w:id="86"/>
      <w:r w:rsidRPr="004F43B2">
        <w:rPr>
          <w:rFonts w:ascii="Times New Roman" w:hAnsi="Times New Roman" w:cs="Times New Roman"/>
          <w:sz w:val="26"/>
          <w:szCs w:val="26"/>
        </w:rPr>
        <w:t xml:space="preserve">&lt;*&gt; Вместимость стоянок для временного хранения легковых автомобилей при торговых центрах, универмагах, магазинах с площадью торгового зала меньше 200 кв.м допускается определять из расчета 3 - 5 </w:t>
      </w:r>
      <w:proofErr w:type="spellStart"/>
      <w:r w:rsidRPr="004F43B2">
        <w:rPr>
          <w:rFonts w:ascii="Times New Roman" w:hAnsi="Times New Roman" w:cs="Times New Roman"/>
          <w:sz w:val="26"/>
          <w:szCs w:val="26"/>
        </w:rPr>
        <w:t>машино-мест</w:t>
      </w:r>
      <w:proofErr w:type="spellEnd"/>
      <w:r w:rsidRPr="004F43B2">
        <w:rPr>
          <w:rFonts w:ascii="Times New Roman" w:hAnsi="Times New Roman" w:cs="Times New Roman"/>
          <w:sz w:val="26"/>
          <w:szCs w:val="26"/>
        </w:rPr>
        <w:t xml:space="preserve"> на 100 кв.м торговой площади.</w:t>
      </w:r>
    </w:p>
    <w:p w:rsidR="00925893" w:rsidRPr="004F43B2" w:rsidRDefault="00925893" w:rsidP="00925893">
      <w:pPr>
        <w:rPr>
          <w:sz w:val="26"/>
          <w:szCs w:val="26"/>
        </w:rPr>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344709" w:rsidRDefault="00344709" w:rsidP="009751AF">
      <w:pPr>
        <w:widowControl w:val="0"/>
        <w:suppressAutoHyphens/>
      </w:pPr>
    </w:p>
    <w:p w:rsidR="00DC7460" w:rsidRDefault="00DC7460" w:rsidP="009751AF">
      <w:pPr>
        <w:widowControl w:val="0"/>
        <w:suppressAutoHyphens/>
      </w:pPr>
    </w:p>
    <w:p w:rsidR="00DC7460" w:rsidRDefault="00DC7460" w:rsidP="009751AF">
      <w:pPr>
        <w:widowControl w:val="0"/>
        <w:suppressAutoHyphens/>
      </w:pPr>
    </w:p>
    <w:p w:rsidR="00DC7460" w:rsidRDefault="00DC7460" w:rsidP="009751AF">
      <w:pPr>
        <w:widowControl w:val="0"/>
        <w:suppressAutoHyphens/>
      </w:pPr>
    </w:p>
    <w:p w:rsidR="00DC7460" w:rsidRDefault="00DC7460" w:rsidP="009751AF">
      <w:pPr>
        <w:widowControl w:val="0"/>
        <w:suppressAutoHyphens/>
      </w:pPr>
    </w:p>
    <w:p w:rsidR="00783588" w:rsidRDefault="00783588" w:rsidP="009751AF">
      <w:pPr>
        <w:widowControl w:val="0"/>
        <w:suppressAutoHyphens/>
      </w:pPr>
    </w:p>
    <w:p w:rsidR="00783588" w:rsidRDefault="00783588" w:rsidP="009751AF">
      <w:pPr>
        <w:widowControl w:val="0"/>
        <w:suppressAutoHyphens/>
      </w:pPr>
    </w:p>
    <w:p w:rsidR="009751AF" w:rsidRDefault="009751AF" w:rsidP="009751AF">
      <w:pPr>
        <w:widowControl w:val="0"/>
        <w:suppressAutoHyphens/>
      </w:pPr>
      <w:r>
        <w:t xml:space="preserve">ИЗДАНИЕ СОВЕТА И АДМИНИСТРАЦИИ </w:t>
      </w:r>
    </w:p>
    <w:p w:rsidR="009751AF" w:rsidRDefault="009751AF" w:rsidP="009751AF">
      <w:pPr>
        <w:widowControl w:val="0"/>
        <w:suppressAutoHyphens/>
      </w:pPr>
      <w:r>
        <w:t>МУНИЦИПАЛЬНОГО РАЙОНА «СОСНОГОРСК»</w:t>
      </w:r>
    </w:p>
    <w:p w:rsidR="009751AF" w:rsidRDefault="009751AF" w:rsidP="009751AF">
      <w:pPr>
        <w:widowControl w:val="0"/>
        <w:suppressAutoHyphens/>
      </w:pPr>
      <w:r>
        <w:t>Учредитель -  Совет муниципального района «Сосногорск»</w:t>
      </w:r>
    </w:p>
    <w:p w:rsidR="009751AF" w:rsidRDefault="009751AF" w:rsidP="009751AF">
      <w:pPr>
        <w:widowControl w:val="0"/>
        <w:suppressAutoHyphens/>
      </w:pPr>
      <w:r>
        <w:t xml:space="preserve">(решение от 25.02.2009 г. № </w:t>
      </w:r>
      <w:r>
        <w:rPr>
          <w:lang w:val="en-US"/>
        </w:rPr>
        <w:t>XVIII</w:t>
      </w:r>
      <w:r>
        <w:t>-197)</w:t>
      </w:r>
    </w:p>
    <w:p w:rsidR="009751AF" w:rsidRDefault="009751AF" w:rsidP="009751AF">
      <w:pPr>
        <w:widowControl w:val="0"/>
        <w:suppressAutoHyphens/>
      </w:pPr>
      <w:r>
        <w:t>____________________________________________________________________</w:t>
      </w:r>
    </w:p>
    <w:p w:rsidR="009751AF" w:rsidRDefault="009751AF" w:rsidP="009751AF">
      <w:pPr>
        <w:widowControl w:val="0"/>
        <w:suppressAutoHyphens/>
      </w:pPr>
      <w:r>
        <w:t xml:space="preserve">Редколлегия:     Кирсанова Н.М. – руководитель, </w:t>
      </w:r>
    </w:p>
    <w:p w:rsidR="009751AF" w:rsidRDefault="009751AF" w:rsidP="009751AF">
      <w:pPr>
        <w:widowControl w:val="0"/>
        <w:suppressAutoHyphens/>
      </w:pPr>
      <w:r>
        <w:t xml:space="preserve">                            Соболева Т.А.– ответственный секретарь.</w:t>
      </w:r>
    </w:p>
    <w:p w:rsidR="009751AF" w:rsidRDefault="009751AF" w:rsidP="009751AF">
      <w:pPr>
        <w:widowControl w:val="0"/>
        <w:suppressAutoHyphens/>
      </w:pPr>
      <w:r>
        <w:t xml:space="preserve">Члены </w:t>
      </w:r>
    </w:p>
    <w:p w:rsidR="009751AF" w:rsidRDefault="009751AF" w:rsidP="009751AF">
      <w:pPr>
        <w:widowControl w:val="0"/>
        <w:suppressAutoHyphens/>
      </w:pPr>
      <w:r>
        <w:t xml:space="preserve">редколлегии:     Бочкова Н.Ю., Аверина Г.В., Сосин М.В. </w:t>
      </w:r>
    </w:p>
    <w:p w:rsidR="009751AF" w:rsidRDefault="009751AF" w:rsidP="009751AF">
      <w:pPr>
        <w:widowControl w:val="0"/>
        <w:suppressAutoHyphens/>
      </w:pPr>
      <w:r>
        <w:t xml:space="preserve">                          </w:t>
      </w:r>
    </w:p>
    <w:p w:rsidR="009751AF" w:rsidRDefault="009751AF" w:rsidP="009751AF">
      <w:pPr>
        <w:widowControl w:val="0"/>
        <w:suppressAutoHyphens/>
      </w:pPr>
      <w:r>
        <w:t>Адрес: 169500, Республика Коми</w:t>
      </w:r>
    </w:p>
    <w:p w:rsidR="009751AF" w:rsidRDefault="009751AF" w:rsidP="009751AF">
      <w:pPr>
        <w:widowControl w:val="0"/>
        <w:suppressAutoHyphens/>
      </w:pPr>
      <w:r>
        <w:t xml:space="preserve">  </w:t>
      </w:r>
      <w:r>
        <w:tab/>
      </w:r>
      <w:r>
        <w:tab/>
        <w:t xml:space="preserve">         город Сосногорск,</w:t>
      </w:r>
    </w:p>
    <w:p w:rsidR="009751AF" w:rsidRDefault="009751AF" w:rsidP="009751AF">
      <w:pPr>
        <w:widowControl w:val="0"/>
        <w:suppressAutoHyphens/>
      </w:pPr>
      <w:r>
        <w:tab/>
      </w:r>
      <w:r>
        <w:tab/>
        <w:t xml:space="preserve">         ул. Зои Космодемьянской, 72</w:t>
      </w:r>
    </w:p>
    <w:p w:rsidR="009751AF" w:rsidRDefault="009751AF" w:rsidP="009751AF">
      <w:pPr>
        <w:widowControl w:val="0"/>
        <w:suppressAutoHyphens/>
      </w:pPr>
      <w:r>
        <w:t>Телефоны: 5-56-61</w:t>
      </w:r>
    </w:p>
    <w:p w:rsidR="009751AF" w:rsidRDefault="009751AF" w:rsidP="009751AF">
      <w:pPr>
        <w:widowControl w:val="0"/>
        <w:suppressAutoHyphens/>
      </w:pPr>
      <w:r>
        <w:t>Подписано в печать 24.11.2017 г.</w:t>
      </w:r>
    </w:p>
    <w:p w:rsidR="009751AF" w:rsidRDefault="009751AF" w:rsidP="009751AF">
      <w:pPr>
        <w:widowControl w:val="0"/>
        <w:suppressAutoHyphens/>
      </w:pPr>
      <w:r>
        <w:t xml:space="preserve">Тираж 70 экземпляров   </w:t>
      </w:r>
    </w:p>
    <w:p w:rsidR="009751AF" w:rsidRDefault="009751AF" w:rsidP="009751AF">
      <w:pPr>
        <w:widowControl w:val="0"/>
        <w:suppressAutoHyphens/>
      </w:pPr>
      <w:r>
        <w:t>Формат А5</w:t>
      </w:r>
    </w:p>
    <w:p w:rsidR="009751AF" w:rsidRDefault="009751AF" w:rsidP="009751AF">
      <w:pPr>
        <w:widowControl w:val="0"/>
        <w:suppressAutoHyphens/>
      </w:pPr>
      <w:r>
        <w:t>Распространяется бесплатно</w:t>
      </w:r>
    </w:p>
    <w:p w:rsidR="009751AF" w:rsidRDefault="009751AF" w:rsidP="009751AF">
      <w:pPr>
        <w:widowControl w:val="0"/>
        <w:suppressAutoHyphens/>
      </w:pPr>
      <w:r>
        <w:t xml:space="preserve"> ____________________________________________________________________</w:t>
      </w:r>
    </w:p>
    <w:p w:rsidR="009751AF" w:rsidRDefault="009751AF" w:rsidP="009751AF">
      <w:pPr>
        <w:widowControl w:val="0"/>
        <w:suppressAutoHyphens/>
      </w:pPr>
      <w:r>
        <w:t xml:space="preserve">Отпечатано 24.11.2017 г. </w:t>
      </w:r>
    </w:p>
    <w:p w:rsidR="009751AF" w:rsidRDefault="009751AF" w:rsidP="009751AF">
      <w:pPr>
        <w:widowControl w:val="0"/>
        <w:suppressAutoHyphens/>
      </w:pPr>
      <w:r>
        <w:t xml:space="preserve">в администрации муниципального района «Сосногорск» </w:t>
      </w:r>
    </w:p>
    <w:p w:rsidR="006C49AF" w:rsidRDefault="009751AF" w:rsidP="00FB6489">
      <w:pPr>
        <w:widowControl w:val="0"/>
        <w:suppressAutoHyphens/>
      </w:pPr>
      <w:r>
        <w:t>169500 Республика Коми, город Сосногорск, ул. Зои Космодемьянской, 72</w:t>
      </w:r>
    </w:p>
    <w:sectPr w:rsidR="006C49AF" w:rsidSect="000B33B0">
      <w:footerReference w:type="default" r:id="rId92"/>
      <w:pgSz w:w="11906" w:h="16838"/>
      <w:pgMar w:top="397" w:right="707"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F17" w:rsidRDefault="001E3F17" w:rsidP="002157E4">
      <w:r>
        <w:separator/>
      </w:r>
    </w:p>
  </w:endnote>
  <w:endnote w:type="continuationSeparator" w:id="0">
    <w:p w:rsidR="001E3F17" w:rsidRDefault="001E3F17" w:rsidP="00215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roid Sans">
    <w:altName w:val="Times New Roman"/>
    <w:panose1 w:val="020B0604020202020204"/>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Kudriashov">
    <w:altName w:val="Times New Roman"/>
    <w:panose1 w:val="020B0604020202020204"/>
    <w:charset w:val="00"/>
    <w:family w:val="auto"/>
    <w:pitch w:val="variable"/>
    <w:sig w:usb0="00000203" w:usb1="00000000" w:usb2="00000000" w:usb3="00000000" w:csb0="00000005" w:csb1="00000000"/>
  </w:font>
  <w:font w:name="Mangal">
    <w:panose1 w:val="020B0604020202020204"/>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2751"/>
      <w:docPartObj>
        <w:docPartGallery w:val="Page Numbers (Bottom of Page)"/>
        <w:docPartUnique/>
      </w:docPartObj>
    </w:sdtPr>
    <w:sdtContent>
      <w:p w:rsidR="004C2E0D" w:rsidRDefault="009C1137">
        <w:pPr>
          <w:pStyle w:val="af6"/>
          <w:jc w:val="center"/>
        </w:pPr>
        <w:r>
          <w:fldChar w:fldCharType="begin"/>
        </w:r>
        <w:r w:rsidR="00503A95">
          <w:instrText xml:space="preserve"> PAGE   \* MERGEFORMAT </w:instrText>
        </w:r>
        <w:r>
          <w:fldChar w:fldCharType="separate"/>
        </w:r>
        <w:r w:rsidR="00503A95">
          <w:rPr>
            <w:noProof/>
          </w:rPr>
          <w:t>1</w:t>
        </w:r>
        <w:r>
          <w:rPr>
            <w:noProof/>
          </w:rPr>
          <w:fldChar w:fldCharType="end"/>
        </w:r>
      </w:p>
    </w:sdtContent>
  </w:sdt>
  <w:p w:rsidR="004C2E0D" w:rsidRDefault="004C2E0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F17" w:rsidRDefault="001E3F17" w:rsidP="002157E4">
      <w:r>
        <w:separator/>
      </w:r>
    </w:p>
  </w:footnote>
  <w:footnote w:type="continuationSeparator" w:id="0">
    <w:p w:rsidR="001E3F17" w:rsidRDefault="001E3F17" w:rsidP="00215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9E12AB9"/>
    <w:multiLevelType w:val="hybridMultilevel"/>
    <w:tmpl w:val="56A2FF4E"/>
    <w:lvl w:ilvl="0" w:tplc="0419000F">
      <w:start w:val="1"/>
      <w:numFmt w:val="bullet"/>
      <w:lvlText w:val="−"/>
      <w:lvlJc w:val="left"/>
      <w:pPr>
        <w:ind w:left="1429"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94C10"/>
    <w:multiLevelType w:val="multilevel"/>
    <w:tmpl w:val="FDC406C0"/>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nsid w:val="1AD061D0"/>
    <w:multiLevelType w:val="hybridMultilevel"/>
    <w:tmpl w:val="724427AC"/>
    <w:lvl w:ilvl="0" w:tplc="EF809F1E">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04F0A3F"/>
    <w:multiLevelType w:val="hybridMultilevel"/>
    <w:tmpl w:val="ABB84B8A"/>
    <w:lvl w:ilvl="0" w:tplc="EF809F1E">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1222D0C"/>
    <w:multiLevelType w:val="hybridMultilevel"/>
    <w:tmpl w:val="BBF2D30E"/>
    <w:lvl w:ilvl="0" w:tplc="EF809F1E">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32D0B6F"/>
    <w:multiLevelType w:val="hybridMultilevel"/>
    <w:tmpl w:val="B4F001F2"/>
    <w:lvl w:ilvl="0" w:tplc="EF809F1E">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4932218"/>
    <w:multiLevelType w:val="hybridMultilevel"/>
    <w:tmpl w:val="72A6A2C4"/>
    <w:lvl w:ilvl="0" w:tplc="992E16B2">
      <w:start w:val="1"/>
      <w:numFmt w:val="bullet"/>
      <w:lvlText w:val="−"/>
      <w:lvlJc w:val="left"/>
      <w:pPr>
        <w:ind w:left="720" w:hanging="360"/>
      </w:pPr>
      <w:rPr>
        <w:rFonts w:ascii="Times New Roman" w:hAnsi="Times New Roman" w:cs="Times New Roman" w:hint="default"/>
        <w:color w:val="auto"/>
      </w:rPr>
    </w:lvl>
    <w:lvl w:ilvl="1" w:tplc="E7CC356C" w:tentative="1">
      <w:start w:val="1"/>
      <w:numFmt w:val="bullet"/>
      <w:lvlText w:val="o"/>
      <w:lvlJc w:val="left"/>
      <w:pPr>
        <w:ind w:left="1440" w:hanging="360"/>
      </w:pPr>
      <w:rPr>
        <w:rFonts w:ascii="Courier New" w:hAnsi="Courier New" w:cs="Courier New" w:hint="default"/>
      </w:rPr>
    </w:lvl>
    <w:lvl w:ilvl="2" w:tplc="BC6ADDA4" w:tentative="1">
      <w:start w:val="1"/>
      <w:numFmt w:val="bullet"/>
      <w:lvlText w:val=""/>
      <w:lvlJc w:val="left"/>
      <w:pPr>
        <w:ind w:left="2160" w:hanging="360"/>
      </w:pPr>
      <w:rPr>
        <w:rFonts w:ascii="Wingdings" w:hAnsi="Wingdings" w:hint="default"/>
      </w:rPr>
    </w:lvl>
    <w:lvl w:ilvl="3" w:tplc="9732C028" w:tentative="1">
      <w:start w:val="1"/>
      <w:numFmt w:val="bullet"/>
      <w:lvlText w:val=""/>
      <w:lvlJc w:val="left"/>
      <w:pPr>
        <w:ind w:left="2880" w:hanging="360"/>
      </w:pPr>
      <w:rPr>
        <w:rFonts w:ascii="Symbol" w:hAnsi="Symbol" w:hint="default"/>
      </w:rPr>
    </w:lvl>
    <w:lvl w:ilvl="4" w:tplc="6264FB9C" w:tentative="1">
      <w:start w:val="1"/>
      <w:numFmt w:val="bullet"/>
      <w:lvlText w:val="o"/>
      <w:lvlJc w:val="left"/>
      <w:pPr>
        <w:ind w:left="3600" w:hanging="360"/>
      </w:pPr>
      <w:rPr>
        <w:rFonts w:ascii="Courier New" w:hAnsi="Courier New" w:cs="Courier New" w:hint="default"/>
      </w:rPr>
    </w:lvl>
    <w:lvl w:ilvl="5" w:tplc="3294AAFA" w:tentative="1">
      <w:start w:val="1"/>
      <w:numFmt w:val="bullet"/>
      <w:lvlText w:val=""/>
      <w:lvlJc w:val="left"/>
      <w:pPr>
        <w:ind w:left="4320" w:hanging="360"/>
      </w:pPr>
      <w:rPr>
        <w:rFonts w:ascii="Wingdings" w:hAnsi="Wingdings" w:hint="default"/>
      </w:rPr>
    </w:lvl>
    <w:lvl w:ilvl="6" w:tplc="C6E4C7C8" w:tentative="1">
      <w:start w:val="1"/>
      <w:numFmt w:val="bullet"/>
      <w:lvlText w:val=""/>
      <w:lvlJc w:val="left"/>
      <w:pPr>
        <w:ind w:left="5040" w:hanging="360"/>
      </w:pPr>
      <w:rPr>
        <w:rFonts w:ascii="Symbol" w:hAnsi="Symbol" w:hint="default"/>
      </w:rPr>
    </w:lvl>
    <w:lvl w:ilvl="7" w:tplc="B80A03E4" w:tentative="1">
      <w:start w:val="1"/>
      <w:numFmt w:val="bullet"/>
      <w:lvlText w:val="o"/>
      <w:lvlJc w:val="left"/>
      <w:pPr>
        <w:ind w:left="5760" w:hanging="360"/>
      </w:pPr>
      <w:rPr>
        <w:rFonts w:ascii="Courier New" w:hAnsi="Courier New" w:cs="Courier New" w:hint="default"/>
      </w:rPr>
    </w:lvl>
    <w:lvl w:ilvl="8" w:tplc="AD423CBA" w:tentative="1">
      <w:start w:val="1"/>
      <w:numFmt w:val="bullet"/>
      <w:lvlText w:val=""/>
      <w:lvlJc w:val="left"/>
      <w:pPr>
        <w:ind w:left="6480" w:hanging="360"/>
      </w:pPr>
      <w:rPr>
        <w:rFonts w:ascii="Wingdings" w:hAnsi="Wingdings" w:hint="default"/>
      </w:rPr>
    </w:lvl>
  </w:abstractNum>
  <w:abstractNum w:abstractNumId="9">
    <w:nsid w:val="371B3927"/>
    <w:multiLevelType w:val="multilevel"/>
    <w:tmpl w:val="B2C0F59C"/>
    <w:lvl w:ilvl="0">
      <w:start w:val="1"/>
      <w:numFmt w:val="decimal"/>
      <w:lvlText w:val="%1."/>
      <w:lvlJc w:val="left"/>
      <w:pPr>
        <w:ind w:left="1425" w:hanging="360"/>
      </w:pPr>
    </w:lvl>
    <w:lvl w:ilvl="1">
      <w:start w:val="1"/>
      <w:numFmt w:val="decimal"/>
      <w:isLgl/>
      <w:lvlText w:val="%1.%2"/>
      <w:lvlJc w:val="left"/>
      <w:pPr>
        <w:ind w:left="2430" w:hanging="1365"/>
      </w:pPr>
      <w:rPr>
        <w:rFonts w:hint="default"/>
      </w:rPr>
    </w:lvl>
    <w:lvl w:ilvl="2">
      <w:start w:val="1"/>
      <w:numFmt w:val="decimal"/>
      <w:isLgl/>
      <w:lvlText w:val="%1.%2.%3"/>
      <w:lvlJc w:val="left"/>
      <w:pPr>
        <w:ind w:left="2430" w:hanging="1365"/>
      </w:pPr>
      <w:rPr>
        <w:rFonts w:hint="default"/>
      </w:rPr>
    </w:lvl>
    <w:lvl w:ilvl="3">
      <w:start w:val="1"/>
      <w:numFmt w:val="decimal"/>
      <w:isLgl/>
      <w:lvlText w:val="%1.%2.%3.%4"/>
      <w:lvlJc w:val="left"/>
      <w:pPr>
        <w:ind w:left="2430" w:hanging="1365"/>
      </w:pPr>
      <w:rPr>
        <w:rFonts w:hint="default"/>
      </w:rPr>
    </w:lvl>
    <w:lvl w:ilvl="4">
      <w:start w:val="1"/>
      <w:numFmt w:val="decimal"/>
      <w:isLgl/>
      <w:lvlText w:val="%1.%2.%3.%4.%5"/>
      <w:lvlJc w:val="left"/>
      <w:pPr>
        <w:ind w:left="2430" w:hanging="1365"/>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0">
    <w:nsid w:val="37410426"/>
    <w:multiLevelType w:val="hybridMultilevel"/>
    <w:tmpl w:val="91C477D6"/>
    <w:lvl w:ilvl="0" w:tplc="EF809F1E">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543C440C"/>
    <w:multiLevelType w:val="hybridMultilevel"/>
    <w:tmpl w:val="A17A3E0A"/>
    <w:lvl w:ilvl="0" w:tplc="3B06D6E4">
      <w:start w:val="1"/>
      <w:numFmt w:val="decimal"/>
      <w:lvlText w:val="%1."/>
      <w:lvlJc w:val="left"/>
      <w:pPr>
        <w:tabs>
          <w:tab w:val="num" w:pos="1077"/>
        </w:tabs>
        <w:ind w:left="1077" w:hanging="368"/>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12">
    <w:nsid w:val="714E1574"/>
    <w:multiLevelType w:val="hybridMultilevel"/>
    <w:tmpl w:val="75EC4B34"/>
    <w:lvl w:ilvl="0" w:tplc="EF809F1E">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1867BF1"/>
    <w:multiLevelType w:val="hybridMultilevel"/>
    <w:tmpl w:val="40566D70"/>
    <w:lvl w:ilvl="0" w:tplc="9DBCCC1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795E5000"/>
    <w:multiLevelType w:val="hybridMultilevel"/>
    <w:tmpl w:val="258CE454"/>
    <w:lvl w:ilvl="0" w:tplc="CAB289D0">
      <w:start w:val="1"/>
      <w:numFmt w:val="decimal"/>
      <w:lvlText w:val="%1)"/>
      <w:lvlJc w:val="left"/>
      <w:pPr>
        <w:ind w:left="1226" w:hanging="375"/>
      </w:pPr>
      <w:rPr>
        <w:rFonts w:hint="default"/>
      </w:rPr>
    </w:lvl>
    <w:lvl w:ilvl="1" w:tplc="6CFC9A16" w:tentative="1">
      <w:start w:val="1"/>
      <w:numFmt w:val="lowerLetter"/>
      <w:lvlText w:val="%2."/>
      <w:lvlJc w:val="left"/>
      <w:pPr>
        <w:ind w:left="1222" w:hanging="360"/>
      </w:pPr>
    </w:lvl>
    <w:lvl w:ilvl="2" w:tplc="E0FEFE00" w:tentative="1">
      <w:start w:val="1"/>
      <w:numFmt w:val="lowerRoman"/>
      <w:lvlText w:val="%3."/>
      <w:lvlJc w:val="right"/>
      <w:pPr>
        <w:ind w:left="1942" w:hanging="180"/>
      </w:pPr>
    </w:lvl>
    <w:lvl w:ilvl="3" w:tplc="EEA01186" w:tentative="1">
      <w:start w:val="1"/>
      <w:numFmt w:val="decimal"/>
      <w:lvlText w:val="%4."/>
      <w:lvlJc w:val="left"/>
      <w:pPr>
        <w:ind w:left="2662" w:hanging="360"/>
      </w:pPr>
    </w:lvl>
    <w:lvl w:ilvl="4" w:tplc="B7C451D2" w:tentative="1">
      <w:start w:val="1"/>
      <w:numFmt w:val="lowerLetter"/>
      <w:lvlText w:val="%5."/>
      <w:lvlJc w:val="left"/>
      <w:pPr>
        <w:ind w:left="3382" w:hanging="360"/>
      </w:pPr>
    </w:lvl>
    <w:lvl w:ilvl="5" w:tplc="7A50CAA6" w:tentative="1">
      <w:start w:val="1"/>
      <w:numFmt w:val="lowerRoman"/>
      <w:lvlText w:val="%6."/>
      <w:lvlJc w:val="right"/>
      <w:pPr>
        <w:ind w:left="4102" w:hanging="180"/>
      </w:pPr>
    </w:lvl>
    <w:lvl w:ilvl="6" w:tplc="C1CAFEDE" w:tentative="1">
      <w:start w:val="1"/>
      <w:numFmt w:val="decimal"/>
      <w:lvlText w:val="%7."/>
      <w:lvlJc w:val="left"/>
      <w:pPr>
        <w:ind w:left="4822" w:hanging="360"/>
      </w:pPr>
    </w:lvl>
    <w:lvl w:ilvl="7" w:tplc="368E6232" w:tentative="1">
      <w:start w:val="1"/>
      <w:numFmt w:val="lowerLetter"/>
      <w:lvlText w:val="%8."/>
      <w:lvlJc w:val="left"/>
      <w:pPr>
        <w:ind w:left="5542" w:hanging="360"/>
      </w:pPr>
    </w:lvl>
    <w:lvl w:ilvl="8" w:tplc="9A7C3354" w:tentative="1">
      <w:start w:val="1"/>
      <w:numFmt w:val="lowerRoman"/>
      <w:lvlText w:val="%9."/>
      <w:lvlJc w:val="right"/>
      <w:pPr>
        <w:ind w:left="6262" w:hanging="180"/>
      </w:pPr>
    </w:lvl>
  </w:abstractNum>
  <w:abstractNum w:abstractNumId="15">
    <w:nsid w:val="7D016B1A"/>
    <w:multiLevelType w:val="hybridMultilevel"/>
    <w:tmpl w:val="214CDE70"/>
    <w:lvl w:ilvl="0" w:tplc="EF809F1E">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14"/>
  </w:num>
  <w:num w:numId="3">
    <w:abstractNumId w:val="8"/>
  </w:num>
  <w:num w:numId="4">
    <w:abstractNumId w:val="2"/>
  </w:num>
  <w:num w:numId="5">
    <w:abstractNumId w:val="7"/>
  </w:num>
  <w:num w:numId="6">
    <w:abstractNumId w:val="5"/>
  </w:num>
  <w:num w:numId="7">
    <w:abstractNumId w:val="12"/>
  </w:num>
  <w:num w:numId="8">
    <w:abstractNumId w:val="10"/>
  </w:num>
  <w:num w:numId="9">
    <w:abstractNumId w:val="6"/>
  </w:num>
  <w:num w:numId="10">
    <w:abstractNumId w:val="15"/>
  </w:num>
  <w:num w:numId="11">
    <w:abstractNumId w:val="4"/>
  </w:num>
  <w:num w:numId="12">
    <w:abstractNumId w:val="3"/>
  </w:num>
  <w:num w:numId="13">
    <w:abstractNumId w:val="0"/>
  </w:num>
  <w:num w:numId="14">
    <w:abstractNumId w:val="13"/>
  </w:num>
  <w:num w:numId="15">
    <w:abstractNumId w:val="11"/>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51AF"/>
    <w:rsid w:val="00000075"/>
    <w:rsid w:val="000001C4"/>
    <w:rsid w:val="0000040F"/>
    <w:rsid w:val="0000056A"/>
    <w:rsid w:val="000005AF"/>
    <w:rsid w:val="000006AA"/>
    <w:rsid w:val="000006E4"/>
    <w:rsid w:val="00000B47"/>
    <w:rsid w:val="00000D02"/>
    <w:rsid w:val="00000D15"/>
    <w:rsid w:val="00000D1F"/>
    <w:rsid w:val="0000107B"/>
    <w:rsid w:val="000011D7"/>
    <w:rsid w:val="0000160D"/>
    <w:rsid w:val="000017B4"/>
    <w:rsid w:val="00001947"/>
    <w:rsid w:val="00001D34"/>
    <w:rsid w:val="00001F18"/>
    <w:rsid w:val="00001F94"/>
    <w:rsid w:val="00001FCC"/>
    <w:rsid w:val="00002139"/>
    <w:rsid w:val="00002194"/>
    <w:rsid w:val="00002376"/>
    <w:rsid w:val="00002606"/>
    <w:rsid w:val="00002675"/>
    <w:rsid w:val="0000273D"/>
    <w:rsid w:val="0000293A"/>
    <w:rsid w:val="00002E71"/>
    <w:rsid w:val="00002F82"/>
    <w:rsid w:val="0000304F"/>
    <w:rsid w:val="000033C1"/>
    <w:rsid w:val="000035F4"/>
    <w:rsid w:val="00003744"/>
    <w:rsid w:val="00003750"/>
    <w:rsid w:val="00003A0B"/>
    <w:rsid w:val="00003A18"/>
    <w:rsid w:val="00003F4A"/>
    <w:rsid w:val="00003F7B"/>
    <w:rsid w:val="000040BF"/>
    <w:rsid w:val="000041AD"/>
    <w:rsid w:val="00004276"/>
    <w:rsid w:val="00004299"/>
    <w:rsid w:val="000046F0"/>
    <w:rsid w:val="000047DF"/>
    <w:rsid w:val="0000483E"/>
    <w:rsid w:val="00004AD5"/>
    <w:rsid w:val="00004AFF"/>
    <w:rsid w:val="00004B66"/>
    <w:rsid w:val="00004CDD"/>
    <w:rsid w:val="00004D51"/>
    <w:rsid w:val="00004FA4"/>
    <w:rsid w:val="000050D8"/>
    <w:rsid w:val="000056D5"/>
    <w:rsid w:val="000058E3"/>
    <w:rsid w:val="000058F0"/>
    <w:rsid w:val="00005973"/>
    <w:rsid w:val="000059F9"/>
    <w:rsid w:val="00005A95"/>
    <w:rsid w:val="00006436"/>
    <w:rsid w:val="0000646F"/>
    <w:rsid w:val="000066C8"/>
    <w:rsid w:val="000067FC"/>
    <w:rsid w:val="000069AE"/>
    <w:rsid w:val="00006C4C"/>
    <w:rsid w:val="00006CDA"/>
    <w:rsid w:val="00006E6B"/>
    <w:rsid w:val="00006F21"/>
    <w:rsid w:val="000073A7"/>
    <w:rsid w:val="0000758F"/>
    <w:rsid w:val="000078E3"/>
    <w:rsid w:val="00007969"/>
    <w:rsid w:val="00007B04"/>
    <w:rsid w:val="00007B54"/>
    <w:rsid w:val="00007D0B"/>
    <w:rsid w:val="00007E30"/>
    <w:rsid w:val="00007E82"/>
    <w:rsid w:val="00010099"/>
    <w:rsid w:val="0001015A"/>
    <w:rsid w:val="00010299"/>
    <w:rsid w:val="00010821"/>
    <w:rsid w:val="00010826"/>
    <w:rsid w:val="00010B99"/>
    <w:rsid w:val="00010F74"/>
    <w:rsid w:val="00011021"/>
    <w:rsid w:val="000110AC"/>
    <w:rsid w:val="00011129"/>
    <w:rsid w:val="000116FF"/>
    <w:rsid w:val="000118DF"/>
    <w:rsid w:val="000119AC"/>
    <w:rsid w:val="00011ACC"/>
    <w:rsid w:val="00011C36"/>
    <w:rsid w:val="00011C90"/>
    <w:rsid w:val="00011CE6"/>
    <w:rsid w:val="00012163"/>
    <w:rsid w:val="00012178"/>
    <w:rsid w:val="00012551"/>
    <w:rsid w:val="000125CD"/>
    <w:rsid w:val="000127C3"/>
    <w:rsid w:val="000127D5"/>
    <w:rsid w:val="00012920"/>
    <w:rsid w:val="0001297A"/>
    <w:rsid w:val="00012CCC"/>
    <w:rsid w:val="00012CF0"/>
    <w:rsid w:val="00012D24"/>
    <w:rsid w:val="00012EB2"/>
    <w:rsid w:val="0001308A"/>
    <w:rsid w:val="000133A1"/>
    <w:rsid w:val="000133E7"/>
    <w:rsid w:val="00013A76"/>
    <w:rsid w:val="00013BE2"/>
    <w:rsid w:val="00013DF0"/>
    <w:rsid w:val="00013F05"/>
    <w:rsid w:val="000141E3"/>
    <w:rsid w:val="00014315"/>
    <w:rsid w:val="00014796"/>
    <w:rsid w:val="00014AB7"/>
    <w:rsid w:val="00014C0F"/>
    <w:rsid w:val="00014C81"/>
    <w:rsid w:val="00014D81"/>
    <w:rsid w:val="00014F7B"/>
    <w:rsid w:val="0001535C"/>
    <w:rsid w:val="000155A0"/>
    <w:rsid w:val="00015814"/>
    <w:rsid w:val="000158C0"/>
    <w:rsid w:val="00015925"/>
    <w:rsid w:val="0001597D"/>
    <w:rsid w:val="00015D37"/>
    <w:rsid w:val="00015D4E"/>
    <w:rsid w:val="00015DAD"/>
    <w:rsid w:val="00015ECE"/>
    <w:rsid w:val="000161D1"/>
    <w:rsid w:val="000163A2"/>
    <w:rsid w:val="0001644F"/>
    <w:rsid w:val="00016649"/>
    <w:rsid w:val="000166FB"/>
    <w:rsid w:val="00016BE4"/>
    <w:rsid w:val="00016BE9"/>
    <w:rsid w:val="00016D5D"/>
    <w:rsid w:val="00017338"/>
    <w:rsid w:val="000173F9"/>
    <w:rsid w:val="00017517"/>
    <w:rsid w:val="00017645"/>
    <w:rsid w:val="000178A7"/>
    <w:rsid w:val="000178D5"/>
    <w:rsid w:val="00017992"/>
    <w:rsid w:val="00017B60"/>
    <w:rsid w:val="00017CAA"/>
    <w:rsid w:val="00017DF3"/>
    <w:rsid w:val="00017E52"/>
    <w:rsid w:val="0002003E"/>
    <w:rsid w:val="0002036D"/>
    <w:rsid w:val="00020461"/>
    <w:rsid w:val="000206AB"/>
    <w:rsid w:val="000208BC"/>
    <w:rsid w:val="00020B67"/>
    <w:rsid w:val="00020DC0"/>
    <w:rsid w:val="00020F10"/>
    <w:rsid w:val="0002130D"/>
    <w:rsid w:val="00021518"/>
    <w:rsid w:val="00021A03"/>
    <w:rsid w:val="00021A9A"/>
    <w:rsid w:val="00021B02"/>
    <w:rsid w:val="00021B93"/>
    <w:rsid w:val="00021BBA"/>
    <w:rsid w:val="0002203A"/>
    <w:rsid w:val="00022177"/>
    <w:rsid w:val="000221D1"/>
    <w:rsid w:val="000221F4"/>
    <w:rsid w:val="00022261"/>
    <w:rsid w:val="0002238A"/>
    <w:rsid w:val="000223A8"/>
    <w:rsid w:val="00022409"/>
    <w:rsid w:val="00022508"/>
    <w:rsid w:val="000225B4"/>
    <w:rsid w:val="00022857"/>
    <w:rsid w:val="00022BEB"/>
    <w:rsid w:val="00022D47"/>
    <w:rsid w:val="00022D92"/>
    <w:rsid w:val="0002302D"/>
    <w:rsid w:val="000231D3"/>
    <w:rsid w:val="00023404"/>
    <w:rsid w:val="0002344D"/>
    <w:rsid w:val="00023DF2"/>
    <w:rsid w:val="00023F1E"/>
    <w:rsid w:val="00024011"/>
    <w:rsid w:val="00024021"/>
    <w:rsid w:val="00024470"/>
    <w:rsid w:val="000248E0"/>
    <w:rsid w:val="00024B08"/>
    <w:rsid w:val="00024C45"/>
    <w:rsid w:val="00024E6C"/>
    <w:rsid w:val="0002525B"/>
    <w:rsid w:val="00025317"/>
    <w:rsid w:val="0002551C"/>
    <w:rsid w:val="00025761"/>
    <w:rsid w:val="000257C8"/>
    <w:rsid w:val="000257EC"/>
    <w:rsid w:val="000258EE"/>
    <w:rsid w:val="00025939"/>
    <w:rsid w:val="000259BD"/>
    <w:rsid w:val="000259BE"/>
    <w:rsid w:val="00025CAD"/>
    <w:rsid w:val="00025D25"/>
    <w:rsid w:val="00025D35"/>
    <w:rsid w:val="00025E39"/>
    <w:rsid w:val="00026151"/>
    <w:rsid w:val="00026260"/>
    <w:rsid w:val="00026609"/>
    <w:rsid w:val="00026677"/>
    <w:rsid w:val="0002671C"/>
    <w:rsid w:val="00026951"/>
    <w:rsid w:val="00026C3B"/>
    <w:rsid w:val="00027119"/>
    <w:rsid w:val="000277AC"/>
    <w:rsid w:val="00027963"/>
    <w:rsid w:val="00027ABA"/>
    <w:rsid w:val="00027F5E"/>
    <w:rsid w:val="00030084"/>
    <w:rsid w:val="00030149"/>
    <w:rsid w:val="0003023E"/>
    <w:rsid w:val="000303E0"/>
    <w:rsid w:val="00030415"/>
    <w:rsid w:val="00030670"/>
    <w:rsid w:val="00030728"/>
    <w:rsid w:val="00030D57"/>
    <w:rsid w:val="00031002"/>
    <w:rsid w:val="0003103E"/>
    <w:rsid w:val="0003110D"/>
    <w:rsid w:val="000312ED"/>
    <w:rsid w:val="00031B95"/>
    <w:rsid w:val="00031C33"/>
    <w:rsid w:val="00031D3A"/>
    <w:rsid w:val="00031DB2"/>
    <w:rsid w:val="00031F35"/>
    <w:rsid w:val="000320DF"/>
    <w:rsid w:val="000321CE"/>
    <w:rsid w:val="0003238A"/>
    <w:rsid w:val="000323F2"/>
    <w:rsid w:val="00032576"/>
    <w:rsid w:val="0003269A"/>
    <w:rsid w:val="0003297C"/>
    <w:rsid w:val="00032CCB"/>
    <w:rsid w:val="00032FC1"/>
    <w:rsid w:val="000331B0"/>
    <w:rsid w:val="00033211"/>
    <w:rsid w:val="00033366"/>
    <w:rsid w:val="00033390"/>
    <w:rsid w:val="000337F1"/>
    <w:rsid w:val="0003380E"/>
    <w:rsid w:val="00033ADA"/>
    <w:rsid w:val="00033B6B"/>
    <w:rsid w:val="00033C66"/>
    <w:rsid w:val="00033DCD"/>
    <w:rsid w:val="00033E0B"/>
    <w:rsid w:val="00033E79"/>
    <w:rsid w:val="00033F81"/>
    <w:rsid w:val="0003412E"/>
    <w:rsid w:val="00034373"/>
    <w:rsid w:val="0003445B"/>
    <w:rsid w:val="0003450E"/>
    <w:rsid w:val="0003456D"/>
    <w:rsid w:val="00034646"/>
    <w:rsid w:val="000346C2"/>
    <w:rsid w:val="00034748"/>
    <w:rsid w:val="000348AE"/>
    <w:rsid w:val="000348FC"/>
    <w:rsid w:val="00034975"/>
    <w:rsid w:val="00034A3D"/>
    <w:rsid w:val="00034B79"/>
    <w:rsid w:val="00034BD6"/>
    <w:rsid w:val="00034BEC"/>
    <w:rsid w:val="00034C2C"/>
    <w:rsid w:val="00034D23"/>
    <w:rsid w:val="000350BF"/>
    <w:rsid w:val="000350EC"/>
    <w:rsid w:val="0003518F"/>
    <w:rsid w:val="00035318"/>
    <w:rsid w:val="000357A6"/>
    <w:rsid w:val="0003593E"/>
    <w:rsid w:val="00035993"/>
    <w:rsid w:val="00035A69"/>
    <w:rsid w:val="00035B68"/>
    <w:rsid w:val="000361E4"/>
    <w:rsid w:val="0003633D"/>
    <w:rsid w:val="000363FB"/>
    <w:rsid w:val="00036643"/>
    <w:rsid w:val="00036803"/>
    <w:rsid w:val="000368E7"/>
    <w:rsid w:val="00036B4E"/>
    <w:rsid w:val="00036B96"/>
    <w:rsid w:val="00036E88"/>
    <w:rsid w:val="00036EC6"/>
    <w:rsid w:val="00036F53"/>
    <w:rsid w:val="0003720B"/>
    <w:rsid w:val="000373FC"/>
    <w:rsid w:val="000374BA"/>
    <w:rsid w:val="00037606"/>
    <w:rsid w:val="000377BB"/>
    <w:rsid w:val="00037911"/>
    <w:rsid w:val="00037B29"/>
    <w:rsid w:val="00040070"/>
    <w:rsid w:val="00040279"/>
    <w:rsid w:val="00040485"/>
    <w:rsid w:val="000404EE"/>
    <w:rsid w:val="00040526"/>
    <w:rsid w:val="00040743"/>
    <w:rsid w:val="00040804"/>
    <w:rsid w:val="00040826"/>
    <w:rsid w:val="000409AE"/>
    <w:rsid w:val="00040A18"/>
    <w:rsid w:val="00040A6E"/>
    <w:rsid w:val="00040B53"/>
    <w:rsid w:val="00040C79"/>
    <w:rsid w:val="00040D50"/>
    <w:rsid w:val="0004122C"/>
    <w:rsid w:val="0004134A"/>
    <w:rsid w:val="00041761"/>
    <w:rsid w:val="000417C9"/>
    <w:rsid w:val="00041838"/>
    <w:rsid w:val="0004193E"/>
    <w:rsid w:val="0004199B"/>
    <w:rsid w:val="00041B7E"/>
    <w:rsid w:val="00041B91"/>
    <w:rsid w:val="00041BF8"/>
    <w:rsid w:val="00041D5B"/>
    <w:rsid w:val="00042477"/>
    <w:rsid w:val="00042548"/>
    <w:rsid w:val="00042595"/>
    <w:rsid w:val="0004297B"/>
    <w:rsid w:val="00042BEA"/>
    <w:rsid w:val="00042C2F"/>
    <w:rsid w:val="00042E9A"/>
    <w:rsid w:val="00042F17"/>
    <w:rsid w:val="00042F98"/>
    <w:rsid w:val="00042FA6"/>
    <w:rsid w:val="00043142"/>
    <w:rsid w:val="00043156"/>
    <w:rsid w:val="00043394"/>
    <w:rsid w:val="00043471"/>
    <w:rsid w:val="0004350E"/>
    <w:rsid w:val="00043530"/>
    <w:rsid w:val="00043557"/>
    <w:rsid w:val="000435B4"/>
    <w:rsid w:val="00043602"/>
    <w:rsid w:val="00043684"/>
    <w:rsid w:val="00043B1B"/>
    <w:rsid w:val="00044013"/>
    <w:rsid w:val="00044061"/>
    <w:rsid w:val="00044268"/>
    <w:rsid w:val="00044411"/>
    <w:rsid w:val="00044496"/>
    <w:rsid w:val="000444C7"/>
    <w:rsid w:val="00044852"/>
    <w:rsid w:val="000448D3"/>
    <w:rsid w:val="00044CD9"/>
    <w:rsid w:val="00045076"/>
    <w:rsid w:val="000450E1"/>
    <w:rsid w:val="000453ED"/>
    <w:rsid w:val="000455B2"/>
    <w:rsid w:val="00045756"/>
    <w:rsid w:val="00045A4D"/>
    <w:rsid w:val="00045BD4"/>
    <w:rsid w:val="00045FDE"/>
    <w:rsid w:val="0004600C"/>
    <w:rsid w:val="00046015"/>
    <w:rsid w:val="000461B6"/>
    <w:rsid w:val="0004626D"/>
    <w:rsid w:val="000462AA"/>
    <w:rsid w:val="0004639F"/>
    <w:rsid w:val="00046456"/>
    <w:rsid w:val="000466A2"/>
    <w:rsid w:val="000467A1"/>
    <w:rsid w:val="000467D8"/>
    <w:rsid w:val="00046A85"/>
    <w:rsid w:val="00046B21"/>
    <w:rsid w:val="00047053"/>
    <w:rsid w:val="00047141"/>
    <w:rsid w:val="000471EA"/>
    <w:rsid w:val="00047758"/>
    <w:rsid w:val="000477C7"/>
    <w:rsid w:val="000477DF"/>
    <w:rsid w:val="000478D4"/>
    <w:rsid w:val="000478E2"/>
    <w:rsid w:val="00047994"/>
    <w:rsid w:val="00047B8C"/>
    <w:rsid w:val="00047C42"/>
    <w:rsid w:val="00047EA4"/>
    <w:rsid w:val="000501B7"/>
    <w:rsid w:val="000501F9"/>
    <w:rsid w:val="0005038A"/>
    <w:rsid w:val="000503E5"/>
    <w:rsid w:val="0005049A"/>
    <w:rsid w:val="000507B1"/>
    <w:rsid w:val="00050B25"/>
    <w:rsid w:val="00050B30"/>
    <w:rsid w:val="00050B7B"/>
    <w:rsid w:val="00050D12"/>
    <w:rsid w:val="00050D6B"/>
    <w:rsid w:val="000511A9"/>
    <w:rsid w:val="000511E0"/>
    <w:rsid w:val="000511F9"/>
    <w:rsid w:val="000512BB"/>
    <w:rsid w:val="000512EB"/>
    <w:rsid w:val="00051577"/>
    <w:rsid w:val="000515BD"/>
    <w:rsid w:val="000517E1"/>
    <w:rsid w:val="00051A13"/>
    <w:rsid w:val="00051B3B"/>
    <w:rsid w:val="00051BA8"/>
    <w:rsid w:val="00051E08"/>
    <w:rsid w:val="00051F17"/>
    <w:rsid w:val="00051F96"/>
    <w:rsid w:val="00052121"/>
    <w:rsid w:val="00052169"/>
    <w:rsid w:val="000521C5"/>
    <w:rsid w:val="000521DC"/>
    <w:rsid w:val="000522CD"/>
    <w:rsid w:val="00052335"/>
    <w:rsid w:val="000523BD"/>
    <w:rsid w:val="000523C0"/>
    <w:rsid w:val="0005255F"/>
    <w:rsid w:val="0005263C"/>
    <w:rsid w:val="000528A8"/>
    <w:rsid w:val="000528A9"/>
    <w:rsid w:val="00052D3D"/>
    <w:rsid w:val="00052E0E"/>
    <w:rsid w:val="00052EF8"/>
    <w:rsid w:val="00053018"/>
    <w:rsid w:val="00053088"/>
    <w:rsid w:val="000530A3"/>
    <w:rsid w:val="00053170"/>
    <w:rsid w:val="000533BD"/>
    <w:rsid w:val="0005344D"/>
    <w:rsid w:val="0005355B"/>
    <w:rsid w:val="00053633"/>
    <w:rsid w:val="000536AE"/>
    <w:rsid w:val="0005385B"/>
    <w:rsid w:val="00053970"/>
    <w:rsid w:val="0005408B"/>
    <w:rsid w:val="000542E0"/>
    <w:rsid w:val="0005449C"/>
    <w:rsid w:val="000544E3"/>
    <w:rsid w:val="00054832"/>
    <w:rsid w:val="00054CC9"/>
    <w:rsid w:val="0005512B"/>
    <w:rsid w:val="00055294"/>
    <w:rsid w:val="0005530A"/>
    <w:rsid w:val="00055739"/>
    <w:rsid w:val="00055929"/>
    <w:rsid w:val="000559DC"/>
    <w:rsid w:val="00055A3C"/>
    <w:rsid w:val="00055B9F"/>
    <w:rsid w:val="00055C49"/>
    <w:rsid w:val="00056045"/>
    <w:rsid w:val="00056133"/>
    <w:rsid w:val="000561A3"/>
    <w:rsid w:val="0005620F"/>
    <w:rsid w:val="00056350"/>
    <w:rsid w:val="00056681"/>
    <w:rsid w:val="00056723"/>
    <w:rsid w:val="0005676B"/>
    <w:rsid w:val="00056906"/>
    <w:rsid w:val="00056A1D"/>
    <w:rsid w:val="00056D13"/>
    <w:rsid w:val="00056DF2"/>
    <w:rsid w:val="00056EE1"/>
    <w:rsid w:val="00057003"/>
    <w:rsid w:val="00057249"/>
    <w:rsid w:val="000572EF"/>
    <w:rsid w:val="000573B1"/>
    <w:rsid w:val="0005761E"/>
    <w:rsid w:val="00057804"/>
    <w:rsid w:val="00057933"/>
    <w:rsid w:val="00057A23"/>
    <w:rsid w:val="00057DF4"/>
    <w:rsid w:val="00060055"/>
    <w:rsid w:val="000601DE"/>
    <w:rsid w:val="0006031C"/>
    <w:rsid w:val="0006038E"/>
    <w:rsid w:val="00060738"/>
    <w:rsid w:val="000608E1"/>
    <w:rsid w:val="00060985"/>
    <w:rsid w:val="00060C2E"/>
    <w:rsid w:val="00060E14"/>
    <w:rsid w:val="00060ED8"/>
    <w:rsid w:val="000615C7"/>
    <w:rsid w:val="00061943"/>
    <w:rsid w:val="000623E5"/>
    <w:rsid w:val="0006249C"/>
    <w:rsid w:val="00062B69"/>
    <w:rsid w:val="000633A6"/>
    <w:rsid w:val="00063400"/>
    <w:rsid w:val="00063B29"/>
    <w:rsid w:val="00063D3C"/>
    <w:rsid w:val="00063F40"/>
    <w:rsid w:val="000641B2"/>
    <w:rsid w:val="0006438D"/>
    <w:rsid w:val="000643B6"/>
    <w:rsid w:val="00064514"/>
    <w:rsid w:val="00064921"/>
    <w:rsid w:val="0006499D"/>
    <w:rsid w:val="00064CAC"/>
    <w:rsid w:val="00064D8E"/>
    <w:rsid w:val="000658DE"/>
    <w:rsid w:val="00065995"/>
    <w:rsid w:val="000659C8"/>
    <w:rsid w:val="00065A65"/>
    <w:rsid w:val="00065CA8"/>
    <w:rsid w:val="00065DA4"/>
    <w:rsid w:val="00066103"/>
    <w:rsid w:val="0006612E"/>
    <w:rsid w:val="00066596"/>
    <w:rsid w:val="000665E2"/>
    <w:rsid w:val="000666D7"/>
    <w:rsid w:val="0006679F"/>
    <w:rsid w:val="0006699A"/>
    <w:rsid w:val="00066ADC"/>
    <w:rsid w:val="00066E30"/>
    <w:rsid w:val="00066FB4"/>
    <w:rsid w:val="00066FB7"/>
    <w:rsid w:val="0006704A"/>
    <w:rsid w:val="0006718C"/>
    <w:rsid w:val="000671CA"/>
    <w:rsid w:val="00067623"/>
    <w:rsid w:val="00067767"/>
    <w:rsid w:val="00067910"/>
    <w:rsid w:val="00067988"/>
    <w:rsid w:val="00067C4B"/>
    <w:rsid w:val="00067C90"/>
    <w:rsid w:val="00067FBF"/>
    <w:rsid w:val="000706BD"/>
    <w:rsid w:val="00070D38"/>
    <w:rsid w:val="00070D9B"/>
    <w:rsid w:val="00070E93"/>
    <w:rsid w:val="00070F7F"/>
    <w:rsid w:val="00070FA7"/>
    <w:rsid w:val="00071388"/>
    <w:rsid w:val="00071551"/>
    <w:rsid w:val="000718B6"/>
    <w:rsid w:val="000718CA"/>
    <w:rsid w:val="00071A9D"/>
    <w:rsid w:val="00071BC7"/>
    <w:rsid w:val="00071C20"/>
    <w:rsid w:val="00071C91"/>
    <w:rsid w:val="00071D33"/>
    <w:rsid w:val="00071D79"/>
    <w:rsid w:val="00071EFA"/>
    <w:rsid w:val="00071FF8"/>
    <w:rsid w:val="0007204A"/>
    <w:rsid w:val="0007227C"/>
    <w:rsid w:val="0007228B"/>
    <w:rsid w:val="0007238A"/>
    <w:rsid w:val="00072426"/>
    <w:rsid w:val="00072431"/>
    <w:rsid w:val="000724F6"/>
    <w:rsid w:val="000727CB"/>
    <w:rsid w:val="000727EB"/>
    <w:rsid w:val="000728EC"/>
    <w:rsid w:val="0007295E"/>
    <w:rsid w:val="00072B87"/>
    <w:rsid w:val="00072C00"/>
    <w:rsid w:val="00072D59"/>
    <w:rsid w:val="00072ECF"/>
    <w:rsid w:val="00072F00"/>
    <w:rsid w:val="00072F05"/>
    <w:rsid w:val="00073029"/>
    <w:rsid w:val="00073152"/>
    <w:rsid w:val="000733B8"/>
    <w:rsid w:val="0007341C"/>
    <w:rsid w:val="0007352C"/>
    <w:rsid w:val="0007355F"/>
    <w:rsid w:val="00073563"/>
    <w:rsid w:val="000735F9"/>
    <w:rsid w:val="00073625"/>
    <w:rsid w:val="0007370F"/>
    <w:rsid w:val="00073904"/>
    <w:rsid w:val="00073C4A"/>
    <w:rsid w:val="00073D37"/>
    <w:rsid w:val="00073DB0"/>
    <w:rsid w:val="00073E4D"/>
    <w:rsid w:val="00073EDF"/>
    <w:rsid w:val="00074325"/>
    <w:rsid w:val="0007442E"/>
    <w:rsid w:val="0007445C"/>
    <w:rsid w:val="000745FE"/>
    <w:rsid w:val="00074993"/>
    <w:rsid w:val="00074DDC"/>
    <w:rsid w:val="00075223"/>
    <w:rsid w:val="000753A9"/>
    <w:rsid w:val="00075683"/>
    <w:rsid w:val="00075A71"/>
    <w:rsid w:val="00075B14"/>
    <w:rsid w:val="00075B5E"/>
    <w:rsid w:val="00075BC3"/>
    <w:rsid w:val="00075FB4"/>
    <w:rsid w:val="00075FD2"/>
    <w:rsid w:val="0007628E"/>
    <w:rsid w:val="00076340"/>
    <w:rsid w:val="000765B2"/>
    <w:rsid w:val="000766BF"/>
    <w:rsid w:val="00076710"/>
    <w:rsid w:val="000767CC"/>
    <w:rsid w:val="0007686F"/>
    <w:rsid w:val="000769D9"/>
    <w:rsid w:val="00076BF3"/>
    <w:rsid w:val="00076E0C"/>
    <w:rsid w:val="00076F11"/>
    <w:rsid w:val="000770D4"/>
    <w:rsid w:val="000770F4"/>
    <w:rsid w:val="00077127"/>
    <w:rsid w:val="00077213"/>
    <w:rsid w:val="0007725C"/>
    <w:rsid w:val="0007733A"/>
    <w:rsid w:val="000773F1"/>
    <w:rsid w:val="000775F6"/>
    <w:rsid w:val="000778D5"/>
    <w:rsid w:val="00077A8B"/>
    <w:rsid w:val="00077A92"/>
    <w:rsid w:val="00077B2B"/>
    <w:rsid w:val="00077F6A"/>
    <w:rsid w:val="000802AB"/>
    <w:rsid w:val="00080320"/>
    <w:rsid w:val="00080674"/>
    <w:rsid w:val="00080764"/>
    <w:rsid w:val="00080854"/>
    <w:rsid w:val="00080A31"/>
    <w:rsid w:val="00080B48"/>
    <w:rsid w:val="00080CB8"/>
    <w:rsid w:val="00080D12"/>
    <w:rsid w:val="00080D79"/>
    <w:rsid w:val="00081090"/>
    <w:rsid w:val="0008118E"/>
    <w:rsid w:val="0008128A"/>
    <w:rsid w:val="000817F3"/>
    <w:rsid w:val="00081826"/>
    <w:rsid w:val="00081853"/>
    <w:rsid w:val="00081901"/>
    <w:rsid w:val="00081A33"/>
    <w:rsid w:val="00081AF7"/>
    <w:rsid w:val="00081AFA"/>
    <w:rsid w:val="00081B43"/>
    <w:rsid w:val="00081B60"/>
    <w:rsid w:val="00081B62"/>
    <w:rsid w:val="00081D20"/>
    <w:rsid w:val="00081E47"/>
    <w:rsid w:val="00081F57"/>
    <w:rsid w:val="00081FFB"/>
    <w:rsid w:val="000821A6"/>
    <w:rsid w:val="000821D9"/>
    <w:rsid w:val="0008220A"/>
    <w:rsid w:val="000824A5"/>
    <w:rsid w:val="000824F1"/>
    <w:rsid w:val="00082503"/>
    <w:rsid w:val="00082557"/>
    <w:rsid w:val="00082611"/>
    <w:rsid w:val="0008279D"/>
    <w:rsid w:val="000828E5"/>
    <w:rsid w:val="000829C9"/>
    <w:rsid w:val="00082A66"/>
    <w:rsid w:val="0008318F"/>
    <w:rsid w:val="000832F2"/>
    <w:rsid w:val="0008364A"/>
    <w:rsid w:val="000836B5"/>
    <w:rsid w:val="000836FD"/>
    <w:rsid w:val="000837A6"/>
    <w:rsid w:val="000837F6"/>
    <w:rsid w:val="000838A1"/>
    <w:rsid w:val="00083B59"/>
    <w:rsid w:val="00083B8D"/>
    <w:rsid w:val="00083B8F"/>
    <w:rsid w:val="00083D24"/>
    <w:rsid w:val="00083EA0"/>
    <w:rsid w:val="00083F5E"/>
    <w:rsid w:val="00084124"/>
    <w:rsid w:val="0008444A"/>
    <w:rsid w:val="0008447D"/>
    <w:rsid w:val="000844CC"/>
    <w:rsid w:val="00084568"/>
    <w:rsid w:val="00084608"/>
    <w:rsid w:val="00084742"/>
    <w:rsid w:val="0008479B"/>
    <w:rsid w:val="0008496D"/>
    <w:rsid w:val="00084B4E"/>
    <w:rsid w:val="00084D27"/>
    <w:rsid w:val="00084DC9"/>
    <w:rsid w:val="00084E67"/>
    <w:rsid w:val="00084EFB"/>
    <w:rsid w:val="00084F10"/>
    <w:rsid w:val="0008516E"/>
    <w:rsid w:val="00085202"/>
    <w:rsid w:val="00085475"/>
    <w:rsid w:val="000854DB"/>
    <w:rsid w:val="000856E6"/>
    <w:rsid w:val="00085764"/>
    <w:rsid w:val="0008583F"/>
    <w:rsid w:val="00085B71"/>
    <w:rsid w:val="00085EA2"/>
    <w:rsid w:val="00085FBD"/>
    <w:rsid w:val="000862BF"/>
    <w:rsid w:val="000862D4"/>
    <w:rsid w:val="000863A2"/>
    <w:rsid w:val="00086547"/>
    <w:rsid w:val="00086666"/>
    <w:rsid w:val="0008680A"/>
    <w:rsid w:val="00086A63"/>
    <w:rsid w:val="00086C7C"/>
    <w:rsid w:val="00086EBC"/>
    <w:rsid w:val="00087215"/>
    <w:rsid w:val="0008721C"/>
    <w:rsid w:val="000875DD"/>
    <w:rsid w:val="0008778F"/>
    <w:rsid w:val="000878C1"/>
    <w:rsid w:val="0008790B"/>
    <w:rsid w:val="00087BB3"/>
    <w:rsid w:val="00087BD7"/>
    <w:rsid w:val="00087C34"/>
    <w:rsid w:val="00087FA6"/>
    <w:rsid w:val="00090143"/>
    <w:rsid w:val="0009030A"/>
    <w:rsid w:val="00090371"/>
    <w:rsid w:val="000903E2"/>
    <w:rsid w:val="00090575"/>
    <w:rsid w:val="000905CA"/>
    <w:rsid w:val="00090944"/>
    <w:rsid w:val="000909F5"/>
    <w:rsid w:val="00090A0F"/>
    <w:rsid w:val="00090C43"/>
    <w:rsid w:val="00090D2B"/>
    <w:rsid w:val="00090FE8"/>
    <w:rsid w:val="000910DD"/>
    <w:rsid w:val="000911DA"/>
    <w:rsid w:val="00091575"/>
    <w:rsid w:val="0009160B"/>
    <w:rsid w:val="00091B7D"/>
    <w:rsid w:val="00091BBB"/>
    <w:rsid w:val="00091F40"/>
    <w:rsid w:val="00091FC5"/>
    <w:rsid w:val="00092147"/>
    <w:rsid w:val="00092197"/>
    <w:rsid w:val="0009239A"/>
    <w:rsid w:val="000924E8"/>
    <w:rsid w:val="00092C8E"/>
    <w:rsid w:val="00092E56"/>
    <w:rsid w:val="00092F12"/>
    <w:rsid w:val="00092F3A"/>
    <w:rsid w:val="00093293"/>
    <w:rsid w:val="000933BA"/>
    <w:rsid w:val="000933C7"/>
    <w:rsid w:val="00093643"/>
    <w:rsid w:val="000936E2"/>
    <w:rsid w:val="00093769"/>
    <w:rsid w:val="0009379D"/>
    <w:rsid w:val="000940A4"/>
    <w:rsid w:val="000942BC"/>
    <w:rsid w:val="00094622"/>
    <w:rsid w:val="00094639"/>
    <w:rsid w:val="00094702"/>
    <w:rsid w:val="00094790"/>
    <w:rsid w:val="00094843"/>
    <w:rsid w:val="00094BD3"/>
    <w:rsid w:val="00094C0E"/>
    <w:rsid w:val="00094C2C"/>
    <w:rsid w:val="00094CC9"/>
    <w:rsid w:val="00094F26"/>
    <w:rsid w:val="000950D3"/>
    <w:rsid w:val="00095432"/>
    <w:rsid w:val="0009558B"/>
    <w:rsid w:val="000955FD"/>
    <w:rsid w:val="0009561A"/>
    <w:rsid w:val="000957D4"/>
    <w:rsid w:val="000957EA"/>
    <w:rsid w:val="00095842"/>
    <w:rsid w:val="00095CB6"/>
    <w:rsid w:val="00095CE5"/>
    <w:rsid w:val="00095F87"/>
    <w:rsid w:val="000960DB"/>
    <w:rsid w:val="00096473"/>
    <w:rsid w:val="00096519"/>
    <w:rsid w:val="00096716"/>
    <w:rsid w:val="00096871"/>
    <w:rsid w:val="0009698C"/>
    <w:rsid w:val="000969CA"/>
    <w:rsid w:val="000969E1"/>
    <w:rsid w:val="00096A33"/>
    <w:rsid w:val="00096CB9"/>
    <w:rsid w:val="0009720F"/>
    <w:rsid w:val="000972EC"/>
    <w:rsid w:val="00097584"/>
    <w:rsid w:val="0009764A"/>
    <w:rsid w:val="000977E4"/>
    <w:rsid w:val="00097841"/>
    <w:rsid w:val="00097D09"/>
    <w:rsid w:val="00097DC6"/>
    <w:rsid w:val="000A01DB"/>
    <w:rsid w:val="000A02B0"/>
    <w:rsid w:val="000A03DD"/>
    <w:rsid w:val="000A03E4"/>
    <w:rsid w:val="000A045C"/>
    <w:rsid w:val="000A047B"/>
    <w:rsid w:val="000A0504"/>
    <w:rsid w:val="000A0636"/>
    <w:rsid w:val="000A065A"/>
    <w:rsid w:val="000A0A86"/>
    <w:rsid w:val="000A0AD9"/>
    <w:rsid w:val="000A0C37"/>
    <w:rsid w:val="000A0C3D"/>
    <w:rsid w:val="000A0F1D"/>
    <w:rsid w:val="000A1301"/>
    <w:rsid w:val="000A1487"/>
    <w:rsid w:val="000A150F"/>
    <w:rsid w:val="000A1670"/>
    <w:rsid w:val="000A1698"/>
    <w:rsid w:val="000A16A0"/>
    <w:rsid w:val="000A18B8"/>
    <w:rsid w:val="000A1BC8"/>
    <w:rsid w:val="000A1CC7"/>
    <w:rsid w:val="000A1E5F"/>
    <w:rsid w:val="000A1FA9"/>
    <w:rsid w:val="000A2193"/>
    <w:rsid w:val="000A219E"/>
    <w:rsid w:val="000A2222"/>
    <w:rsid w:val="000A2327"/>
    <w:rsid w:val="000A23F7"/>
    <w:rsid w:val="000A25BF"/>
    <w:rsid w:val="000A2644"/>
    <w:rsid w:val="000A2871"/>
    <w:rsid w:val="000A2913"/>
    <w:rsid w:val="000A29B8"/>
    <w:rsid w:val="000A29E3"/>
    <w:rsid w:val="000A29FB"/>
    <w:rsid w:val="000A2B5B"/>
    <w:rsid w:val="000A2C79"/>
    <w:rsid w:val="000A2DC9"/>
    <w:rsid w:val="000A2E5D"/>
    <w:rsid w:val="000A33C5"/>
    <w:rsid w:val="000A33CC"/>
    <w:rsid w:val="000A344B"/>
    <w:rsid w:val="000A3754"/>
    <w:rsid w:val="000A3855"/>
    <w:rsid w:val="000A3DBD"/>
    <w:rsid w:val="000A3DC9"/>
    <w:rsid w:val="000A3F75"/>
    <w:rsid w:val="000A4132"/>
    <w:rsid w:val="000A4486"/>
    <w:rsid w:val="000A4600"/>
    <w:rsid w:val="000A4796"/>
    <w:rsid w:val="000A492F"/>
    <w:rsid w:val="000A496E"/>
    <w:rsid w:val="000A4A44"/>
    <w:rsid w:val="000A4A56"/>
    <w:rsid w:val="000A4B2B"/>
    <w:rsid w:val="000A4C1C"/>
    <w:rsid w:val="000A4D56"/>
    <w:rsid w:val="000A4D91"/>
    <w:rsid w:val="000A4E6B"/>
    <w:rsid w:val="000A505E"/>
    <w:rsid w:val="000A53DB"/>
    <w:rsid w:val="000A53EE"/>
    <w:rsid w:val="000A5421"/>
    <w:rsid w:val="000A5450"/>
    <w:rsid w:val="000A55B1"/>
    <w:rsid w:val="000A55C4"/>
    <w:rsid w:val="000A5702"/>
    <w:rsid w:val="000A5A5E"/>
    <w:rsid w:val="000A5AD0"/>
    <w:rsid w:val="000A5ADA"/>
    <w:rsid w:val="000A5B39"/>
    <w:rsid w:val="000A5F5D"/>
    <w:rsid w:val="000A60CB"/>
    <w:rsid w:val="000A6147"/>
    <w:rsid w:val="000A6243"/>
    <w:rsid w:val="000A6476"/>
    <w:rsid w:val="000A656F"/>
    <w:rsid w:val="000A6A2E"/>
    <w:rsid w:val="000A6D74"/>
    <w:rsid w:val="000A6F7D"/>
    <w:rsid w:val="000A731C"/>
    <w:rsid w:val="000A74E0"/>
    <w:rsid w:val="000A751D"/>
    <w:rsid w:val="000A7526"/>
    <w:rsid w:val="000A7662"/>
    <w:rsid w:val="000A7A35"/>
    <w:rsid w:val="000A7A60"/>
    <w:rsid w:val="000A7AE4"/>
    <w:rsid w:val="000A7AE9"/>
    <w:rsid w:val="000A7B2C"/>
    <w:rsid w:val="000A7BD5"/>
    <w:rsid w:val="000B0097"/>
    <w:rsid w:val="000B0190"/>
    <w:rsid w:val="000B02C9"/>
    <w:rsid w:val="000B03F7"/>
    <w:rsid w:val="000B044F"/>
    <w:rsid w:val="000B087D"/>
    <w:rsid w:val="000B0BB3"/>
    <w:rsid w:val="000B0BD2"/>
    <w:rsid w:val="000B0D55"/>
    <w:rsid w:val="000B1048"/>
    <w:rsid w:val="000B1092"/>
    <w:rsid w:val="000B1339"/>
    <w:rsid w:val="000B13C7"/>
    <w:rsid w:val="000B142A"/>
    <w:rsid w:val="000B15FE"/>
    <w:rsid w:val="000B16B4"/>
    <w:rsid w:val="000B1760"/>
    <w:rsid w:val="000B17D5"/>
    <w:rsid w:val="000B18D7"/>
    <w:rsid w:val="000B1AA1"/>
    <w:rsid w:val="000B1D1D"/>
    <w:rsid w:val="000B1ED9"/>
    <w:rsid w:val="000B1F1B"/>
    <w:rsid w:val="000B22A2"/>
    <w:rsid w:val="000B22AD"/>
    <w:rsid w:val="000B2425"/>
    <w:rsid w:val="000B254E"/>
    <w:rsid w:val="000B2584"/>
    <w:rsid w:val="000B26C6"/>
    <w:rsid w:val="000B2772"/>
    <w:rsid w:val="000B2781"/>
    <w:rsid w:val="000B29AB"/>
    <w:rsid w:val="000B2BD2"/>
    <w:rsid w:val="000B2D67"/>
    <w:rsid w:val="000B33B0"/>
    <w:rsid w:val="000B34AF"/>
    <w:rsid w:val="000B34C8"/>
    <w:rsid w:val="000B35AB"/>
    <w:rsid w:val="000B35F3"/>
    <w:rsid w:val="000B37DD"/>
    <w:rsid w:val="000B387F"/>
    <w:rsid w:val="000B39A1"/>
    <w:rsid w:val="000B3A6B"/>
    <w:rsid w:val="000B3E60"/>
    <w:rsid w:val="000B3E70"/>
    <w:rsid w:val="000B4128"/>
    <w:rsid w:val="000B438A"/>
    <w:rsid w:val="000B44A8"/>
    <w:rsid w:val="000B4551"/>
    <w:rsid w:val="000B459C"/>
    <w:rsid w:val="000B45F9"/>
    <w:rsid w:val="000B4641"/>
    <w:rsid w:val="000B4873"/>
    <w:rsid w:val="000B48F1"/>
    <w:rsid w:val="000B4D81"/>
    <w:rsid w:val="000B4F78"/>
    <w:rsid w:val="000B4F88"/>
    <w:rsid w:val="000B4FDC"/>
    <w:rsid w:val="000B530F"/>
    <w:rsid w:val="000B531E"/>
    <w:rsid w:val="000B54FB"/>
    <w:rsid w:val="000B5537"/>
    <w:rsid w:val="000B5570"/>
    <w:rsid w:val="000B562A"/>
    <w:rsid w:val="000B5B91"/>
    <w:rsid w:val="000B5C31"/>
    <w:rsid w:val="000B5CB3"/>
    <w:rsid w:val="000B6006"/>
    <w:rsid w:val="000B6120"/>
    <w:rsid w:val="000B6126"/>
    <w:rsid w:val="000B624D"/>
    <w:rsid w:val="000B62BB"/>
    <w:rsid w:val="000B6329"/>
    <w:rsid w:val="000B6436"/>
    <w:rsid w:val="000B6439"/>
    <w:rsid w:val="000B68EE"/>
    <w:rsid w:val="000B6B60"/>
    <w:rsid w:val="000B6F13"/>
    <w:rsid w:val="000B7181"/>
    <w:rsid w:val="000B7203"/>
    <w:rsid w:val="000B77AF"/>
    <w:rsid w:val="000B77E6"/>
    <w:rsid w:val="000B7C64"/>
    <w:rsid w:val="000B7EE0"/>
    <w:rsid w:val="000B7F53"/>
    <w:rsid w:val="000C005D"/>
    <w:rsid w:val="000C011B"/>
    <w:rsid w:val="000C02AA"/>
    <w:rsid w:val="000C0585"/>
    <w:rsid w:val="000C061D"/>
    <w:rsid w:val="000C0670"/>
    <w:rsid w:val="000C076C"/>
    <w:rsid w:val="000C0AF2"/>
    <w:rsid w:val="000C143C"/>
    <w:rsid w:val="000C14AB"/>
    <w:rsid w:val="000C1577"/>
    <w:rsid w:val="000C1675"/>
    <w:rsid w:val="000C16C5"/>
    <w:rsid w:val="000C18E6"/>
    <w:rsid w:val="000C1A9F"/>
    <w:rsid w:val="000C1E3D"/>
    <w:rsid w:val="000C1F2E"/>
    <w:rsid w:val="000C1FF9"/>
    <w:rsid w:val="000C2074"/>
    <w:rsid w:val="000C2168"/>
    <w:rsid w:val="000C229B"/>
    <w:rsid w:val="000C2622"/>
    <w:rsid w:val="000C2CDB"/>
    <w:rsid w:val="000C2E27"/>
    <w:rsid w:val="000C2E60"/>
    <w:rsid w:val="000C2F80"/>
    <w:rsid w:val="000C33AB"/>
    <w:rsid w:val="000C3414"/>
    <w:rsid w:val="000C34F2"/>
    <w:rsid w:val="000C35C4"/>
    <w:rsid w:val="000C37CB"/>
    <w:rsid w:val="000C39F6"/>
    <w:rsid w:val="000C3C35"/>
    <w:rsid w:val="000C3EBC"/>
    <w:rsid w:val="000C4142"/>
    <w:rsid w:val="000C4334"/>
    <w:rsid w:val="000C4826"/>
    <w:rsid w:val="000C4894"/>
    <w:rsid w:val="000C4AEE"/>
    <w:rsid w:val="000C4B0E"/>
    <w:rsid w:val="000C4F75"/>
    <w:rsid w:val="000C553F"/>
    <w:rsid w:val="000C5C8A"/>
    <w:rsid w:val="000C5CBF"/>
    <w:rsid w:val="000C5D18"/>
    <w:rsid w:val="000C5DFE"/>
    <w:rsid w:val="000C5E61"/>
    <w:rsid w:val="000C63E2"/>
    <w:rsid w:val="000C6521"/>
    <w:rsid w:val="000C6699"/>
    <w:rsid w:val="000C66A5"/>
    <w:rsid w:val="000C6959"/>
    <w:rsid w:val="000C6BEB"/>
    <w:rsid w:val="000C6DCB"/>
    <w:rsid w:val="000C6F89"/>
    <w:rsid w:val="000C72F8"/>
    <w:rsid w:val="000C75A2"/>
    <w:rsid w:val="000C765E"/>
    <w:rsid w:val="000C77D9"/>
    <w:rsid w:val="000C7A1C"/>
    <w:rsid w:val="000C7EEA"/>
    <w:rsid w:val="000D009F"/>
    <w:rsid w:val="000D0139"/>
    <w:rsid w:val="000D02F0"/>
    <w:rsid w:val="000D0618"/>
    <w:rsid w:val="000D07BB"/>
    <w:rsid w:val="000D09E1"/>
    <w:rsid w:val="000D0A02"/>
    <w:rsid w:val="000D0ED4"/>
    <w:rsid w:val="000D0F89"/>
    <w:rsid w:val="000D1176"/>
    <w:rsid w:val="000D1521"/>
    <w:rsid w:val="000D1B2C"/>
    <w:rsid w:val="000D1CA7"/>
    <w:rsid w:val="000D1F81"/>
    <w:rsid w:val="000D1FA2"/>
    <w:rsid w:val="000D204D"/>
    <w:rsid w:val="000D2132"/>
    <w:rsid w:val="000D2231"/>
    <w:rsid w:val="000D24E1"/>
    <w:rsid w:val="000D24EE"/>
    <w:rsid w:val="000D2586"/>
    <w:rsid w:val="000D2610"/>
    <w:rsid w:val="000D2695"/>
    <w:rsid w:val="000D2977"/>
    <w:rsid w:val="000D2BF3"/>
    <w:rsid w:val="000D2C4A"/>
    <w:rsid w:val="000D2EB4"/>
    <w:rsid w:val="000D3250"/>
    <w:rsid w:val="000D3651"/>
    <w:rsid w:val="000D381A"/>
    <w:rsid w:val="000D382B"/>
    <w:rsid w:val="000D38D8"/>
    <w:rsid w:val="000D3AD8"/>
    <w:rsid w:val="000D3AE8"/>
    <w:rsid w:val="000D3B11"/>
    <w:rsid w:val="000D3DC5"/>
    <w:rsid w:val="000D3DFD"/>
    <w:rsid w:val="000D3ED4"/>
    <w:rsid w:val="000D3FF6"/>
    <w:rsid w:val="000D40C8"/>
    <w:rsid w:val="000D4119"/>
    <w:rsid w:val="000D412A"/>
    <w:rsid w:val="000D4354"/>
    <w:rsid w:val="000D435B"/>
    <w:rsid w:val="000D4371"/>
    <w:rsid w:val="000D4631"/>
    <w:rsid w:val="000D4BA9"/>
    <w:rsid w:val="000D4C75"/>
    <w:rsid w:val="000D4F9F"/>
    <w:rsid w:val="000D50BA"/>
    <w:rsid w:val="000D5144"/>
    <w:rsid w:val="000D523C"/>
    <w:rsid w:val="000D534F"/>
    <w:rsid w:val="000D553B"/>
    <w:rsid w:val="000D55CF"/>
    <w:rsid w:val="000D561B"/>
    <w:rsid w:val="000D56B3"/>
    <w:rsid w:val="000D575B"/>
    <w:rsid w:val="000D57EE"/>
    <w:rsid w:val="000D599E"/>
    <w:rsid w:val="000D5A94"/>
    <w:rsid w:val="000D5AC4"/>
    <w:rsid w:val="000D600F"/>
    <w:rsid w:val="000D6066"/>
    <w:rsid w:val="000D61B2"/>
    <w:rsid w:val="000D622A"/>
    <w:rsid w:val="000D62F7"/>
    <w:rsid w:val="000D6359"/>
    <w:rsid w:val="000D660A"/>
    <w:rsid w:val="000D6C33"/>
    <w:rsid w:val="000D6EB4"/>
    <w:rsid w:val="000D6FB1"/>
    <w:rsid w:val="000D7064"/>
    <w:rsid w:val="000D7303"/>
    <w:rsid w:val="000D7331"/>
    <w:rsid w:val="000D7502"/>
    <w:rsid w:val="000D75DB"/>
    <w:rsid w:val="000D776E"/>
    <w:rsid w:val="000D7798"/>
    <w:rsid w:val="000D78AF"/>
    <w:rsid w:val="000D7A2F"/>
    <w:rsid w:val="000D7C8E"/>
    <w:rsid w:val="000D7E2C"/>
    <w:rsid w:val="000D7F71"/>
    <w:rsid w:val="000E0025"/>
    <w:rsid w:val="000E00F8"/>
    <w:rsid w:val="000E0144"/>
    <w:rsid w:val="000E04B8"/>
    <w:rsid w:val="000E0884"/>
    <w:rsid w:val="000E08ED"/>
    <w:rsid w:val="000E092F"/>
    <w:rsid w:val="000E098B"/>
    <w:rsid w:val="000E0A19"/>
    <w:rsid w:val="000E0A81"/>
    <w:rsid w:val="000E0B11"/>
    <w:rsid w:val="000E0BE1"/>
    <w:rsid w:val="000E0DE6"/>
    <w:rsid w:val="000E11A9"/>
    <w:rsid w:val="000E11AC"/>
    <w:rsid w:val="000E131A"/>
    <w:rsid w:val="000E1446"/>
    <w:rsid w:val="000E147F"/>
    <w:rsid w:val="000E14EA"/>
    <w:rsid w:val="000E1681"/>
    <w:rsid w:val="000E1A71"/>
    <w:rsid w:val="000E1AB8"/>
    <w:rsid w:val="000E1B51"/>
    <w:rsid w:val="000E1C04"/>
    <w:rsid w:val="000E1D61"/>
    <w:rsid w:val="000E1E2D"/>
    <w:rsid w:val="000E1ECF"/>
    <w:rsid w:val="000E1F1F"/>
    <w:rsid w:val="000E2093"/>
    <w:rsid w:val="000E232F"/>
    <w:rsid w:val="000E2353"/>
    <w:rsid w:val="000E293D"/>
    <w:rsid w:val="000E2955"/>
    <w:rsid w:val="000E29B9"/>
    <w:rsid w:val="000E2A9C"/>
    <w:rsid w:val="000E2AB7"/>
    <w:rsid w:val="000E2C40"/>
    <w:rsid w:val="000E2C69"/>
    <w:rsid w:val="000E2CA8"/>
    <w:rsid w:val="000E2DDC"/>
    <w:rsid w:val="000E2EE1"/>
    <w:rsid w:val="000E312D"/>
    <w:rsid w:val="000E32B2"/>
    <w:rsid w:val="000E32E6"/>
    <w:rsid w:val="000E35BF"/>
    <w:rsid w:val="000E3669"/>
    <w:rsid w:val="000E397A"/>
    <w:rsid w:val="000E3A2F"/>
    <w:rsid w:val="000E3ACD"/>
    <w:rsid w:val="000E3ACE"/>
    <w:rsid w:val="000E3AD0"/>
    <w:rsid w:val="000E3B3E"/>
    <w:rsid w:val="000E3B7A"/>
    <w:rsid w:val="000E3F94"/>
    <w:rsid w:val="000E401C"/>
    <w:rsid w:val="000E4226"/>
    <w:rsid w:val="000E4236"/>
    <w:rsid w:val="000E44EC"/>
    <w:rsid w:val="000E4527"/>
    <w:rsid w:val="000E45FE"/>
    <w:rsid w:val="000E4890"/>
    <w:rsid w:val="000E4951"/>
    <w:rsid w:val="000E4AB3"/>
    <w:rsid w:val="000E4C0F"/>
    <w:rsid w:val="000E5498"/>
    <w:rsid w:val="000E54EE"/>
    <w:rsid w:val="000E5772"/>
    <w:rsid w:val="000E57F5"/>
    <w:rsid w:val="000E5B34"/>
    <w:rsid w:val="000E5F79"/>
    <w:rsid w:val="000E61D4"/>
    <w:rsid w:val="000E62FB"/>
    <w:rsid w:val="000E68DF"/>
    <w:rsid w:val="000E6A9C"/>
    <w:rsid w:val="000E6B15"/>
    <w:rsid w:val="000E6B3D"/>
    <w:rsid w:val="000E6C4C"/>
    <w:rsid w:val="000E6C60"/>
    <w:rsid w:val="000E706B"/>
    <w:rsid w:val="000E721B"/>
    <w:rsid w:val="000E7253"/>
    <w:rsid w:val="000E72B1"/>
    <w:rsid w:val="000E7503"/>
    <w:rsid w:val="000E7504"/>
    <w:rsid w:val="000E7731"/>
    <w:rsid w:val="000E79EE"/>
    <w:rsid w:val="000E7AA9"/>
    <w:rsid w:val="000E7C1D"/>
    <w:rsid w:val="000E7E24"/>
    <w:rsid w:val="000E7E38"/>
    <w:rsid w:val="000E7F16"/>
    <w:rsid w:val="000F01B6"/>
    <w:rsid w:val="000F0313"/>
    <w:rsid w:val="000F04ED"/>
    <w:rsid w:val="000F08C4"/>
    <w:rsid w:val="000F0906"/>
    <w:rsid w:val="000F096A"/>
    <w:rsid w:val="000F0C31"/>
    <w:rsid w:val="000F0D71"/>
    <w:rsid w:val="000F0D79"/>
    <w:rsid w:val="000F0DB1"/>
    <w:rsid w:val="000F0EA9"/>
    <w:rsid w:val="000F0F4D"/>
    <w:rsid w:val="000F109D"/>
    <w:rsid w:val="000F1181"/>
    <w:rsid w:val="000F1337"/>
    <w:rsid w:val="000F142B"/>
    <w:rsid w:val="000F1517"/>
    <w:rsid w:val="000F1999"/>
    <w:rsid w:val="000F19DB"/>
    <w:rsid w:val="000F19E6"/>
    <w:rsid w:val="000F1CA9"/>
    <w:rsid w:val="000F1D25"/>
    <w:rsid w:val="000F1D86"/>
    <w:rsid w:val="000F1F97"/>
    <w:rsid w:val="000F2209"/>
    <w:rsid w:val="000F269F"/>
    <w:rsid w:val="000F26AC"/>
    <w:rsid w:val="000F2827"/>
    <w:rsid w:val="000F2897"/>
    <w:rsid w:val="000F2914"/>
    <w:rsid w:val="000F2B95"/>
    <w:rsid w:val="000F2E45"/>
    <w:rsid w:val="000F3137"/>
    <w:rsid w:val="000F31E9"/>
    <w:rsid w:val="000F32A5"/>
    <w:rsid w:val="000F3300"/>
    <w:rsid w:val="000F364B"/>
    <w:rsid w:val="000F37F2"/>
    <w:rsid w:val="000F3A35"/>
    <w:rsid w:val="000F3A77"/>
    <w:rsid w:val="000F3CDB"/>
    <w:rsid w:val="000F3DA8"/>
    <w:rsid w:val="000F3EAB"/>
    <w:rsid w:val="000F41C6"/>
    <w:rsid w:val="000F4497"/>
    <w:rsid w:val="000F45AA"/>
    <w:rsid w:val="000F46C9"/>
    <w:rsid w:val="000F4775"/>
    <w:rsid w:val="000F484C"/>
    <w:rsid w:val="000F4A28"/>
    <w:rsid w:val="000F4C19"/>
    <w:rsid w:val="000F4F20"/>
    <w:rsid w:val="000F52B8"/>
    <w:rsid w:val="000F53BA"/>
    <w:rsid w:val="000F5402"/>
    <w:rsid w:val="000F5C3D"/>
    <w:rsid w:val="000F5CA3"/>
    <w:rsid w:val="000F5E25"/>
    <w:rsid w:val="000F5E6A"/>
    <w:rsid w:val="000F5F14"/>
    <w:rsid w:val="000F5F3F"/>
    <w:rsid w:val="000F633A"/>
    <w:rsid w:val="000F63A1"/>
    <w:rsid w:val="000F65AF"/>
    <w:rsid w:val="000F6792"/>
    <w:rsid w:val="000F67CA"/>
    <w:rsid w:val="000F67EA"/>
    <w:rsid w:val="000F691C"/>
    <w:rsid w:val="000F6AB0"/>
    <w:rsid w:val="000F6B12"/>
    <w:rsid w:val="000F6B42"/>
    <w:rsid w:val="000F6B97"/>
    <w:rsid w:val="000F6E05"/>
    <w:rsid w:val="000F6E41"/>
    <w:rsid w:val="000F6E59"/>
    <w:rsid w:val="000F7230"/>
    <w:rsid w:val="000F7322"/>
    <w:rsid w:val="000F73A6"/>
    <w:rsid w:val="000F763D"/>
    <w:rsid w:val="000F7694"/>
    <w:rsid w:val="000F76C8"/>
    <w:rsid w:val="000F77B7"/>
    <w:rsid w:val="000F7960"/>
    <w:rsid w:val="000F7A16"/>
    <w:rsid w:val="000F7A5B"/>
    <w:rsid w:val="000F7A63"/>
    <w:rsid w:val="000F7C0F"/>
    <w:rsid w:val="000F7C60"/>
    <w:rsid w:val="000F7C8A"/>
    <w:rsid w:val="000F7E7D"/>
    <w:rsid w:val="000F7E98"/>
    <w:rsid w:val="000F7F06"/>
    <w:rsid w:val="000F7F8D"/>
    <w:rsid w:val="000F7FDE"/>
    <w:rsid w:val="001002C7"/>
    <w:rsid w:val="00100399"/>
    <w:rsid w:val="00100651"/>
    <w:rsid w:val="001006F6"/>
    <w:rsid w:val="00100727"/>
    <w:rsid w:val="001007F1"/>
    <w:rsid w:val="001008D3"/>
    <w:rsid w:val="00100A95"/>
    <w:rsid w:val="00100C62"/>
    <w:rsid w:val="0010100B"/>
    <w:rsid w:val="00101132"/>
    <w:rsid w:val="00101191"/>
    <w:rsid w:val="00101274"/>
    <w:rsid w:val="0010136B"/>
    <w:rsid w:val="00101651"/>
    <w:rsid w:val="00101860"/>
    <w:rsid w:val="00101BDF"/>
    <w:rsid w:val="001021AA"/>
    <w:rsid w:val="001021BB"/>
    <w:rsid w:val="00102296"/>
    <w:rsid w:val="001023A5"/>
    <w:rsid w:val="0010250B"/>
    <w:rsid w:val="001027B0"/>
    <w:rsid w:val="00102852"/>
    <w:rsid w:val="00102A05"/>
    <w:rsid w:val="00102D37"/>
    <w:rsid w:val="00103133"/>
    <w:rsid w:val="00103197"/>
    <w:rsid w:val="001032C8"/>
    <w:rsid w:val="001032EE"/>
    <w:rsid w:val="00103421"/>
    <w:rsid w:val="0010380F"/>
    <w:rsid w:val="001038C6"/>
    <w:rsid w:val="001038E6"/>
    <w:rsid w:val="00103930"/>
    <w:rsid w:val="001039C3"/>
    <w:rsid w:val="00103A05"/>
    <w:rsid w:val="00103B9A"/>
    <w:rsid w:val="00103BD6"/>
    <w:rsid w:val="00103C19"/>
    <w:rsid w:val="00103DE1"/>
    <w:rsid w:val="00103DEF"/>
    <w:rsid w:val="00103F5F"/>
    <w:rsid w:val="00103FF8"/>
    <w:rsid w:val="0010433A"/>
    <w:rsid w:val="00104693"/>
    <w:rsid w:val="00104760"/>
    <w:rsid w:val="00104946"/>
    <w:rsid w:val="00104ABE"/>
    <w:rsid w:val="00104B2A"/>
    <w:rsid w:val="00104BC0"/>
    <w:rsid w:val="00104D63"/>
    <w:rsid w:val="00104DE5"/>
    <w:rsid w:val="00104EF7"/>
    <w:rsid w:val="00104F05"/>
    <w:rsid w:val="00104F87"/>
    <w:rsid w:val="00105078"/>
    <w:rsid w:val="001050E7"/>
    <w:rsid w:val="001054DB"/>
    <w:rsid w:val="001055ED"/>
    <w:rsid w:val="001055F3"/>
    <w:rsid w:val="0010566E"/>
    <w:rsid w:val="00105795"/>
    <w:rsid w:val="001057C4"/>
    <w:rsid w:val="00105820"/>
    <w:rsid w:val="00105853"/>
    <w:rsid w:val="001058FE"/>
    <w:rsid w:val="00105A9D"/>
    <w:rsid w:val="00105DB8"/>
    <w:rsid w:val="00105E51"/>
    <w:rsid w:val="0010630F"/>
    <w:rsid w:val="0010636B"/>
    <w:rsid w:val="001067D2"/>
    <w:rsid w:val="0010680D"/>
    <w:rsid w:val="001068FD"/>
    <w:rsid w:val="00106B8D"/>
    <w:rsid w:val="00106BEB"/>
    <w:rsid w:val="00106D3D"/>
    <w:rsid w:val="00106F96"/>
    <w:rsid w:val="00107040"/>
    <w:rsid w:val="00107064"/>
    <w:rsid w:val="001072E1"/>
    <w:rsid w:val="00107315"/>
    <w:rsid w:val="00107473"/>
    <w:rsid w:val="00107474"/>
    <w:rsid w:val="001074C5"/>
    <w:rsid w:val="001074D7"/>
    <w:rsid w:val="001075CB"/>
    <w:rsid w:val="0010776E"/>
    <w:rsid w:val="00107804"/>
    <w:rsid w:val="00107874"/>
    <w:rsid w:val="0010798A"/>
    <w:rsid w:val="00107CA5"/>
    <w:rsid w:val="0011012C"/>
    <w:rsid w:val="001102E2"/>
    <w:rsid w:val="00110774"/>
    <w:rsid w:val="001109EE"/>
    <w:rsid w:val="00110B2A"/>
    <w:rsid w:val="00110BBA"/>
    <w:rsid w:val="00110BC2"/>
    <w:rsid w:val="00110E0A"/>
    <w:rsid w:val="00110EA1"/>
    <w:rsid w:val="00111005"/>
    <w:rsid w:val="00111116"/>
    <w:rsid w:val="00111511"/>
    <w:rsid w:val="00111565"/>
    <w:rsid w:val="001116FD"/>
    <w:rsid w:val="00111855"/>
    <w:rsid w:val="00111A2B"/>
    <w:rsid w:val="00111C19"/>
    <w:rsid w:val="00111C93"/>
    <w:rsid w:val="00111DA1"/>
    <w:rsid w:val="00112022"/>
    <w:rsid w:val="0011228D"/>
    <w:rsid w:val="00112489"/>
    <w:rsid w:val="001124CB"/>
    <w:rsid w:val="0011260D"/>
    <w:rsid w:val="0011273D"/>
    <w:rsid w:val="0011288E"/>
    <w:rsid w:val="00112988"/>
    <w:rsid w:val="00112ABF"/>
    <w:rsid w:val="00112D0A"/>
    <w:rsid w:val="00112D32"/>
    <w:rsid w:val="00112DBD"/>
    <w:rsid w:val="00112FE0"/>
    <w:rsid w:val="00113021"/>
    <w:rsid w:val="001132B8"/>
    <w:rsid w:val="001134D3"/>
    <w:rsid w:val="00113518"/>
    <w:rsid w:val="0011367B"/>
    <w:rsid w:val="00113698"/>
    <w:rsid w:val="0011369E"/>
    <w:rsid w:val="001136D5"/>
    <w:rsid w:val="001138DC"/>
    <w:rsid w:val="001139CD"/>
    <w:rsid w:val="00113A62"/>
    <w:rsid w:val="00113FB8"/>
    <w:rsid w:val="00113FCD"/>
    <w:rsid w:val="00114111"/>
    <w:rsid w:val="00114253"/>
    <w:rsid w:val="001149DF"/>
    <w:rsid w:val="00114A75"/>
    <w:rsid w:val="00114B0A"/>
    <w:rsid w:val="00114B5B"/>
    <w:rsid w:val="00114D0F"/>
    <w:rsid w:val="00114DF3"/>
    <w:rsid w:val="00114E06"/>
    <w:rsid w:val="00114ED5"/>
    <w:rsid w:val="0011506B"/>
    <w:rsid w:val="00115336"/>
    <w:rsid w:val="0011548C"/>
    <w:rsid w:val="0011549E"/>
    <w:rsid w:val="001155A3"/>
    <w:rsid w:val="00115726"/>
    <w:rsid w:val="0011572E"/>
    <w:rsid w:val="00115731"/>
    <w:rsid w:val="001158AC"/>
    <w:rsid w:val="00115BE8"/>
    <w:rsid w:val="00115C1C"/>
    <w:rsid w:val="00115FD4"/>
    <w:rsid w:val="0011605D"/>
    <w:rsid w:val="0011608D"/>
    <w:rsid w:val="001164C4"/>
    <w:rsid w:val="0011687B"/>
    <w:rsid w:val="001169C0"/>
    <w:rsid w:val="00116A9B"/>
    <w:rsid w:val="00117102"/>
    <w:rsid w:val="0011712D"/>
    <w:rsid w:val="00117155"/>
    <w:rsid w:val="0011726B"/>
    <w:rsid w:val="0011747F"/>
    <w:rsid w:val="001178F6"/>
    <w:rsid w:val="00117A67"/>
    <w:rsid w:val="00117B6C"/>
    <w:rsid w:val="00117B86"/>
    <w:rsid w:val="00117C85"/>
    <w:rsid w:val="00117E37"/>
    <w:rsid w:val="00117FE1"/>
    <w:rsid w:val="00120302"/>
    <w:rsid w:val="0012047C"/>
    <w:rsid w:val="001204BC"/>
    <w:rsid w:val="00120B83"/>
    <w:rsid w:val="00120B91"/>
    <w:rsid w:val="00120CE2"/>
    <w:rsid w:val="00120D93"/>
    <w:rsid w:val="00120E19"/>
    <w:rsid w:val="00120E9E"/>
    <w:rsid w:val="0012109B"/>
    <w:rsid w:val="0012126D"/>
    <w:rsid w:val="001212FD"/>
    <w:rsid w:val="0012172C"/>
    <w:rsid w:val="001217EE"/>
    <w:rsid w:val="00121C0E"/>
    <w:rsid w:val="00121C25"/>
    <w:rsid w:val="00121E76"/>
    <w:rsid w:val="00121FF2"/>
    <w:rsid w:val="00122181"/>
    <w:rsid w:val="00122196"/>
    <w:rsid w:val="0012256E"/>
    <w:rsid w:val="001226AC"/>
    <w:rsid w:val="00122758"/>
    <w:rsid w:val="00122912"/>
    <w:rsid w:val="00122E4C"/>
    <w:rsid w:val="00123132"/>
    <w:rsid w:val="0012314A"/>
    <w:rsid w:val="001231E6"/>
    <w:rsid w:val="0012324C"/>
    <w:rsid w:val="00123448"/>
    <w:rsid w:val="001235A7"/>
    <w:rsid w:val="001236E3"/>
    <w:rsid w:val="0012375F"/>
    <w:rsid w:val="0012382B"/>
    <w:rsid w:val="00123857"/>
    <w:rsid w:val="00123A45"/>
    <w:rsid w:val="00123A4F"/>
    <w:rsid w:val="00123A69"/>
    <w:rsid w:val="00123B70"/>
    <w:rsid w:val="00123CD6"/>
    <w:rsid w:val="00123D91"/>
    <w:rsid w:val="0012409C"/>
    <w:rsid w:val="001243F3"/>
    <w:rsid w:val="0012444E"/>
    <w:rsid w:val="0012455B"/>
    <w:rsid w:val="0012496B"/>
    <w:rsid w:val="00124A8E"/>
    <w:rsid w:val="00124C89"/>
    <w:rsid w:val="00124CB1"/>
    <w:rsid w:val="00124CD3"/>
    <w:rsid w:val="0012508D"/>
    <w:rsid w:val="00125335"/>
    <w:rsid w:val="00125400"/>
    <w:rsid w:val="00125545"/>
    <w:rsid w:val="0012559D"/>
    <w:rsid w:val="001255D2"/>
    <w:rsid w:val="0012570A"/>
    <w:rsid w:val="001258E2"/>
    <w:rsid w:val="001258E3"/>
    <w:rsid w:val="0012598B"/>
    <w:rsid w:val="001259DE"/>
    <w:rsid w:val="001259E3"/>
    <w:rsid w:val="00125A8E"/>
    <w:rsid w:val="00125D94"/>
    <w:rsid w:val="00126259"/>
    <w:rsid w:val="0012639E"/>
    <w:rsid w:val="0012661F"/>
    <w:rsid w:val="001266E9"/>
    <w:rsid w:val="00126DC0"/>
    <w:rsid w:val="00126F89"/>
    <w:rsid w:val="00126FD2"/>
    <w:rsid w:val="0012702F"/>
    <w:rsid w:val="00127433"/>
    <w:rsid w:val="0012749B"/>
    <w:rsid w:val="001274A0"/>
    <w:rsid w:val="001275B1"/>
    <w:rsid w:val="001276F0"/>
    <w:rsid w:val="001278B1"/>
    <w:rsid w:val="0012791B"/>
    <w:rsid w:val="00127B82"/>
    <w:rsid w:val="00127F56"/>
    <w:rsid w:val="001301CB"/>
    <w:rsid w:val="00130219"/>
    <w:rsid w:val="00130390"/>
    <w:rsid w:val="001305AC"/>
    <w:rsid w:val="00130623"/>
    <w:rsid w:val="00130788"/>
    <w:rsid w:val="00130940"/>
    <w:rsid w:val="00130AB6"/>
    <w:rsid w:val="00130D0A"/>
    <w:rsid w:val="00130E3E"/>
    <w:rsid w:val="00130F9F"/>
    <w:rsid w:val="00130FF6"/>
    <w:rsid w:val="00131096"/>
    <w:rsid w:val="00131275"/>
    <w:rsid w:val="001314A3"/>
    <w:rsid w:val="001317AD"/>
    <w:rsid w:val="001319F8"/>
    <w:rsid w:val="00131A69"/>
    <w:rsid w:val="00131AE6"/>
    <w:rsid w:val="00131D02"/>
    <w:rsid w:val="00131D6A"/>
    <w:rsid w:val="00131E7D"/>
    <w:rsid w:val="00131F50"/>
    <w:rsid w:val="001323DF"/>
    <w:rsid w:val="001323F5"/>
    <w:rsid w:val="0013276C"/>
    <w:rsid w:val="00132826"/>
    <w:rsid w:val="0013286A"/>
    <w:rsid w:val="001328CE"/>
    <w:rsid w:val="001329CA"/>
    <w:rsid w:val="00132A1D"/>
    <w:rsid w:val="00132B3E"/>
    <w:rsid w:val="00132CD2"/>
    <w:rsid w:val="00132F25"/>
    <w:rsid w:val="00133080"/>
    <w:rsid w:val="0013354B"/>
    <w:rsid w:val="0013360C"/>
    <w:rsid w:val="001336D2"/>
    <w:rsid w:val="0013373F"/>
    <w:rsid w:val="0013389F"/>
    <w:rsid w:val="00133A45"/>
    <w:rsid w:val="00133B2D"/>
    <w:rsid w:val="00133BD5"/>
    <w:rsid w:val="00133E20"/>
    <w:rsid w:val="00133E2A"/>
    <w:rsid w:val="00133EE0"/>
    <w:rsid w:val="00133FDB"/>
    <w:rsid w:val="0013419F"/>
    <w:rsid w:val="00134309"/>
    <w:rsid w:val="0013434F"/>
    <w:rsid w:val="0013477D"/>
    <w:rsid w:val="00134788"/>
    <w:rsid w:val="001347C7"/>
    <w:rsid w:val="001349FC"/>
    <w:rsid w:val="00134E8B"/>
    <w:rsid w:val="00134EDA"/>
    <w:rsid w:val="00134FBC"/>
    <w:rsid w:val="00134FCC"/>
    <w:rsid w:val="00134FE6"/>
    <w:rsid w:val="00135217"/>
    <w:rsid w:val="00135222"/>
    <w:rsid w:val="0013522B"/>
    <w:rsid w:val="00135411"/>
    <w:rsid w:val="0013541C"/>
    <w:rsid w:val="001356E7"/>
    <w:rsid w:val="00135790"/>
    <w:rsid w:val="00135B7B"/>
    <w:rsid w:val="0013623D"/>
    <w:rsid w:val="0013630F"/>
    <w:rsid w:val="001363A9"/>
    <w:rsid w:val="001363E9"/>
    <w:rsid w:val="00136490"/>
    <w:rsid w:val="001366F2"/>
    <w:rsid w:val="00136985"/>
    <w:rsid w:val="00136A98"/>
    <w:rsid w:val="00136B8A"/>
    <w:rsid w:val="00136D17"/>
    <w:rsid w:val="00136F83"/>
    <w:rsid w:val="001375C0"/>
    <w:rsid w:val="001375C5"/>
    <w:rsid w:val="001376AE"/>
    <w:rsid w:val="00137840"/>
    <w:rsid w:val="00137872"/>
    <w:rsid w:val="00137AD4"/>
    <w:rsid w:val="00137B34"/>
    <w:rsid w:val="0014013A"/>
    <w:rsid w:val="001401CC"/>
    <w:rsid w:val="00140423"/>
    <w:rsid w:val="001406B5"/>
    <w:rsid w:val="00140ABB"/>
    <w:rsid w:val="00140B32"/>
    <w:rsid w:val="00140BF6"/>
    <w:rsid w:val="00141053"/>
    <w:rsid w:val="001410CC"/>
    <w:rsid w:val="0014126E"/>
    <w:rsid w:val="001412EC"/>
    <w:rsid w:val="0014132C"/>
    <w:rsid w:val="0014132E"/>
    <w:rsid w:val="001413BC"/>
    <w:rsid w:val="0014198B"/>
    <w:rsid w:val="001419B2"/>
    <w:rsid w:val="00141AC4"/>
    <w:rsid w:val="00141B2B"/>
    <w:rsid w:val="00141DFA"/>
    <w:rsid w:val="00141E1F"/>
    <w:rsid w:val="00141E6E"/>
    <w:rsid w:val="00141FBE"/>
    <w:rsid w:val="00141FE8"/>
    <w:rsid w:val="00142144"/>
    <w:rsid w:val="001421FE"/>
    <w:rsid w:val="0014236B"/>
    <w:rsid w:val="001424FA"/>
    <w:rsid w:val="001427EC"/>
    <w:rsid w:val="0014288B"/>
    <w:rsid w:val="00142D5A"/>
    <w:rsid w:val="00142E00"/>
    <w:rsid w:val="00142F2B"/>
    <w:rsid w:val="00142F9C"/>
    <w:rsid w:val="0014314D"/>
    <w:rsid w:val="0014314F"/>
    <w:rsid w:val="00143239"/>
    <w:rsid w:val="001432B7"/>
    <w:rsid w:val="0014330C"/>
    <w:rsid w:val="00143335"/>
    <w:rsid w:val="0014338B"/>
    <w:rsid w:val="00143577"/>
    <w:rsid w:val="001436E0"/>
    <w:rsid w:val="001438AF"/>
    <w:rsid w:val="001439C7"/>
    <w:rsid w:val="00143AC6"/>
    <w:rsid w:val="00144050"/>
    <w:rsid w:val="001440E5"/>
    <w:rsid w:val="0014420E"/>
    <w:rsid w:val="0014431F"/>
    <w:rsid w:val="001443B8"/>
    <w:rsid w:val="00144674"/>
    <w:rsid w:val="0014491A"/>
    <w:rsid w:val="00144979"/>
    <w:rsid w:val="001449A4"/>
    <w:rsid w:val="00144BB3"/>
    <w:rsid w:val="00144DC3"/>
    <w:rsid w:val="00144F4F"/>
    <w:rsid w:val="00145202"/>
    <w:rsid w:val="001453AE"/>
    <w:rsid w:val="0014569A"/>
    <w:rsid w:val="00145AAB"/>
    <w:rsid w:val="00145DBC"/>
    <w:rsid w:val="00145DE6"/>
    <w:rsid w:val="00146270"/>
    <w:rsid w:val="0014631B"/>
    <w:rsid w:val="00146331"/>
    <w:rsid w:val="001468BE"/>
    <w:rsid w:val="00146902"/>
    <w:rsid w:val="00146BCB"/>
    <w:rsid w:val="00147096"/>
    <w:rsid w:val="00147108"/>
    <w:rsid w:val="00147128"/>
    <w:rsid w:val="00147483"/>
    <w:rsid w:val="00147B41"/>
    <w:rsid w:val="00147BC2"/>
    <w:rsid w:val="00147E5D"/>
    <w:rsid w:val="001501D8"/>
    <w:rsid w:val="001502D2"/>
    <w:rsid w:val="0015034F"/>
    <w:rsid w:val="001505BB"/>
    <w:rsid w:val="001505DD"/>
    <w:rsid w:val="001505F0"/>
    <w:rsid w:val="001507D4"/>
    <w:rsid w:val="00150A0D"/>
    <w:rsid w:val="00150BD0"/>
    <w:rsid w:val="0015100A"/>
    <w:rsid w:val="00151023"/>
    <w:rsid w:val="001510AB"/>
    <w:rsid w:val="00151126"/>
    <w:rsid w:val="00151137"/>
    <w:rsid w:val="00151265"/>
    <w:rsid w:val="00151380"/>
    <w:rsid w:val="001514F4"/>
    <w:rsid w:val="0015165A"/>
    <w:rsid w:val="00151694"/>
    <w:rsid w:val="001516DA"/>
    <w:rsid w:val="001522FA"/>
    <w:rsid w:val="00152311"/>
    <w:rsid w:val="0015237F"/>
    <w:rsid w:val="001526D3"/>
    <w:rsid w:val="00152BB3"/>
    <w:rsid w:val="00152BC1"/>
    <w:rsid w:val="00152D76"/>
    <w:rsid w:val="00152D8F"/>
    <w:rsid w:val="00152F5F"/>
    <w:rsid w:val="00153358"/>
    <w:rsid w:val="001536FA"/>
    <w:rsid w:val="00153744"/>
    <w:rsid w:val="001537D3"/>
    <w:rsid w:val="0015393D"/>
    <w:rsid w:val="00153BE0"/>
    <w:rsid w:val="0015415D"/>
    <w:rsid w:val="001543BB"/>
    <w:rsid w:val="0015468B"/>
    <w:rsid w:val="0015478E"/>
    <w:rsid w:val="00154C83"/>
    <w:rsid w:val="00154E16"/>
    <w:rsid w:val="0015502F"/>
    <w:rsid w:val="00155090"/>
    <w:rsid w:val="0015511C"/>
    <w:rsid w:val="00155274"/>
    <w:rsid w:val="0015541F"/>
    <w:rsid w:val="00155647"/>
    <w:rsid w:val="0015596D"/>
    <w:rsid w:val="00155B5D"/>
    <w:rsid w:val="00155FB4"/>
    <w:rsid w:val="00156147"/>
    <w:rsid w:val="0015614F"/>
    <w:rsid w:val="00156170"/>
    <w:rsid w:val="001563E4"/>
    <w:rsid w:val="00156403"/>
    <w:rsid w:val="00156522"/>
    <w:rsid w:val="00156547"/>
    <w:rsid w:val="00156666"/>
    <w:rsid w:val="00156679"/>
    <w:rsid w:val="001567DE"/>
    <w:rsid w:val="00156944"/>
    <w:rsid w:val="00156AF5"/>
    <w:rsid w:val="00156B59"/>
    <w:rsid w:val="00156C58"/>
    <w:rsid w:val="00157518"/>
    <w:rsid w:val="0015762A"/>
    <w:rsid w:val="001577FD"/>
    <w:rsid w:val="001578D3"/>
    <w:rsid w:val="00157908"/>
    <w:rsid w:val="00157A97"/>
    <w:rsid w:val="00157CAB"/>
    <w:rsid w:val="00157E73"/>
    <w:rsid w:val="0016016F"/>
    <w:rsid w:val="001606AB"/>
    <w:rsid w:val="00160A24"/>
    <w:rsid w:val="00160A92"/>
    <w:rsid w:val="00160C0A"/>
    <w:rsid w:val="00160D6C"/>
    <w:rsid w:val="00160F5F"/>
    <w:rsid w:val="001613DB"/>
    <w:rsid w:val="0016157E"/>
    <w:rsid w:val="00161649"/>
    <w:rsid w:val="00161B6A"/>
    <w:rsid w:val="00161B85"/>
    <w:rsid w:val="00161C23"/>
    <w:rsid w:val="00161FA2"/>
    <w:rsid w:val="00162110"/>
    <w:rsid w:val="00162195"/>
    <w:rsid w:val="001622EE"/>
    <w:rsid w:val="001622F7"/>
    <w:rsid w:val="00162345"/>
    <w:rsid w:val="00162449"/>
    <w:rsid w:val="00162590"/>
    <w:rsid w:val="00162A2C"/>
    <w:rsid w:val="00162B2F"/>
    <w:rsid w:val="00162E65"/>
    <w:rsid w:val="00163032"/>
    <w:rsid w:val="00163182"/>
    <w:rsid w:val="00163297"/>
    <w:rsid w:val="00163477"/>
    <w:rsid w:val="00163614"/>
    <w:rsid w:val="0016365F"/>
    <w:rsid w:val="00163689"/>
    <w:rsid w:val="00163799"/>
    <w:rsid w:val="00163911"/>
    <w:rsid w:val="00163B3C"/>
    <w:rsid w:val="00163B44"/>
    <w:rsid w:val="00163B76"/>
    <w:rsid w:val="00163D37"/>
    <w:rsid w:val="001640AB"/>
    <w:rsid w:val="0016414D"/>
    <w:rsid w:val="001641B2"/>
    <w:rsid w:val="001641DD"/>
    <w:rsid w:val="0016444B"/>
    <w:rsid w:val="00164487"/>
    <w:rsid w:val="0016456E"/>
    <w:rsid w:val="00164629"/>
    <w:rsid w:val="001646E0"/>
    <w:rsid w:val="00164714"/>
    <w:rsid w:val="00164941"/>
    <w:rsid w:val="00164967"/>
    <w:rsid w:val="00164A36"/>
    <w:rsid w:val="00164A82"/>
    <w:rsid w:val="00164AC9"/>
    <w:rsid w:val="00164AEA"/>
    <w:rsid w:val="00164B64"/>
    <w:rsid w:val="00164BF3"/>
    <w:rsid w:val="00164CBE"/>
    <w:rsid w:val="00164D04"/>
    <w:rsid w:val="00164D26"/>
    <w:rsid w:val="001651E2"/>
    <w:rsid w:val="0016540A"/>
    <w:rsid w:val="00165592"/>
    <w:rsid w:val="0016573F"/>
    <w:rsid w:val="00165799"/>
    <w:rsid w:val="0016580C"/>
    <w:rsid w:val="0016587E"/>
    <w:rsid w:val="00165A3A"/>
    <w:rsid w:val="00165BC8"/>
    <w:rsid w:val="00165C56"/>
    <w:rsid w:val="00165D1F"/>
    <w:rsid w:val="00165E40"/>
    <w:rsid w:val="00166045"/>
    <w:rsid w:val="001661C2"/>
    <w:rsid w:val="001661D3"/>
    <w:rsid w:val="001662B2"/>
    <w:rsid w:val="001662E9"/>
    <w:rsid w:val="00166483"/>
    <w:rsid w:val="0016657C"/>
    <w:rsid w:val="00166936"/>
    <w:rsid w:val="00166A46"/>
    <w:rsid w:val="00166A9F"/>
    <w:rsid w:val="00166AE3"/>
    <w:rsid w:val="00166C5E"/>
    <w:rsid w:val="00166CAA"/>
    <w:rsid w:val="00166D15"/>
    <w:rsid w:val="00166DD3"/>
    <w:rsid w:val="00166DED"/>
    <w:rsid w:val="00166E74"/>
    <w:rsid w:val="00166F2F"/>
    <w:rsid w:val="0016736E"/>
    <w:rsid w:val="001675D8"/>
    <w:rsid w:val="001679D0"/>
    <w:rsid w:val="00167A6B"/>
    <w:rsid w:val="00167C28"/>
    <w:rsid w:val="00167EB4"/>
    <w:rsid w:val="00167FE9"/>
    <w:rsid w:val="00170128"/>
    <w:rsid w:val="001703E9"/>
    <w:rsid w:val="00170466"/>
    <w:rsid w:val="0017054F"/>
    <w:rsid w:val="00170692"/>
    <w:rsid w:val="0017072D"/>
    <w:rsid w:val="001707A0"/>
    <w:rsid w:val="00170A28"/>
    <w:rsid w:val="00170C38"/>
    <w:rsid w:val="00170CDD"/>
    <w:rsid w:val="00171192"/>
    <w:rsid w:val="0017150E"/>
    <w:rsid w:val="0017158D"/>
    <w:rsid w:val="001715EC"/>
    <w:rsid w:val="00171C16"/>
    <w:rsid w:val="00171C27"/>
    <w:rsid w:val="00171CB9"/>
    <w:rsid w:val="00171CBA"/>
    <w:rsid w:val="001720AC"/>
    <w:rsid w:val="0017234A"/>
    <w:rsid w:val="00172377"/>
    <w:rsid w:val="001725C6"/>
    <w:rsid w:val="001725DE"/>
    <w:rsid w:val="00172672"/>
    <w:rsid w:val="00172903"/>
    <w:rsid w:val="001729E7"/>
    <w:rsid w:val="00172A39"/>
    <w:rsid w:val="00172CA6"/>
    <w:rsid w:val="00172E06"/>
    <w:rsid w:val="0017309E"/>
    <w:rsid w:val="00173230"/>
    <w:rsid w:val="001734C6"/>
    <w:rsid w:val="001736D9"/>
    <w:rsid w:val="0017370B"/>
    <w:rsid w:val="0017397C"/>
    <w:rsid w:val="00173B1F"/>
    <w:rsid w:val="00173B7C"/>
    <w:rsid w:val="00173C26"/>
    <w:rsid w:val="001741C5"/>
    <w:rsid w:val="00174956"/>
    <w:rsid w:val="001749C5"/>
    <w:rsid w:val="00174A94"/>
    <w:rsid w:val="00174D3E"/>
    <w:rsid w:val="00174E27"/>
    <w:rsid w:val="001752E2"/>
    <w:rsid w:val="0017542D"/>
    <w:rsid w:val="00175471"/>
    <w:rsid w:val="001754F7"/>
    <w:rsid w:val="00175660"/>
    <w:rsid w:val="00175A9F"/>
    <w:rsid w:val="00175BB3"/>
    <w:rsid w:val="00175C42"/>
    <w:rsid w:val="00175C93"/>
    <w:rsid w:val="00175DA7"/>
    <w:rsid w:val="00175DE9"/>
    <w:rsid w:val="00175E1A"/>
    <w:rsid w:val="00176101"/>
    <w:rsid w:val="0017619D"/>
    <w:rsid w:val="0017637F"/>
    <w:rsid w:val="00176691"/>
    <w:rsid w:val="00176784"/>
    <w:rsid w:val="001767D5"/>
    <w:rsid w:val="001767ED"/>
    <w:rsid w:val="00176933"/>
    <w:rsid w:val="00176C02"/>
    <w:rsid w:val="00176DC6"/>
    <w:rsid w:val="00176F49"/>
    <w:rsid w:val="00176F76"/>
    <w:rsid w:val="00176FA3"/>
    <w:rsid w:val="00176FF9"/>
    <w:rsid w:val="0017715A"/>
    <w:rsid w:val="001772D8"/>
    <w:rsid w:val="0017730D"/>
    <w:rsid w:val="00177379"/>
    <w:rsid w:val="00177448"/>
    <w:rsid w:val="001777B5"/>
    <w:rsid w:val="00177A21"/>
    <w:rsid w:val="00177C02"/>
    <w:rsid w:val="001801F1"/>
    <w:rsid w:val="0018087E"/>
    <w:rsid w:val="001808E0"/>
    <w:rsid w:val="001808E7"/>
    <w:rsid w:val="0018099D"/>
    <w:rsid w:val="00180B9D"/>
    <w:rsid w:val="00180BF3"/>
    <w:rsid w:val="00180C2F"/>
    <w:rsid w:val="00180FC5"/>
    <w:rsid w:val="0018117F"/>
    <w:rsid w:val="0018122E"/>
    <w:rsid w:val="001813AE"/>
    <w:rsid w:val="00181447"/>
    <w:rsid w:val="00181467"/>
    <w:rsid w:val="001814E1"/>
    <w:rsid w:val="0018166A"/>
    <w:rsid w:val="001817B2"/>
    <w:rsid w:val="001817EE"/>
    <w:rsid w:val="00181ACA"/>
    <w:rsid w:val="00181B00"/>
    <w:rsid w:val="00181BAA"/>
    <w:rsid w:val="00181BD5"/>
    <w:rsid w:val="00181C9B"/>
    <w:rsid w:val="00181D64"/>
    <w:rsid w:val="00182011"/>
    <w:rsid w:val="001821CE"/>
    <w:rsid w:val="00182213"/>
    <w:rsid w:val="0018221F"/>
    <w:rsid w:val="0018243B"/>
    <w:rsid w:val="00182B61"/>
    <w:rsid w:val="00182C37"/>
    <w:rsid w:val="00182DF9"/>
    <w:rsid w:val="00182F71"/>
    <w:rsid w:val="00183071"/>
    <w:rsid w:val="001830B9"/>
    <w:rsid w:val="001830C4"/>
    <w:rsid w:val="00183178"/>
    <w:rsid w:val="00183181"/>
    <w:rsid w:val="00183379"/>
    <w:rsid w:val="001833D6"/>
    <w:rsid w:val="001834B6"/>
    <w:rsid w:val="001834C1"/>
    <w:rsid w:val="001835B1"/>
    <w:rsid w:val="00183735"/>
    <w:rsid w:val="00183A36"/>
    <w:rsid w:val="00183C0D"/>
    <w:rsid w:val="00183D91"/>
    <w:rsid w:val="00183FB8"/>
    <w:rsid w:val="0018402D"/>
    <w:rsid w:val="00184249"/>
    <w:rsid w:val="00184521"/>
    <w:rsid w:val="0018454D"/>
    <w:rsid w:val="0018459C"/>
    <w:rsid w:val="00184667"/>
    <w:rsid w:val="0018479F"/>
    <w:rsid w:val="001847CB"/>
    <w:rsid w:val="00184A5F"/>
    <w:rsid w:val="00184B21"/>
    <w:rsid w:val="00184B49"/>
    <w:rsid w:val="00184C7C"/>
    <w:rsid w:val="00184E5E"/>
    <w:rsid w:val="00184E9F"/>
    <w:rsid w:val="0018539D"/>
    <w:rsid w:val="00185941"/>
    <w:rsid w:val="0018597D"/>
    <w:rsid w:val="001859C8"/>
    <w:rsid w:val="00185D1F"/>
    <w:rsid w:val="00185DD8"/>
    <w:rsid w:val="00185F6D"/>
    <w:rsid w:val="00186211"/>
    <w:rsid w:val="001863BE"/>
    <w:rsid w:val="00186486"/>
    <w:rsid w:val="001864D6"/>
    <w:rsid w:val="001865D8"/>
    <w:rsid w:val="00186716"/>
    <w:rsid w:val="001867FC"/>
    <w:rsid w:val="00186B08"/>
    <w:rsid w:val="00186BF5"/>
    <w:rsid w:val="00186C2F"/>
    <w:rsid w:val="00186CCB"/>
    <w:rsid w:val="00186CD0"/>
    <w:rsid w:val="00186DBC"/>
    <w:rsid w:val="00186ECA"/>
    <w:rsid w:val="00186F62"/>
    <w:rsid w:val="0018706C"/>
    <w:rsid w:val="00187158"/>
    <w:rsid w:val="001871C7"/>
    <w:rsid w:val="00187696"/>
    <w:rsid w:val="0018779A"/>
    <w:rsid w:val="00187DDE"/>
    <w:rsid w:val="00187FC9"/>
    <w:rsid w:val="00187FD1"/>
    <w:rsid w:val="00187FDC"/>
    <w:rsid w:val="00187FEC"/>
    <w:rsid w:val="0019000A"/>
    <w:rsid w:val="001900AB"/>
    <w:rsid w:val="0019015F"/>
    <w:rsid w:val="00190167"/>
    <w:rsid w:val="00190212"/>
    <w:rsid w:val="0019023A"/>
    <w:rsid w:val="00190396"/>
    <w:rsid w:val="00190590"/>
    <w:rsid w:val="001905A0"/>
    <w:rsid w:val="001906B9"/>
    <w:rsid w:val="0019097C"/>
    <w:rsid w:val="00190C3A"/>
    <w:rsid w:val="00190C95"/>
    <w:rsid w:val="00190DC7"/>
    <w:rsid w:val="00190DE8"/>
    <w:rsid w:val="00190F34"/>
    <w:rsid w:val="00190F88"/>
    <w:rsid w:val="001916FD"/>
    <w:rsid w:val="00191732"/>
    <w:rsid w:val="00191804"/>
    <w:rsid w:val="00191822"/>
    <w:rsid w:val="00191825"/>
    <w:rsid w:val="001918E8"/>
    <w:rsid w:val="0019199D"/>
    <w:rsid w:val="00191A6B"/>
    <w:rsid w:val="00191EAF"/>
    <w:rsid w:val="00192130"/>
    <w:rsid w:val="0019216A"/>
    <w:rsid w:val="00192254"/>
    <w:rsid w:val="0019254B"/>
    <w:rsid w:val="00192B45"/>
    <w:rsid w:val="00192BE9"/>
    <w:rsid w:val="00192D60"/>
    <w:rsid w:val="00192E69"/>
    <w:rsid w:val="00192EA4"/>
    <w:rsid w:val="00193005"/>
    <w:rsid w:val="00193043"/>
    <w:rsid w:val="00193316"/>
    <w:rsid w:val="001933AC"/>
    <w:rsid w:val="00193583"/>
    <w:rsid w:val="00193668"/>
    <w:rsid w:val="00193749"/>
    <w:rsid w:val="001937C6"/>
    <w:rsid w:val="00193989"/>
    <w:rsid w:val="00193A0D"/>
    <w:rsid w:val="00193C1A"/>
    <w:rsid w:val="001943C8"/>
    <w:rsid w:val="0019448B"/>
    <w:rsid w:val="001944B5"/>
    <w:rsid w:val="001945C6"/>
    <w:rsid w:val="001948B1"/>
    <w:rsid w:val="001949B0"/>
    <w:rsid w:val="00194BF5"/>
    <w:rsid w:val="00194C14"/>
    <w:rsid w:val="00194F12"/>
    <w:rsid w:val="00195147"/>
    <w:rsid w:val="0019529A"/>
    <w:rsid w:val="001952B1"/>
    <w:rsid w:val="00195428"/>
    <w:rsid w:val="001954E6"/>
    <w:rsid w:val="00195503"/>
    <w:rsid w:val="001955A9"/>
    <w:rsid w:val="00195615"/>
    <w:rsid w:val="00195749"/>
    <w:rsid w:val="00195A21"/>
    <w:rsid w:val="00195AE5"/>
    <w:rsid w:val="00195B20"/>
    <w:rsid w:val="00195FE0"/>
    <w:rsid w:val="00195FF2"/>
    <w:rsid w:val="00196176"/>
    <w:rsid w:val="0019621A"/>
    <w:rsid w:val="00196334"/>
    <w:rsid w:val="0019655D"/>
    <w:rsid w:val="0019655F"/>
    <w:rsid w:val="00196664"/>
    <w:rsid w:val="0019668E"/>
    <w:rsid w:val="001967AE"/>
    <w:rsid w:val="001967B8"/>
    <w:rsid w:val="0019696E"/>
    <w:rsid w:val="00196B16"/>
    <w:rsid w:val="00196F19"/>
    <w:rsid w:val="00197215"/>
    <w:rsid w:val="00197216"/>
    <w:rsid w:val="00197234"/>
    <w:rsid w:val="0019731A"/>
    <w:rsid w:val="00197423"/>
    <w:rsid w:val="001974A8"/>
    <w:rsid w:val="00197831"/>
    <w:rsid w:val="001979B9"/>
    <w:rsid w:val="00197AED"/>
    <w:rsid w:val="00197D94"/>
    <w:rsid w:val="00197EAC"/>
    <w:rsid w:val="00197F76"/>
    <w:rsid w:val="001A028B"/>
    <w:rsid w:val="001A03BB"/>
    <w:rsid w:val="001A0466"/>
    <w:rsid w:val="001A0467"/>
    <w:rsid w:val="001A0741"/>
    <w:rsid w:val="001A0760"/>
    <w:rsid w:val="001A08AE"/>
    <w:rsid w:val="001A0925"/>
    <w:rsid w:val="001A0A60"/>
    <w:rsid w:val="001A0A96"/>
    <w:rsid w:val="001A0C07"/>
    <w:rsid w:val="001A0C72"/>
    <w:rsid w:val="001A100D"/>
    <w:rsid w:val="001A1142"/>
    <w:rsid w:val="001A16A3"/>
    <w:rsid w:val="001A16FE"/>
    <w:rsid w:val="001A19ED"/>
    <w:rsid w:val="001A1B74"/>
    <w:rsid w:val="001A1BBC"/>
    <w:rsid w:val="001A1C45"/>
    <w:rsid w:val="001A1DDC"/>
    <w:rsid w:val="001A1E8E"/>
    <w:rsid w:val="001A1F55"/>
    <w:rsid w:val="001A1FC1"/>
    <w:rsid w:val="001A1FC7"/>
    <w:rsid w:val="001A2013"/>
    <w:rsid w:val="001A22F1"/>
    <w:rsid w:val="001A2327"/>
    <w:rsid w:val="001A238C"/>
    <w:rsid w:val="001A2566"/>
    <w:rsid w:val="001A265B"/>
    <w:rsid w:val="001A268B"/>
    <w:rsid w:val="001A29AE"/>
    <w:rsid w:val="001A2A58"/>
    <w:rsid w:val="001A2B79"/>
    <w:rsid w:val="001A2E3E"/>
    <w:rsid w:val="001A2F93"/>
    <w:rsid w:val="001A30D6"/>
    <w:rsid w:val="001A32DB"/>
    <w:rsid w:val="001A342E"/>
    <w:rsid w:val="001A34CE"/>
    <w:rsid w:val="001A3643"/>
    <w:rsid w:val="001A381D"/>
    <w:rsid w:val="001A39D3"/>
    <w:rsid w:val="001A39EF"/>
    <w:rsid w:val="001A3A15"/>
    <w:rsid w:val="001A3A2C"/>
    <w:rsid w:val="001A3F77"/>
    <w:rsid w:val="001A3FC1"/>
    <w:rsid w:val="001A40B1"/>
    <w:rsid w:val="001A4225"/>
    <w:rsid w:val="001A4268"/>
    <w:rsid w:val="001A445D"/>
    <w:rsid w:val="001A4491"/>
    <w:rsid w:val="001A4534"/>
    <w:rsid w:val="001A457D"/>
    <w:rsid w:val="001A4598"/>
    <w:rsid w:val="001A4766"/>
    <w:rsid w:val="001A48E0"/>
    <w:rsid w:val="001A495C"/>
    <w:rsid w:val="001A4D0A"/>
    <w:rsid w:val="001A4DF4"/>
    <w:rsid w:val="001A5427"/>
    <w:rsid w:val="001A5566"/>
    <w:rsid w:val="001A55F2"/>
    <w:rsid w:val="001A569B"/>
    <w:rsid w:val="001A580B"/>
    <w:rsid w:val="001A59D0"/>
    <w:rsid w:val="001A59D1"/>
    <w:rsid w:val="001A5B5F"/>
    <w:rsid w:val="001A5CC9"/>
    <w:rsid w:val="001A5D6A"/>
    <w:rsid w:val="001A5DE2"/>
    <w:rsid w:val="001A5EE3"/>
    <w:rsid w:val="001A631C"/>
    <w:rsid w:val="001A6343"/>
    <w:rsid w:val="001A669E"/>
    <w:rsid w:val="001A698F"/>
    <w:rsid w:val="001A6D4A"/>
    <w:rsid w:val="001A6D8A"/>
    <w:rsid w:val="001A6E24"/>
    <w:rsid w:val="001A7261"/>
    <w:rsid w:val="001A74E1"/>
    <w:rsid w:val="001A7974"/>
    <w:rsid w:val="001A7BC0"/>
    <w:rsid w:val="001A7BC1"/>
    <w:rsid w:val="001A7C80"/>
    <w:rsid w:val="001A7D90"/>
    <w:rsid w:val="001A7F78"/>
    <w:rsid w:val="001B0010"/>
    <w:rsid w:val="001B011C"/>
    <w:rsid w:val="001B01C9"/>
    <w:rsid w:val="001B0756"/>
    <w:rsid w:val="001B0865"/>
    <w:rsid w:val="001B08C5"/>
    <w:rsid w:val="001B098C"/>
    <w:rsid w:val="001B0B12"/>
    <w:rsid w:val="001B0C0B"/>
    <w:rsid w:val="001B0E65"/>
    <w:rsid w:val="001B0EEC"/>
    <w:rsid w:val="001B13DB"/>
    <w:rsid w:val="001B1407"/>
    <w:rsid w:val="001B1451"/>
    <w:rsid w:val="001B16A6"/>
    <w:rsid w:val="001B1951"/>
    <w:rsid w:val="001B1997"/>
    <w:rsid w:val="001B1AF2"/>
    <w:rsid w:val="001B21F7"/>
    <w:rsid w:val="001B2285"/>
    <w:rsid w:val="001B22E3"/>
    <w:rsid w:val="001B26BF"/>
    <w:rsid w:val="001B27D5"/>
    <w:rsid w:val="001B28B8"/>
    <w:rsid w:val="001B2A79"/>
    <w:rsid w:val="001B2B1E"/>
    <w:rsid w:val="001B2B86"/>
    <w:rsid w:val="001B2D6E"/>
    <w:rsid w:val="001B2D92"/>
    <w:rsid w:val="001B2E1D"/>
    <w:rsid w:val="001B3070"/>
    <w:rsid w:val="001B30A5"/>
    <w:rsid w:val="001B31CE"/>
    <w:rsid w:val="001B3258"/>
    <w:rsid w:val="001B34A8"/>
    <w:rsid w:val="001B34AE"/>
    <w:rsid w:val="001B3548"/>
    <w:rsid w:val="001B3848"/>
    <w:rsid w:val="001B38CE"/>
    <w:rsid w:val="001B3A01"/>
    <w:rsid w:val="001B3A96"/>
    <w:rsid w:val="001B3F1E"/>
    <w:rsid w:val="001B4105"/>
    <w:rsid w:val="001B4252"/>
    <w:rsid w:val="001B4323"/>
    <w:rsid w:val="001B4334"/>
    <w:rsid w:val="001B43FD"/>
    <w:rsid w:val="001B4523"/>
    <w:rsid w:val="001B461A"/>
    <w:rsid w:val="001B4718"/>
    <w:rsid w:val="001B4895"/>
    <w:rsid w:val="001B48B5"/>
    <w:rsid w:val="001B490B"/>
    <w:rsid w:val="001B4C57"/>
    <w:rsid w:val="001B4E1C"/>
    <w:rsid w:val="001B4EEF"/>
    <w:rsid w:val="001B5459"/>
    <w:rsid w:val="001B546D"/>
    <w:rsid w:val="001B5515"/>
    <w:rsid w:val="001B56B0"/>
    <w:rsid w:val="001B56D6"/>
    <w:rsid w:val="001B58F3"/>
    <w:rsid w:val="001B59EB"/>
    <w:rsid w:val="001B5B33"/>
    <w:rsid w:val="001B5E04"/>
    <w:rsid w:val="001B5E19"/>
    <w:rsid w:val="001B5E51"/>
    <w:rsid w:val="001B5F70"/>
    <w:rsid w:val="001B62F9"/>
    <w:rsid w:val="001B65E1"/>
    <w:rsid w:val="001B6729"/>
    <w:rsid w:val="001B6747"/>
    <w:rsid w:val="001B68C7"/>
    <w:rsid w:val="001B68E8"/>
    <w:rsid w:val="001B6CDC"/>
    <w:rsid w:val="001B6CE0"/>
    <w:rsid w:val="001B6CE7"/>
    <w:rsid w:val="001B6ED0"/>
    <w:rsid w:val="001B6F1F"/>
    <w:rsid w:val="001B6F5A"/>
    <w:rsid w:val="001B76FF"/>
    <w:rsid w:val="001B7810"/>
    <w:rsid w:val="001B79DF"/>
    <w:rsid w:val="001B79F2"/>
    <w:rsid w:val="001B7A44"/>
    <w:rsid w:val="001B7B5E"/>
    <w:rsid w:val="001B7D9A"/>
    <w:rsid w:val="001B7EB1"/>
    <w:rsid w:val="001C02CA"/>
    <w:rsid w:val="001C032F"/>
    <w:rsid w:val="001C0347"/>
    <w:rsid w:val="001C03D7"/>
    <w:rsid w:val="001C043E"/>
    <w:rsid w:val="001C04EA"/>
    <w:rsid w:val="001C05F0"/>
    <w:rsid w:val="001C0944"/>
    <w:rsid w:val="001C09EC"/>
    <w:rsid w:val="001C0F08"/>
    <w:rsid w:val="001C0FE5"/>
    <w:rsid w:val="001C1010"/>
    <w:rsid w:val="001C1063"/>
    <w:rsid w:val="001C12D6"/>
    <w:rsid w:val="001C1455"/>
    <w:rsid w:val="001C18BE"/>
    <w:rsid w:val="001C1A4F"/>
    <w:rsid w:val="001C1A56"/>
    <w:rsid w:val="001C1B43"/>
    <w:rsid w:val="001C1D06"/>
    <w:rsid w:val="001C2290"/>
    <w:rsid w:val="001C2304"/>
    <w:rsid w:val="001C232F"/>
    <w:rsid w:val="001C23D2"/>
    <w:rsid w:val="001C23F8"/>
    <w:rsid w:val="001C2572"/>
    <w:rsid w:val="001C2586"/>
    <w:rsid w:val="001C2613"/>
    <w:rsid w:val="001C2835"/>
    <w:rsid w:val="001C286B"/>
    <w:rsid w:val="001C2A26"/>
    <w:rsid w:val="001C2AA4"/>
    <w:rsid w:val="001C2D3A"/>
    <w:rsid w:val="001C3045"/>
    <w:rsid w:val="001C34AE"/>
    <w:rsid w:val="001C3534"/>
    <w:rsid w:val="001C357C"/>
    <w:rsid w:val="001C35A9"/>
    <w:rsid w:val="001C3777"/>
    <w:rsid w:val="001C378A"/>
    <w:rsid w:val="001C38D0"/>
    <w:rsid w:val="001C3966"/>
    <w:rsid w:val="001C3CD2"/>
    <w:rsid w:val="001C3DDF"/>
    <w:rsid w:val="001C41D9"/>
    <w:rsid w:val="001C4295"/>
    <w:rsid w:val="001C42FF"/>
    <w:rsid w:val="001C4330"/>
    <w:rsid w:val="001C4458"/>
    <w:rsid w:val="001C4A8D"/>
    <w:rsid w:val="001C4BB1"/>
    <w:rsid w:val="001C4BF9"/>
    <w:rsid w:val="001C4C8E"/>
    <w:rsid w:val="001C4E03"/>
    <w:rsid w:val="001C4E78"/>
    <w:rsid w:val="001C4EA7"/>
    <w:rsid w:val="001C4FC5"/>
    <w:rsid w:val="001C502F"/>
    <w:rsid w:val="001C5844"/>
    <w:rsid w:val="001C5C35"/>
    <w:rsid w:val="001C5CDE"/>
    <w:rsid w:val="001C5DDC"/>
    <w:rsid w:val="001C6130"/>
    <w:rsid w:val="001C61C5"/>
    <w:rsid w:val="001C621B"/>
    <w:rsid w:val="001C6288"/>
    <w:rsid w:val="001C639C"/>
    <w:rsid w:val="001C652C"/>
    <w:rsid w:val="001C655A"/>
    <w:rsid w:val="001C667F"/>
    <w:rsid w:val="001C6702"/>
    <w:rsid w:val="001C67E4"/>
    <w:rsid w:val="001C6879"/>
    <w:rsid w:val="001C6889"/>
    <w:rsid w:val="001C6908"/>
    <w:rsid w:val="001C6967"/>
    <w:rsid w:val="001C6A7F"/>
    <w:rsid w:val="001C6D74"/>
    <w:rsid w:val="001C6DD4"/>
    <w:rsid w:val="001C6E01"/>
    <w:rsid w:val="001C734A"/>
    <w:rsid w:val="001C741C"/>
    <w:rsid w:val="001C7557"/>
    <w:rsid w:val="001C7576"/>
    <w:rsid w:val="001C761C"/>
    <w:rsid w:val="001C763B"/>
    <w:rsid w:val="001C76D4"/>
    <w:rsid w:val="001C7775"/>
    <w:rsid w:val="001C79F4"/>
    <w:rsid w:val="001C7E0D"/>
    <w:rsid w:val="001C7E6E"/>
    <w:rsid w:val="001C7FB7"/>
    <w:rsid w:val="001D00F6"/>
    <w:rsid w:val="001D037D"/>
    <w:rsid w:val="001D05B6"/>
    <w:rsid w:val="001D05C5"/>
    <w:rsid w:val="001D0650"/>
    <w:rsid w:val="001D0678"/>
    <w:rsid w:val="001D0804"/>
    <w:rsid w:val="001D09CC"/>
    <w:rsid w:val="001D0B89"/>
    <w:rsid w:val="001D0EF5"/>
    <w:rsid w:val="001D0FD5"/>
    <w:rsid w:val="001D1149"/>
    <w:rsid w:val="001D1370"/>
    <w:rsid w:val="001D177A"/>
    <w:rsid w:val="001D17C0"/>
    <w:rsid w:val="001D19F1"/>
    <w:rsid w:val="001D1DDE"/>
    <w:rsid w:val="001D1EE9"/>
    <w:rsid w:val="001D1FBA"/>
    <w:rsid w:val="001D20B0"/>
    <w:rsid w:val="001D24EE"/>
    <w:rsid w:val="001D2547"/>
    <w:rsid w:val="001D257E"/>
    <w:rsid w:val="001D268E"/>
    <w:rsid w:val="001D29A0"/>
    <w:rsid w:val="001D29DF"/>
    <w:rsid w:val="001D2C9B"/>
    <w:rsid w:val="001D2EC3"/>
    <w:rsid w:val="001D2F19"/>
    <w:rsid w:val="001D33C8"/>
    <w:rsid w:val="001D3419"/>
    <w:rsid w:val="001D3446"/>
    <w:rsid w:val="001D35B4"/>
    <w:rsid w:val="001D3756"/>
    <w:rsid w:val="001D387F"/>
    <w:rsid w:val="001D3AC9"/>
    <w:rsid w:val="001D3CB8"/>
    <w:rsid w:val="001D3D65"/>
    <w:rsid w:val="001D40E7"/>
    <w:rsid w:val="001D448F"/>
    <w:rsid w:val="001D475D"/>
    <w:rsid w:val="001D495E"/>
    <w:rsid w:val="001D4B34"/>
    <w:rsid w:val="001D4B61"/>
    <w:rsid w:val="001D4C9E"/>
    <w:rsid w:val="001D4EBE"/>
    <w:rsid w:val="001D4F99"/>
    <w:rsid w:val="001D4FC5"/>
    <w:rsid w:val="001D5058"/>
    <w:rsid w:val="001D509A"/>
    <w:rsid w:val="001D5169"/>
    <w:rsid w:val="001D517A"/>
    <w:rsid w:val="001D522C"/>
    <w:rsid w:val="001D5296"/>
    <w:rsid w:val="001D5572"/>
    <w:rsid w:val="001D5612"/>
    <w:rsid w:val="001D57C6"/>
    <w:rsid w:val="001D57DF"/>
    <w:rsid w:val="001D58FE"/>
    <w:rsid w:val="001D62EB"/>
    <w:rsid w:val="001D63AF"/>
    <w:rsid w:val="001D643B"/>
    <w:rsid w:val="001D658F"/>
    <w:rsid w:val="001D6603"/>
    <w:rsid w:val="001D66A1"/>
    <w:rsid w:val="001D694F"/>
    <w:rsid w:val="001D6A7C"/>
    <w:rsid w:val="001D6BD1"/>
    <w:rsid w:val="001D6C30"/>
    <w:rsid w:val="001D6D67"/>
    <w:rsid w:val="001D6E24"/>
    <w:rsid w:val="001D6E5B"/>
    <w:rsid w:val="001D7532"/>
    <w:rsid w:val="001D7722"/>
    <w:rsid w:val="001D7862"/>
    <w:rsid w:val="001D78B9"/>
    <w:rsid w:val="001D7BD3"/>
    <w:rsid w:val="001D7D31"/>
    <w:rsid w:val="001D7FB0"/>
    <w:rsid w:val="001E00C7"/>
    <w:rsid w:val="001E012E"/>
    <w:rsid w:val="001E0313"/>
    <w:rsid w:val="001E042B"/>
    <w:rsid w:val="001E0582"/>
    <w:rsid w:val="001E05E4"/>
    <w:rsid w:val="001E085C"/>
    <w:rsid w:val="001E09F9"/>
    <w:rsid w:val="001E0BDA"/>
    <w:rsid w:val="001E0CCD"/>
    <w:rsid w:val="001E0DE5"/>
    <w:rsid w:val="001E0E70"/>
    <w:rsid w:val="001E10DC"/>
    <w:rsid w:val="001E1605"/>
    <w:rsid w:val="001E193D"/>
    <w:rsid w:val="001E1B05"/>
    <w:rsid w:val="001E1C0A"/>
    <w:rsid w:val="001E1C78"/>
    <w:rsid w:val="001E2228"/>
    <w:rsid w:val="001E2264"/>
    <w:rsid w:val="001E25F9"/>
    <w:rsid w:val="001E265C"/>
    <w:rsid w:val="001E2660"/>
    <w:rsid w:val="001E2669"/>
    <w:rsid w:val="001E26B2"/>
    <w:rsid w:val="001E26E7"/>
    <w:rsid w:val="001E284B"/>
    <w:rsid w:val="001E2A11"/>
    <w:rsid w:val="001E2AA3"/>
    <w:rsid w:val="001E2B17"/>
    <w:rsid w:val="001E2B8F"/>
    <w:rsid w:val="001E2CC9"/>
    <w:rsid w:val="001E2D5D"/>
    <w:rsid w:val="001E3068"/>
    <w:rsid w:val="001E35E0"/>
    <w:rsid w:val="001E38A4"/>
    <w:rsid w:val="001E390A"/>
    <w:rsid w:val="001E3BD0"/>
    <w:rsid w:val="001E3DCC"/>
    <w:rsid w:val="001E3F17"/>
    <w:rsid w:val="001E3F6C"/>
    <w:rsid w:val="001E4121"/>
    <w:rsid w:val="001E416F"/>
    <w:rsid w:val="001E41E5"/>
    <w:rsid w:val="001E432C"/>
    <w:rsid w:val="001E43EA"/>
    <w:rsid w:val="001E4788"/>
    <w:rsid w:val="001E478C"/>
    <w:rsid w:val="001E4D66"/>
    <w:rsid w:val="001E4F51"/>
    <w:rsid w:val="001E4FB3"/>
    <w:rsid w:val="001E51C0"/>
    <w:rsid w:val="001E54C9"/>
    <w:rsid w:val="001E556D"/>
    <w:rsid w:val="001E572D"/>
    <w:rsid w:val="001E58EC"/>
    <w:rsid w:val="001E5922"/>
    <w:rsid w:val="001E59C2"/>
    <w:rsid w:val="001E59D3"/>
    <w:rsid w:val="001E5C80"/>
    <w:rsid w:val="001E5C9D"/>
    <w:rsid w:val="001E5DE5"/>
    <w:rsid w:val="001E5E5A"/>
    <w:rsid w:val="001E6810"/>
    <w:rsid w:val="001E6BD6"/>
    <w:rsid w:val="001E6C99"/>
    <w:rsid w:val="001E6CDA"/>
    <w:rsid w:val="001E6D60"/>
    <w:rsid w:val="001E6E00"/>
    <w:rsid w:val="001E6E52"/>
    <w:rsid w:val="001E71FD"/>
    <w:rsid w:val="001E733C"/>
    <w:rsid w:val="001E7354"/>
    <w:rsid w:val="001E75D9"/>
    <w:rsid w:val="001E767D"/>
    <w:rsid w:val="001E79BC"/>
    <w:rsid w:val="001E7A30"/>
    <w:rsid w:val="001E7B4E"/>
    <w:rsid w:val="001E7BFF"/>
    <w:rsid w:val="001E7CA4"/>
    <w:rsid w:val="001E7DE2"/>
    <w:rsid w:val="001F0292"/>
    <w:rsid w:val="001F0294"/>
    <w:rsid w:val="001F04DC"/>
    <w:rsid w:val="001F0536"/>
    <w:rsid w:val="001F0A05"/>
    <w:rsid w:val="001F0C0A"/>
    <w:rsid w:val="001F0C39"/>
    <w:rsid w:val="001F0DB1"/>
    <w:rsid w:val="001F0DD3"/>
    <w:rsid w:val="001F0DFA"/>
    <w:rsid w:val="001F1018"/>
    <w:rsid w:val="001F1036"/>
    <w:rsid w:val="001F1256"/>
    <w:rsid w:val="001F13A9"/>
    <w:rsid w:val="001F1543"/>
    <w:rsid w:val="001F16DE"/>
    <w:rsid w:val="001F1716"/>
    <w:rsid w:val="001F1811"/>
    <w:rsid w:val="001F187A"/>
    <w:rsid w:val="001F1D7A"/>
    <w:rsid w:val="001F1E1C"/>
    <w:rsid w:val="001F207F"/>
    <w:rsid w:val="001F2161"/>
    <w:rsid w:val="001F238C"/>
    <w:rsid w:val="001F278C"/>
    <w:rsid w:val="001F28F7"/>
    <w:rsid w:val="001F2C97"/>
    <w:rsid w:val="001F2F57"/>
    <w:rsid w:val="001F32A7"/>
    <w:rsid w:val="001F336A"/>
    <w:rsid w:val="001F33CF"/>
    <w:rsid w:val="001F359B"/>
    <w:rsid w:val="001F3686"/>
    <w:rsid w:val="001F36B9"/>
    <w:rsid w:val="001F38F1"/>
    <w:rsid w:val="001F3C99"/>
    <w:rsid w:val="001F3F70"/>
    <w:rsid w:val="001F40D9"/>
    <w:rsid w:val="001F414A"/>
    <w:rsid w:val="001F421D"/>
    <w:rsid w:val="001F43BC"/>
    <w:rsid w:val="001F43F2"/>
    <w:rsid w:val="001F481B"/>
    <w:rsid w:val="001F4959"/>
    <w:rsid w:val="001F4AA6"/>
    <w:rsid w:val="001F4C63"/>
    <w:rsid w:val="001F4D74"/>
    <w:rsid w:val="001F4EAD"/>
    <w:rsid w:val="001F4F3B"/>
    <w:rsid w:val="001F4FED"/>
    <w:rsid w:val="001F532E"/>
    <w:rsid w:val="001F53CB"/>
    <w:rsid w:val="001F5552"/>
    <w:rsid w:val="001F5688"/>
    <w:rsid w:val="001F56F1"/>
    <w:rsid w:val="001F5936"/>
    <w:rsid w:val="001F597E"/>
    <w:rsid w:val="001F5A3F"/>
    <w:rsid w:val="001F5A51"/>
    <w:rsid w:val="001F5A9D"/>
    <w:rsid w:val="001F5B51"/>
    <w:rsid w:val="001F5C09"/>
    <w:rsid w:val="001F5CEC"/>
    <w:rsid w:val="001F60A6"/>
    <w:rsid w:val="001F60E0"/>
    <w:rsid w:val="001F6173"/>
    <w:rsid w:val="001F6390"/>
    <w:rsid w:val="001F6A8D"/>
    <w:rsid w:val="001F6AD2"/>
    <w:rsid w:val="001F6B10"/>
    <w:rsid w:val="001F6C34"/>
    <w:rsid w:val="001F6D73"/>
    <w:rsid w:val="001F6F33"/>
    <w:rsid w:val="001F6FFC"/>
    <w:rsid w:val="001F70D3"/>
    <w:rsid w:val="001F7104"/>
    <w:rsid w:val="001F74F1"/>
    <w:rsid w:val="001F74FB"/>
    <w:rsid w:val="001F7613"/>
    <w:rsid w:val="001F7617"/>
    <w:rsid w:val="001F773F"/>
    <w:rsid w:val="001F7874"/>
    <w:rsid w:val="001F793F"/>
    <w:rsid w:val="001F7B3A"/>
    <w:rsid w:val="001F7B99"/>
    <w:rsid w:val="001F7BFC"/>
    <w:rsid w:val="00200221"/>
    <w:rsid w:val="00200238"/>
    <w:rsid w:val="00200490"/>
    <w:rsid w:val="0020066D"/>
    <w:rsid w:val="00200717"/>
    <w:rsid w:val="00200766"/>
    <w:rsid w:val="00200893"/>
    <w:rsid w:val="002008A7"/>
    <w:rsid w:val="002009C6"/>
    <w:rsid w:val="00200AF4"/>
    <w:rsid w:val="00200B7E"/>
    <w:rsid w:val="00200C9A"/>
    <w:rsid w:val="00200D5D"/>
    <w:rsid w:val="00200D9D"/>
    <w:rsid w:val="00200E2A"/>
    <w:rsid w:val="00200F07"/>
    <w:rsid w:val="00200F39"/>
    <w:rsid w:val="00200F4C"/>
    <w:rsid w:val="0020123A"/>
    <w:rsid w:val="0020159B"/>
    <w:rsid w:val="00201682"/>
    <w:rsid w:val="00201707"/>
    <w:rsid w:val="00201763"/>
    <w:rsid w:val="00201771"/>
    <w:rsid w:val="00201987"/>
    <w:rsid w:val="00201C6F"/>
    <w:rsid w:val="00201D0B"/>
    <w:rsid w:val="00201D6E"/>
    <w:rsid w:val="002026B0"/>
    <w:rsid w:val="002027D8"/>
    <w:rsid w:val="002029CA"/>
    <w:rsid w:val="00202A3E"/>
    <w:rsid w:val="00202A5D"/>
    <w:rsid w:val="00202DA7"/>
    <w:rsid w:val="00202ECD"/>
    <w:rsid w:val="0020318D"/>
    <w:rsid w:val="002031F6"/>
    <w:rsid w:val="00203344"/>
    <w:rsid w:val="0020348B"/>
    <w:rsid w:val="0020351F"/>
    <w:rsid w:val="002035CA"/>
    <w:rsid w:val="00203691"/>
    <w:rsid w:val="00203815"/>
    <w:rsid w:val="00203B24"/>
    <w:rsid w:val="00203E6C"/>
    <w:rsid w:val="00203E71"/>
    <w:rsid w:val="002040A7"/>
    <w:rsid w:val="002043F3"/>
    <w:rsid w:val="0020446D"/>
    <w:rsid w:val="00204580"/>
    <w:rsid w:val="002046BD"/>
    <w:rsid w:val="002047A0"/>
    <w:rsid w:val="00204918"/>
    <w:rsid w:val="00204DB4"/>
    <w:rsid w:val="00204DCD"/>
    <w:rsid w:val="00204E24"/>
    <w:rsid w:val="00204FC0"/>
    <w:rsid w:val="0020516C"/>
    <w:rsid w:val="00205246"/>
    <w:rsid w:val="002052CF"/>
    <w:rsid w:val="00205468"/>
    <w:rsid w:val="00205516"/>
    <w:rsid w:val="002055A4"/>
    <w:rsid w:val="002056B8"/>
    <w:rsid w:val="00205735"/>
    <w:rsid w:val="0020584F"/>
    <w:rsid w:val="002058D6"/>
    <w:rsid w:val="00205AAB"/>
    <w:rsid w:val="00205D5C"/>
    <w:rsid w:val="00205F4C"/>
    <w:rsid w:val="0020605F"/>
    <w:rsid w:val="00206274"/>
    <w:rsid w:val="00206288"/>
    <w:rsid w:val="00206307"/>
    <w:rsid w:val="00206359"/>
    <w:rsid w:val="00206614"/>
    <w:rsid w:val="002066A0"/>
    <w:rsid w:val="00206705"/>
    <w:rsid w:val="00206981"/>
    <w:rsid w:val="002069FC"/>
    <w:rsid w:val="00206E0D"/>
    <w:rsid w:val="00206E85"/>
    <w:rsid w:val="00206FC6"/>
    <w:rsid w:val="002071E8"/>
    <w:rsid w:val="00207438"/>
    <w:rsid w:val="00207484"/>
    <w:rsid w:val="002074D1"/>
    <w:rsid w:val="002076CB"/>
    <w:rsid w:val="00207732"/>
    <w:rsid w:val="00207A27"/>
    <w:rsid w:val="00207BC1"/>
    <w:rsid w:val="00207EE9"/>
    <w:rsid w:val="00210062"/>
    <w:rsid w:val="00210311"/>
    <w:rsid w:val="00210409"/>
    <w:rsid w:val="00210448"/>
    <w:rsid w:val="00210509"/>
    <w:rsid w:val="002105C0"/>
    <w:rsid w:val="0021064B"/>
    <w:rsid w:val="0021067B"/>
    <w:rsid w:val="0021094B"/>
    <w:rsid w:val="0021095B"/>
    <w:rsid w:val="00210BB4"/>
    <w:rsid w:val="00210BDD"/>
    <w:rsid w:val="00210CE3"/>
    <w:rsid w:val="00210DC9"/>
    <w:rsid w:val="00210E42"/>
    <w:rsid w:val="00210E47"/>
    <w:rsid w:val="00210FCF"/>
    <w:rsid w:val="00210FDA"/>
    <w:rsid w:val="00211031"/>
    <w:rsid w:val="002111C8"/>
    <w:rsid w:val="00211286"/>
    <w:rsid w:val="0021132E"/>
    <w:rsid w:val="00211359"/>
    <w:rsid w:val="0021166A"/>
    <w:rsid w:val="002117E4"/>
    <w:rsid w:val="002118C8"/>
    <w:rsid w:val="002118D2"/>
    <w:rsid w:val="00211943"/>
    <w:rsid w:val="00211CBB"/>
    <w:rsid w:val="00211DE6"/>
    <w:rsid w:val="00211E83"/>
    <w:rsid w:val="00211EDD"/>
    <w:rsid w:val="00211F90"/>
    <w:rsid w:val="00212006"/>
    <w:rsid w:val="002121CA"/>
    <w:rsid w:val="00212350"/>
    <w:rsid w:val="0021241F"/>
    <w:rsid w:val="00212609"/>
    <w:rsid w:val="0021268A"/>
    <w:rsid w:val="002128A8"/>
    <w:rsid w:val="00212971"/>
    <w:rsid w:val="00212A06"/>
    <w:rsid w:val="00212A0A"/>
    <w:rsid w:val="00212C20"/>
    <w:rsid w:val="00212C3F"/>
    <w:rsid w:val="00212C69"/>
    <w:rsid w:val="00212DC1"/>
    <w:rsid w:val="002133B7"/>
    <w:rsid w:val="0021359F"/>
    <w:rsid w:val="002136B8"/>
    <w:rsid w:val="002136F1"/>
    <w:rsid w:val="00213D5D"/>
    <w:rsid w:val="00213F43"/>
    <w:rsid w:val="0021404B"/>
    <w:rsid w:val="002140DB"/>
    <w:rsid w:val="0021428E"/>
    <w:rsid w:val="00214294"/>
    <w:rsid w:val="00214310"/>
    <w:rsid w:val="0021431C"/>
    <w:rsid w:val="0021454B"/>
    <w:rsid w:val="002145B5"/>
    <w:rsid w:val="002146E0"/>
    <w:rsid w:val="00214787"/>
    <w:rsid w:val="00214A37"/>
    <w:rsid w:val="00214BBD"/>
    <w:rsid w:val="00214C73"/>
    <w:rsid w:val="00214D28"/>
    <w:rsid w:val="00214E53"/>
    <w:rsid w:val="00214E78"/>
    <w:rsid w:val="00214EC8"/>
    <w:rsid w:val="002152B6"/>
    <w:rsid w:val="002152DB"/>
    <w:rsid w:val="002154B1"/>
    <w:rsid w:val="00215651"/>
    <w:rsid w:val="002157E4"/>
    <w:rsid w:val="00215A1C"/>
    <w:rsid w:val="00215B69"/>
    <w:rsid w:val="00215C6D"/>
    <w:rsid w:val="00215EC8"/>
    <w:rsid w:val="0021619C"/>
    <w:rsid w:val="0021648B"/>
    <w:rsid w:val="002166D2"/>
    <w:rsid w:val="00216758"/>
    <w:rsid w:val="0021679B"/>
    <w:rsid w:val="0021682A"/>
    <w:rsid w:val="00216862"/>
    <w:rsid w:val="00216957"/>
    <w:rsid w:val="00216AB8"/>
    <w:rsid w:val="00216B42"/>
    <w:rsid w:val="00216B90"/>
    <w:rsid w:val="00216D38"/>
    <w:rsid w:val="00217343"/>
    <w:rsid w:val="0021734C"/>
    <w:rsid w:val="00217369"/>
    <w:rsid w:val="00217436"/>
    <w:rsid w:val="0021754C"/>
    <w:rsid w:val="00217832"/>
    <w:rsid w:val="0021784A"/>
    <w:rsid w:val="00217897"/>
    <w:rsid w:val="0021789F"/>
    <w:rsid w:val="00217A4B"/>
    <w:rsid w:val="00217D6F"/>
    <w:rsid w:val="00217DAA"/>
    <w:rsid w:val="00217E26"/>
    <w:rsid w:val="00220151"/>
    <w:rsid w:val="00220169"/>
    <w:rsid w:val="002201B9"/>
    <w:rsid w:val="00220298"/>
    <w:rsid w:val="00220580"/>
    <w:rsid w:val="00220599"/>
    <w:rsid w:val="002205F0"/>
    <w:rsid w:val="002206FF"/>
    <w:rsid w:val="0022074F"/>
    <w:rsid w:val="002207AB"/>
    <w:rsid w:val="002207AF"/>
    <w:rsid w:val="0022086E"/>
    <w:rsid w:val="00220A6D"/>
    <w:rsid w:val="00220B95"/>
    <w:rsid w:val="00220B9C"/>
    <w:rsid w:val="00220EAA"/>
    <w:rsid w:val="00220F05"/>
    <w:rsid w:val="002210DB"/>
    <w:rsid w:val="0022114D"/>
    <w:rsid w:val="002211BD"/>
    <w:rsid w:val="002214A8"/>
    <w:rsid w:val="002216F0"/>
    <w:rsid w:val="00221722"/>
    <w:rsid w:val="00221BA1"/>
    <w:rsid w:val="00221CF7"/>
    <w:rsid w:val="00221FB3"/>
    <w:rsid w:val="0022215C"/>
    <w:rsid w:val="00222234"/>
    <w:rsid w:val="00222664"/>
    <w:rsid w:val="0022270B"/>
    <w:rsid w:val="00222971"/>
    <w:rsid w:val="0022298F"/>
    <w:rsid w:val="00222B1F"/>
    <w:rsid w:val="00222BA9"/>
    <w:rsid w:val="00222C43"/>
    <w:rsid w:val="00222C48"/>
    <w:rsid w:val="00222DF6"/>
    <w:rsid w:val="00222E33"/>
    <w:rsid w:val="00222F14"/>
    <w:rsid w:val="002230D5"/>
    <w:rsid w:val="0022348F"/>
    <w:rsid w:val="00223494"/>
    <w:rsid w:val="00223560"/>
    <w:rsid w:val="002235CB"/>
    <w:rsid w:val="00223729"/>
    <w:rsid w:val="00223901"/>
    <w:rsid w:val="00223A29"/>
    <w:rsid w:val="00223AAE"/>
    <w:rsid w:val="00223D97"/>
    <w:rsid w:val="00223FD2"/>
    <w:rsid w:val="0022413C"/>
    <w:rsid w:val="002243E1"/>
    <w:rsid w:val="00224609"/>
    <w:rsid w:val="0022485A"/>
    <w:rsid w:val="00224866"/>
    <w:rsid w:val="00224B2F"/>
    <w:rsid w:val="00224C2A"/>
    <w:rsid w:val="00224C3E"/>
    <w:rsid w:val="00224E1B"/>
    <w:rsid w:val="0022502F"/>
    <w:rsid w:val="00225062"/>
    <w:rsid w:val="002251B7"/>
    <w:rsid w:val="00225425"/>
    <w:rsid w:val="002254C7"/>
    <w:rsid w:val="00225655"/>
    <w:rsid w:val="002257B4"/>
    <w:rsid w:val="002258D7"/>
    <w:rsid w:val="00225A6C"/>
    <w:rsid w:val="00225F35"/>
    <w:rsid w:val="00225FD3"/>
    <w:rsid w:val="00226033"/>
    <w:rsid w:val="0022616C"/>
    <w:rsid w:val="00226320"/>
    <w:rsid w:val="00226472"/>
    <w:rsid w:val="00226732"/>
    <w:rsid w:val="00226799"/>
    <w:rsid w:val="00226867"/>
    <w:rsid w:val="002269A0"/>
    <w:rsid w:val="00226A73"/>
    <w:rsid w:val="00226B08"/>
    <w:rsid w:val="00226B13"/>
    <w:rsid w:val="00226C51"/>
    <w:rsid w:val="00226D13"/>
    <w:rsid w:val="00226E1B"/>
    <w:rsid w:val="00227368"/>
    <w:rsid w:val="00227402"/>
    <w:rsid w:val="00227666"/>
    <w:rsid w:val="0023009A"/>
    <w:rsid w:val="0023022E"/>
    <w:rsid w:val="00230465"/>
    <w:rsid w:val="0023061A"/>
    <w:rsid w:val="002307EE"/>
    <w:rsid w:val="00230828"/>
    <w:rsid w:val="002309AC"/>
    <w:rsid w:val="00230C36"/>
    <w:rsid w:val="00230CA3"/>
    <w:rsid w:val="00230F09"/>
    <w:rsid w:val="00231095"/>
    <w:rsid w:val="002312BA"/>
    <w:rsid w:val="00231BCA"/>
    <w:rsid w:val="00231D3C"/>
    <w:rsid w:val="0023214F"/>
    <w:rsid w:val="002323F2"/>
    <w:rsid w:val="0023250A"/>
    <w:rsid w:val="0023256C"/>
    <w:rsid w:val="0023257A"/>
    <w:rsid w:val="00232D46"/>
    <w:rsid w:val="00232D8E"/>
    <w:rsid w:val="00232EB8"/>
    <w:rsid w:val="00232F77"/>
    <w:rsid w:val="00232FEA"/>
    <w:rsid w:val="00232FFF"/>
    <w:rsid w:val="00233163"/>
    <w:rsid w:val="00233314"/>
    <w:rsid w:val="002333C5"/>
    <w:rsid w:val="00233870"/>
    <w:rsid w:val="002338D1"/>
    <w:rsid w:val="002338DC"/>
    <w:rsid w:val="00233940"/>
    <w:rsid w:val="00233AD5"/>
    <w:rsid w:val="00233D16"/>
    <w:rsid w:val="00233FE9"/>
    <w:rsid w:val="002341F8"/>
    <w:rsid w:val="002342DF"/>
    <w:rsid w:val="00234416"/>
    <w:rsid w:val="002345A9"/>
    <w:rsid w:val="0023480A"/>
    <w:rsid w:val="00234881"/>
    <w:rsid w:val="002348F0"/>
    <w:rsid w:val="00234D33"/>
    <w:rsid w:val="00234E18"/>
    <w:rsid w:val="0023523A"/>
    <w:rsid w:val="00235296"/>
    <w:rsid w:val="0023535F"/>
    <w:rsid w:val="0023545A"/>
    <w:rsid w:val="0023546C"/>
    <w:rsid w:val="00235568"/>
    <w:rsid w:val="002355BD"/>
    <w:rsid w:val="00235814"/>
    <w:rsid w:val="002358BD"/>
    <w:rsid w:val="00235945"/>
    <w:rsid w:val="00235CC2"/>
    <w:rsid w:val="00235D6E"/>
    <w:rsid w:val="0023606B"/>
    <w:rsid w:val="002362B4"/>
    <w:rsid w:val="0023652A"/>
    <w:rsid w:val="0023659B"/>
    <w:rsid w:val="002366E6"/>
    <w:rsid w:val="00236889"/>
    <w:rsid w:val="00236A74"/>
    <w:rsid w:val="00236C37"/>
    <w:rsid w:val="00236E61"/>
    <w:rsid w:val="002371D1"/>
    <w:rsid w:val="00237302"/>
    <w:rsid w:val="0023734C"/>
    <w:rsid w:val="002373F8"/>
    <w:rsid w:val="00237756"/>
    <w:rsid w:val="00237CBD"/>
    <w:rsid w:val="00237CF0"/>
    <w:rsid w:val="00237DED"/>
    <w:rsid w:val="002400E2"/>
    <w:rsid w:val="00240172"/>
    <w:rsid w:val="00240347"/>
    <w:rsid w:val="00240607"/>
    <w:rsid w:val="00240811"/>
    <w:rsid w:val="00240B19"/>
    <w:rsid w:val="00240D69"/>
    <w:rsid w:val="00240E0D"/>
    <w:rsid w:val="00240F09"/>
    <w:rsid w:val="00240F43"/>
    <w:rsid w:val="00240FD2"/>
    <w:rsid w:val="00241020"/>
    <w:rsid w:val="002413BF"/>
    <w:rsid w:val="00241580"/>
    <w:rsid w:val="002416DD"/>
    <w:rsid w:val="00241720"/>
    <w:rsid w:val="00241776"/>
    <w:rsid w:val="002419FA"/>
    <w:rsid w:val="00241AA3"/>
    <w:rsid w:val="00241B83"/>
    <w:rsid w:val="00241BEC"/>
    <w:rsid w:val="00241DE9"/>
    <w:rsid w:val="00241DEF"/>
    <w:rsid w:val="00241E21"/>
    <w:rsid w:val="00241F01"/>
    <w:rsid w:val="00241F2A"/>
    <w:rsid w:val="00241FBB"/>
    <w:rsid w:val="002424E4"/>
    <w:rsid w:val="002425FA"/>
    <w:rsid w:val="00242C56"/>
    <w:rsid w:val="00242D5D"/>
    <w:rsid w:val="002431AE"/>
    <w:rsid w:val="00243238"/>
    <w:rsid w:val="00243446"/>
    <w:rsid w:val="002435F6"/>
    <w:rsid w:val="00243846"/>
    <w:rsid w:val="00243AEB"/>
    <w:rsid w:val="00243BD9"/>
    <w:rsid w:val="00243E81"/>
    <w:rsid w:val="00243EFB"/>
    <w:rsid w:val="00244505"/>
    <w:rsid w:val="00244629"/>
    <w:rsid w:val="0024484E"/>
    <w:rsid w:val="00244945"/>
    <w:rsid w:val="0024496E"/>
    <w:rsid w:val="00244979"/>
    <w:rsid w:val="00244B09"/>
    <w:rsid w:val="00244F65"/>
    <w:rsid w:val="00244F8E"/>
    <w:rsid w:val="00245103"/>
    <w:rsid w:val="002452D5"/>
    <w:rsid w:val="002454A0"/>
    <w:rsid w:val="002454C0"/>
    <w:rsid w:val="00245534"/>
    <w:rsid w:val="00245619"/>
    <w:rsid w:val="0024573A"/>
    <w:rsid w:val="00245ABA"/>
    <w:rsid w:val="00245D8B"/>
    <w:rsid w:val="00245F1C"/>
    <w:rsid w:val="00246144"/>
    <w:rsid w:val="00246286"/>
    <w:rsid w:val="00246343"/>
    <w:rsid w:val="00246428"/>
    <w:rsid w:val="00246535"/>
    <w:rsid w:val="00246536"/>
    <w:rsid w:val="002469A7"/>
    <w:rsid w:val="00246D44"/>
    <w:rsid w:val="00246E3F"/>
    <w:rsid w:val="00246EE3"/>
    <w:rsid w:val="00246EEB"/>
    <w:rsid w:val="002470BF"/>
    <w:rsid w:val="00247122"/>
    <w:rsid w:val="002471B5"/>
    <w:rsid w:val="002473AD"/>
    <w:rsid w:val="002473F9"/>
    <w:rsid w:val="0024745B"/>
    <w:rsid w:val="0024753F"/>
    <w:rsid w:val="002475CF"/>
    <w:rsid w:val="002476FB"/>
    <w:rsid w:val="0024778D"/>
    <w:rsid w:val="0024782D"/>
    <w:rsid w:val="0024787E"/>
    <w:rsid w:val="00247A60"/>
    <w:rsid w:val="00247A74"/>
    <w:rsid w:val="00247B96"/>
    <w:rsid w:val="00247DA5"/>
    <w:rsid w:val="00247DE2"/>
    <w:rsid w:val="00247E32"/>
    <w:rsid w:val="00250369"/>
    <w:rsid w:val="00250559"/>
    <w:rsid w:val="002505FD"/>
    <w:rsid w:val="0025064A"/>
    <w:rsid w:val="002507EE"/>
    <w:rsid w:val="00250839"/>
    <w:rsid w:val="002509B4"/>
    <w:rsid w:val="00250B60"/>
    <w:rsid w:val="00250BFE"/>
    <w:rsid w:val="00250DD9"/>
    <w:rsid w:val="00250DDC"/>
    <w:rsid w:val="0025124E"/>
    <w:rsid w:val="002512A5"/>
    <w:rsid w:val="00251340"/>
    <w:rsid w:val="0025136F"/>
    <w:rsid w:val="002513BE"/>
    <w:rsid w:val="00251453"/>
    <w:rsid w:val="00251578"/>
    <w:rsid w:val="00251597"/>
    <w:rsid w:val="0025198E"/>
    <w:rsid w:val="0025199F"/>
    <w:rsid w:val="00251A51"/>
    <w:rsid w:val="00251C7C"/>
    <w:rsid w:val="00251F9B"/>
    <w:rsid w:val="002523DF"/>
    <w:rsid w:val="00252459"/>
    <w:rsid w:val="0025262C"/>
    <w:rsid w:val="00252AC3"/>
    <w:rsid w:val="00252BE8"/>
    <w:rsid w:val="00252C4A"/>
    <w:rsid w:val="00252D7D"/>
    <w:rsid w:val="00252F45"/>
    <w:rsid w:val="00252F4C"/>
    <w:rsid w:val="0025308E"/>
    <w:rsid w:val="002530CD"/>
    <w:rsid w:val="002531DC"/>
    <w:rsid w:val="0025323D"/>
    <w:rsid w:val="00253250"/>
    <w:rsid w:val="00253902"/>
    <w:rsid w:val="00253954"/>
    <w:rsid w:val="00253A06"/>
    <w:rsid w:val="00253B11"/>
    <w:rsid w:val="00253F35"/>
    <w:rsid w:val="00253FD7"/>
    <w:rsid w:val="002541B3"/>
    <w:rsid w:val="0025424F"/>
    <w:rsid w:val="0025461E"/>
    <w:rsid w:val="0025469D"/>
    <w:rsid w:val="002547C2"/>
    <w:rsid w:val="002548CC"/>
    <w:rsid w:val="00254DC6"/>
    <w:rsid w:val="002552B6"/>
    <w:rsid w:val="00255367"/>
    <w:rsid w:val="0025539E"/>
    <w:rsid w:val="00255757"/>
    <w:rsid w:val="00255785"/>
    <w:rsid w:val="00255806"/>
    <w:rsid w:val="00255984"/>
    <w:rsid w:val="00255AF6"/>
    <w:rsid w:val="00255CA8"/>
    <w:rsid w:val="00255CAB"/>
    <w:rsid w:val="00255CEB"/>
    <w:rsid w:val="00255ED0"/>
    <w:rsid w:val="00256000"/>
    <w:rsid w:val="0025604B"/>
    <w:rsid w:val="002561C3"/>
    <w:rsid w:val="002561FA"/>
    <w:rsid w:val="00256310"/>
    <w:rsid w:val="002563ED"/>
    <w:rsid w:val="00256401"/>
    <w:rsid w:val="00256613"/>
    <w:rsid w:val="002566FA"/>
    <w:rsid w:val="00256962"/>
    <w:rsid w:val="002569FD"/>
    <w:rsid w:val="00256A38"/>
    <w:rsid w:val="00256B71"/>
    <w:rsid w:val="00256C3F"/>
    <w:rsid w:val="00256C58"/>
    <w:rsid w:val="00257013"/>
    <w:rsid w:val="00257023"/>
    <w:rsid w:val="00257154"/>
    <w:rsid w:val="002572DB"/>
    <w:rsid w:val="0025786E"/>
    <w:rsid w:val="00257993"/>
    <w:rsid w:val="00257A57"/>
    <w:rsid w:val="00257AD3"/>
    <w:rsid w:val="00257CA3"/>
    <w:rsid w:val="00257D8C"/>
    <w:rsid w:val="00257DAB"/>
    <w:rsid w:val="00260021"/>
    <w:rsid w:val="00260324"/>
    <w:rsid w:val="00260354"/>
    <w:rsid w:val="0026035B"/>
    <w:rsid w:val="0026067A"/>
    <w:rsid w:val="002607E5"/>
    <w:rsid w:val="00260873"/>
    <w:rsid w:val="002608E8"/>
    <w:rsid w:val="00260A2F"/>
    <w:rsid w:val="00260B60"/>
    <w:rsid w:val="00260D48"/>
    <w:rsid w:val="00260E04"/>
    <w:rsid w:val="00260E5C"/>
    <w:rsid w:val="002611B3"/>
    <w:rsid w:val="0026185E"/>
    <w:rsid w:val="00261C15"/>
    <w:rsid w:val="00261EF1"/>
    <w:rsid w:val="00261F05"/>
    <w:rsid w:val="00261F69"/>
    <w:rsid w:val="00262125"/>
    <w:rsid w:val="0026221C"/>
    <w:rsid w:val="002622FC"/>
    <w:rsid w:val="00262540"/>
    <w:rsid w:val="0026256D"/>
    <w:rsid w:val="00262948"/>
    <w:rsid w:val="00262D41"/>
    <w:rsid w:val="00262D6B"/>
    <w:rsid w:val="00262F28"/>
    <w:rsid w:val="0026334A"/>
    <w:rsid w:val="0026381C"/>
    <w:rsid w:val="002639B5"/>
    <w:rsid w:val="00263A50"/>
    <w:rsid w:val="00263A97"/>
    <w:rsid w:val="00263F65"/>
    <w:rsid w:val="00263F84"/>
    <w:rsid w:val="00263FA7"/>
    <w:rsid w:val="0026424A"/>
    <w:rsid w:val="002648EF"/>
    <w:rsid w:val="00264984"/>
    <w:rsid w:val="00264A93"/>
    <w:rsid w:val="00264EE5"/>
    <w:rsid w:val="00264EEC"/>
    <w:rsid w:val="00264F69"/>
    <w:rsid w:val="00265228"/>
    <w:rsid w:val="0026522F"/>
    <w:rsid w:val="0026524D"/>
    <w:rsid w:val="00265382"/>
    <w:rsid w:val="002653B0"/>
    <w:rsid w:val="00265790"/>
    <w:rsid w:val="00265A71"/>
    <w:rsid w:val="00265A76"/>
    <w:rsid w:val="00265CE4"/>
    <w:rsid w:val="00265DD6"/>
    <w:rsid w:val="00265E7B"/>
    <w:rsid w:val="00265F93"/>
    <w:rsid w:val="00265FC4"/>
    <w:rsid w:val="0026604E"/>
    <w:rsid w:val="00266276"/>
    <w:rsid w:val="002663E3"/>
    <w:rsid w:val="00266736"/>
    <w:rsid w:val="00266777"/>
    <w:rsid w:val="002667C1"/>
    <w:rsid w:val="00266F8E"/>
    <w:rsid w:val="00266FFA"/>
    <w:rsid w:val="0026705F"/>
    <w:rsid w:val="0026711D"/>
    <w:rsid w:val="002671EE"/>
    <w:rsid w:val="00267365"/>
    <w:rsid w:val="00267697"/>
    <w:rsid w:val="00267769"/>
    <w:rsid w:val="002677C8"/>
    <w:rsid w:val="00267887"/>
    <w:rsid w:val="002678D9"/>
    <w:rsid w:val="00267D27"/>
    <w:rsid w:val="00267D47"/>
    <w:rsid w:val="00267E85"/>
    <w:rsid w:val="00267EDB"/>
    <w:rsid w:val="00270048"/>
    <w:rsid w:val="00270057"/>
    <w:rsid w:val="002700D4"/>
    <w:rsid w:val="0027018F"/>
    <w:rsid w:val="002701BD"/>
    <w:rsid w:val="002701E3"/>
    <w:rsid w:val="00270298"/>
    <w:rsid w:val="002703B8"/>
    <w:rsid w:val="00270628"/>
    <w:rsid w:val="0027066C"/>
    <w:rsid w:val="00270859"/>
    <w:rsid w:val="002708CE"/>
    <w:rsid w:val="00270CA1"/>
    <w:rsid w:val="00270D84"/>
    <w:rsid w:val="0027100C"/>
    <w:rsid w:val="0027108E"/>
    <w:rsid w:val="002712CE"/>
    <w:rsid w:val="00271693"/>
    <w:rsid w:val="00271844"/>
    <w:rsid w:val="0027189E"/>
    <w:rsid w:val="00271932"/>
    <w:rsid w:val="00271963"/>
    <w:rsid w:val="00272019"/>
    <w:rsid w:val="0027216B"/>
    <w:rsid w:val="00272209"/>
    <w:rsid w:val="002723F4"/>
    <w:rsid w:val="00272538"/>
    <w:rsid w:val="00272850"/>
    <w:rsid w:val="00272982"/>
    <w:rsid w:val="00272EF6"/>
    <w:rsid w:val="00272F84"/>
    <w:rsid w:val="00272FF5"/>
    <w:rsid w:val="00272FFC"/>
    <w:rsid w:val="002735BF"/>
    <w:rsid w:val="002735D4"/>
    <w:rsid w:val="00273612"/>
    <w:rsid w:val="002736E9"/>
    <w:rsid w:val="002737CA"/>
    <w:rsid w:val="002738EE"/>
    <w:rsid w:val="00273990"/>
    <w:rsid w:val="00273E41"/>
    <w:rsid w:val="00273E8D"/>
    <w:rsid w:val="00273E9C"/>
    <w:rsid w:val="00273F48"/>
    <w:rsid w:val="00273F91"/>
    <w:rsid w:val="00273FAC"/>
    <w:rsid w:val="0027405E"/>
    <w:rsid w:val="002743A1"/>
    <w:rsid w:val="00274D1E"/>
    <w:rsid w:val="00274D5F"/>
    <w:rsid w:val="00274D65"/>
    <w:rsid w:val="002751D9"/>
    <w:rsid w:val="00275236"/>
    <w:rsid w:val="00275647"/>
    <w:rsid w:val="00275703"/>
    <w:rsid w:val="00275788"/>
    <w:rsid w:val="00275A8F"/>
    <w:rsid w:val="00275AF6"/>
    <w:rsid w:val="00275B24"/>
    <w:rsid w:val="00275C98"/>
    <w:rsid w:val="00275DE3"/>
    <w:rsid w:val="0027605F"/>
    <w:rsid w:val="002760A7"/>
    <w:rsid w:val="002762EF"/>
    <w:rsid w:val="00276465"/>
    <w:rsid w:val="00276543"/>
    <w:rsid w:val="00276660"/>
    <w:rsid w:val="002766B8"/>
    <w:rsid w:val="002766E1"/>
    <w:rsid w:val="00276826"/>
    <w:rsid w:val="00276845"/>
    <w:rsid w:val="00276A65"/>
    <w:rsid w:val="00276AED"/>
    <w:rsid w:val="00276AF5"/>
    <w:rsid w:val="00276C16"/>
    <w:rsid w:val="00276DF9"/>
    <w:rsid w:val="00276F58"/>
    <w:rsid w:val="00277273"/>
    <w:rsid w:val="002773D0"/>
    <w:rsid w:val="00277406"/>
    <w:rsid w:val="00277695"/>
    <w:rsid w:val="0027784C"/>
    <w:rsid w:val="00277977"/>
    <w:rsid w:val="00277999"/>
    <w:rsid w:val="002779B2"/>
    <w:rsid w:val="00277ADA"/>
    <w:rsid w:val="00277B68"/>
    <w:rsid w:val="00277C15"/>
    <w:rsid w:val="00277DCE"/>
    <w:rsid w:val="00277ECD"/>
    <w:rsid w:val="00280070"/>
    <w:rsid w:val="0028038D"/>
    <w:rsid w:val="00280588"/>
    <w:rsid w:val="0028070D"/>
    <w:rsid w:val="0028082F"/>
    <w:rsid w:val="0028084A"/>
    <w:rsid w:val="002809CC"/>
    <w:rsid w:val="00280C35"/>
    <w:rsid w:val="00280E81"/>
    <w:rsid w:val="00280EA3"/>
    <w:rsid w:val="00280FF7"/>
    <w:rsid w:val="0028117F"/>
    <w:rsid w:val="00281427"/>
    <w:rsid w:val="0028144C"/>
    <w:rsid w:val="00281578"/>
    <w:rsid w:val="00281812"/>
    <w:rsid w:val="0028190A"/>
    <w:rsid w:val="00281A9B"/>
    <w:rsid w:val="00281AB1"/>
    <w:rsid w:val="00281DFF"/>
    <w:rsid w:val="00281ED9"/>
    <w:rsid w:val="00281F40"/>
    <w:rsid w:val="00281F5E"/>
    <w:rsid w:val="0028225C"/>
    <w:rsid w:val="0028233C"/>
    <w:rsid w:val="002825BC"/>
    <w:rsid w:val="00282636"/>
    <w:rsid w:val="0028277F"/>
    <w:rsid w:val="00282870"/>
    <w:rsid w:val="002829EF"/>
    <w:rsid w:val="00282EF2"/>
    <w:rsid w:val="002833C1"/>
    <w:rsid w:val="00283A48"/>
    <w:rsid w:val="00283C11"/>
    <w:rsid w:val="00283DB1"/>
    <w:rsid w:val="00283DFB"/>
    <w:rsid w:val="00283E0B"/>
    <w:rsid w:val="00283E81"/>
    <w:rsid w:val="0028453C"/>
    <w:rsid w:val="00284744"/>
    <w:rsid w:val="0028477F"/>
    <w:rsid w:val="0028478D"/>
    <w:rsid w:val="002848B4"/>
    <w:rsid w:val="00284B20"/>
    <w:rsid w:val="00284CCF"/>
    <w:rsid w:val="00284FC4"/>
    <w:rsid w:val="0028503C"/>
    <w:rsid w:val="00285196"/>
    <w:rsid w:val="0028519B"/>
    <w:rsid w:val="00285246"/>
    <w:rsid w:val="002852A4"/>
    <w:rsid w:val="002852D1"/>
    <w:rsid w:val="00285386"/>
    <w:rsid w:val="002854C6"/>
    <w:rsid w:val="0028550A"/>
    <w:rsid w:val="0028558B"/>
    <w:rsid w:val="002856A9"/>
    <w:rsid w:val="002856F3"/>
    <w:rsid w:val="0028575B"/>
    <w:rsid w:val="0028583C"/>
    <w:rsid w:val="00285A14"/>
    <w:rsid w:val="00285A4A"/>
    <w:rsid w:val="00285A85"/>
    <w:rsid w:val="00285AD6"/>
    <w:rsid w:val="00285F7B"/>
    <w:rsid w:val="00285FA5"/>
    <w:rsid w:val="00285FAD"/>
    <w:rsid w:val="00285FF8"/>
    <w:rsid w:val="002863EC"/>
    <w:rsid w:val="00286448"/>
    <w:rsid w:val="002864A5"/>
    <w:rsid w:val="0028686C"/>
    <w:rsid w:val="002868C9"/>
    <w:rsid w:val="002868F9"/>
    <w:rsid w:val="002869FA"/>
    <w:rsid w:val="00286A22"/>
    <w:rsid w:val="00286A8D"/>
    <w:rsid w:val="00286CE0"/>
    <w:rsid w:val="0028707C"/>
    <w:rsid w:val="002870E3"/>
    <w:rsid w:val="00287104"/>
    <w:rsid w:val="00287280"/>
    <w:rsid w:val="002873CA"/>
    <w:rsid w:val="002874EE"/>
    <w:rsid w:val="0028792F"/>
    <w:rsid w:val="00287A9D"/>
    <w:rsid w:val="00287C2A"/>
    <w:rsid w:val="002900C1"/>
    <w:rsid w:val="002904F1"/>
    <w:rsid w:val="002905D8"/>
    <w:rsid w:val="002906D0"/>
    <w:rsid w:val="0029071A"/>
    <w:rsid w:val="00290864"/>
    <w:rsid w:val="00290A39"/>
    <w:rsid w:val="00290CD3"/>
    <w:rsid w:val="00290D01"/>
    <w:rsid w:val="00291038"/>
    <w:rsid w:val="0029110D"/>
    <w:rsid w:val="002913A3"/>
    <w:rsid w:val="002913B9"/>
    <w:rsid w:val="00291417"/>
    <w:rsid w:val="002914D8"/>
    <w:rsid w:val="002915B7"/>
    <w:rsid w:val="002917D1"/>
    <w:rsid w:val="002919C3"/>
    <w:rsid w:val="00291B10"/>
    <w:rsid w:val="00291BBC"/>
    <w:rsid w:val="00291C2F"/>
    <w:rsid w:val="0029202A"/>
    <w:rsid w:val="0029209B"/>
    <w:rsid w:val="00292285"/>
    <w:rsid w:val="002922D1"/>
    <w:rsid w:val="0029251E"/>
    <w:rsid w:val="00292701"/>
    <w:rsid w:val="00292C0E"/>
    <w:rsid w:val="00292CFE"/>
    <w:rsid w:val="00292D1F"/>
    <w:rsid w:val="00292D96"/>
    <w:rsid w:val="00292EB6"/>
    <w:rsid w:val="00293167"/>
    <w:rsid w:val="00293172"/>
    <w:rsid w:val="00293334"/>
    <w:rsid w:val="00293400"/>
    <w:rsid w:val="002934B1"/>
    <w:rsid w:val="0029362E"/>
    <w:rsid w:val="002936C0"/>
    <w:rsid w:val="002937B9"/>
    <w:rsid w:val="002939E6"/>
    <w:rsid w:val="00293B73"/>
    <w:rsid w:val="00294003"/>
    <w:rsid w:val="002942E2"/>
    <w:rsid w:val="00294331"/>
    <w:rsid w:val="00294498"/>
    <w:rsid w:val="00294560"/>
    <w:rsid w:val="00294614"/>
    <w:rsid w:val="002948A7"/>
    <w:rsid w:val="00294990"/>
    <w:rsid w:val="00294C0B"/>
    <w:rsid w:val="00294C10"/>
    <w:rsid w:val="00294C63"/>
    <w:rsid w:val="00294C73"/>
    <w:rsid w:val="00294CC0"/>
    <w:rsid w:val="00294D99"/>
    <w:rsid w:val="00294E83"/>
    <w:rsid w:val="00294EFD"/>
    <w:rsid w:val="0029522B"/>
    <w:rsid w:val="002953BE"/>
    <w:rsid w:val="002954F9"/>
    <w:rsid w:val="0029557E"/>
    <w:rsid w:val="0029561F"/>
    <w:rsid w:val="002956C2"/>
    <w:rsid w:val="002956EB"/>
    <w:rsid w:val="00295AD4"/>
    <w:rsid w:val="00295AD6"/>
    <w:rsid w:val="00295C92"/>
    <w:rsid w:val="0029612E"/>
    <w:rsid w:val="00296332"/>
    <w:rsid w:val="00296361"/>
    <w:rsid w:val="00296E72"/>
    <w:rsid w:val="00296FD7"/>
    <w:rsid w:val="002972F3"/>
    <w:rsid w:val="002974DB"/>
    <w:rsid w:val="00297515"/>
    <w:rsid w:val="0029755E"/>
    <w:rsid w:val="00297580"/>
    <w:rsid w:val="0029759E"/>
    <w:rsid w:val="002975AD"/>
    <w:rsid w:val="00297871"/>
    <w:rsid w:val="00297B07"/>
    <w:rsid w:val="00297B13"/>
    <w:rsid w:val="00297F4D"/>
    <w:rsid w:val="00297F56"/>
    <w:rsid w:val="002A00C6"/>
    <w:rsid w:val="002A02E3"/>
    <w:rsid w:val="002A0377"/>
    <w:rsid w:val="002A0407"/>
    <w:rsid w:val="002A044E"/>
    <w:rsid w:val="002A0549"/>
    <w:rsid w:val="002A07C5"/>
    <w:rsid w:val="002A0973"/>
    <w:rsid w:val="002A0C61"/>
    <w:rsid w:val="002A10BD"/>
    <w:rsid w:val="002A114D"/>
    <w:rsid w:val="002A11AA"/>
    <w:rsid w:val="002A11EE"/>
    <w:rsid w:val="002A124A"/>
    <w:rsid w:val="002A1273"/>
    <w:rsid w:val="002A134C"/>
    <w:rsid w:val="002A13CB"/>
    <w:rsid w:val="002A150F"/>
    <w:rsid w:val="002A16EE"/>
    <w:rsid w:val="002A1907"/>
    <w:rsid w:val="002A1C62"/>
    <w:rsid w:val="002A1D6C"/>
    <w:rsid w:val="002A1E6E"/>
    <w:rsid w:val="002A1EF1"/>
    <w:rsid w:val="002A206B"/>
    <w:rsid w:val="002A227E"/>
    <w:rsid w:val="002A2292"/>
    <w:rsid w:val="002A2448"/>
    <w:rsid w:val="002A24B4"/>
    <w:rsid w:val="002A267D"/>
    <w:rsid w:val="002A2782"/>
    <w:rsid w:val="002A28F4"/>
    <w:rsid w:val="002A29D9"/>
    <w:rsid w:val="002A2C0C"/>
    <w:rsid w:val="002A2CD3"/>
    <w:rsid w:val="002A317F"/>
    <w:rsid w:val="002A3306"/>
    <w:rsid w:val="002A3379"/>
    <w:rsid w:val="002A37B4"/>
    <w:rsid w:val="002A38E0"/>
    <w:rsid w:val="002A3C3B"/>
    <w:rsid w:val="002A3CCD"/>
    <w:rsid w:val="002A3D3F"/>
    <w:rsid w:val="002A3EC8"/>
    <w:rsid w:val="002A3EDA"/>
    <w:rsid w:val="002A3F04"/>
    <w:rsid w:val="002A401A"/>
    <w:rsid w:val="002A40DA"/>
    <w:rsid w:val="002A41F0"/>
    <w:rsid w:val="002A43CA"/>
    <w:rsid w:val="002A44E8"/>
    <w:rsid w:val="002A4587"/>
    <w:rsid w:val="002A4954"/>
    <w:rsid w:val="002A4987"/>
    <w:rsid w:val="002A4A3B"/>
    <w:rsid w:val="002A52F6"/>
    <w:rsid w:val="002A5603"/>
    <w:rsid w:val="002A5750"/>
    <w:rsid w:val="002A5951"/>
    <w:rsid w:val="002A5BB7"/>
    <w:rsid w:val="002A5EA1"/>
    <w:rsid w:val="002A6325"/>
    <w:rsid w:val="002A6348"/>
    <w:rsid w:val="002A657F"/>
    <w:rsid w:val="002A669B"/>
    <w:rsid w:val="002A6881"/>
    <w:rsid w:val="002A690D"/>
    <w:rsid w:val="002A692B"/>
    <w:rsid w:val="002A6B83"/>
    <w:rsid w:val="002A6DD5"/>
    <w:rsid w:val="002A6EC1"/>
    <w:rsid w:val="002A6F0A"/>
    <w:rsid w:val="002A6F1C"/>
    <w:rsid w:val="002A6FFC"/>
    <w:rsid w:val="002A71E1"/>
    <w:rsid w:val="002A73B8"/>
    <w:rsid w:val="002A7419"/>
    <w:rsid w:val="002A7436"/>
    <w:rsid w:val="002A74DA"/>
    <w:rsid w:val="002A752E"/>
    <w:rsid w:val="002A7691"/>
    <w:rsid w:val="002A7931"/>
    <w:rsid w:val="002A7B61"/>
    <w:rsid w:val="002A7B81"/>
    <w:rsid w:val="002A7BBB"/>
    <w:rsid w:val="002A7DEE"/>
    <w:rsid w:val="002A7E39"/>
    <w:rsid w:val="002A7F7E"/>
    <w:rsid w:val="002A7FD1"/>
    <w:rsid w:val="002B0035"/>
    <w:rsid w:val="002B037A"/>
    <w:rsid w:val="002B0704"/>
    <w:rsid w:val="002B096E"/>
    <w:rsid w:val="002B0BD2"/>
    <w:rsid w:val="002B0D34"/>
    <w:rsid w:val="002B0DD9"/>
    <w:rsid w:val="002B0F5C"/>
    <w:rsid w:val="002B0F69"/>
    <w:rsid w:val="002B12B2"/>
    <w:rsid w:val="002B13C3"/>
    <w:rsid w:val="002B1435"/>
    <w:rsid w:val="002B187D"/>
    <w:rsid w:val="002B1B7F"/>
    <w:rsid w:val="002B1F0B"/>
    <w:rsid w:val="002B1FEF"/>
    <w:rsid w:val="002B2026"/>
    <w:rsid w:val="002B21D4"/>
    <w:rsid w:val="002B234C"/>
    <w:rsid w:val="002B2420"/>
    <w:rsid w:val="002B2531"/>
    <w:rsid w:val="002B2AC0"/>
    <w:rsid w:val="002B2B03"/>
    <w:rsid w:val="002B2B75"/>
    <w:rsid w:val="002B2D38"/>
    <w:rsid w:val="002B2F1D"/>
    <w:rsid w:val="002B3069"/>
    <w:rsid w:val="002B3169"/>
    <w:rsid w:val="002B33A9"/>
    <w:rsid w:val="002B359F"/>
    <w:rsid w:val="002B35F1"/>
    <w:rsid w:val="002B3611"/>
    <w:rsid w:val="002B3737"/>
    <w:rsid w:val="002B3873"/>
    <w:rsid w:val="002B387A"/>
    <w:rsid w:val="002B3AFF"/>
    <w:rsid w:val="002B3C60"/>
    <w:rsid w:val="002B3C93"/>
    <w:rsid w:val="002B3E09"/>
    <w:rsid w:val="002B3F68"/>
    <w:rsid w:val="002B41BA"/>
    <w:rsid w:val="002B4334"/>
    <w:rsid w:val="002B4464"/>
    <w:rsid w:val="002B44BB"/>
    <w:rsid w:val="002B4514"/>
    <w:rsid w:val="002B47B9"/>
    <w:rsid w:val="002B489C"/>
    <w:rsid w:val="002B493F"/>
    <w:rsid w:val="002B51BE"/>
    <w:rsid w:val="002B5423"/>
    <w:rsid w:val="002B575E"/>
    <w:rsid w:val="002B591C"/>
    <w:rsid w:val="002B5953"/>
    <w:rsid w:val="002B5B75"/>
    <w:rsid w:val="002B5BA9"/>
    <w:rsid w:val="002B5D22"/>
    <w:rsid w:val="002B5D66"/>
    <w:rsid w:val="002B5DDF"/>
    <w:rsid w:val="002B5E3D"/>
    <w:rsid w:val="002B5F45"/>
    <w:rsid w:val="002B624E"/>
    <w:rsid w:val="002B62ED"/>
    <w:rsid w:val="002B6474"/>
    <w:rsid w:val="002B65FE"/>
    <w:rsid w:val="002B66DD"/>
    <w:rsid w:val="002B6737"/>
    <w:rsid w:val="002B69BF"/>
    <w:rsid w:val="002B6B2E"/>
    <w:rsid w:val="002B70CE"/>
    <w:rsid w:val="002B773C"/>
    <w:rsid w:val="002B79A7"/>
    <w:rsid w:val="002B79CA"/>
    <w:rsid w:val="002B7A2C"/>
    <w:rsid w:val="002B7B07"/>
    <w:rsid w:val="002C000C"/>
    <w:rsid w:val="002C065F"/>
    <w:rsid w:val="002C07AC"/>
    <w:rsid w:val="002C083D"/>
    <w:rsid w:val="002C093B"/>
    <w:rsid w:val="002C0B6C"/>
    <w:rsid w:val="002C0CC1"/>
    <w:rsid w:val="002C0FCC"/>
    <w:rsid w:val="002C1117"/>
    <w:rsid w:val="002C15E9"/>
    <w:rsid w:val="002C19A4"/>
    <w:rsid w:val="002C1A1F"/>
    <w:rsid w:val="002C1A84"/>
    <w:rsid w:val="002C1BBA"/>
    <w:rsid w:val="002C1DC2"/>
    <w:rsid w:val="002C1EED"/>
    <w:rsid w:val="002C1EFF"/>
    <w:rsid w:val="002C1F88"/>
    <w:rsid w:val="002C2109"/>
    <w:rsid w:val="002C22C8"/>
    <w:rsid w:val="002C22DE"/>
    <w:rsid w:val="002C232E"/>
    <w:rsid w:val="002C23E2"/>
    <w:rsid w:val="002C2482"/>
    <w:rsid w:val="002C26B2"/>
    <w:rsid w:val="002C2752"/>
    <w:rsid w:val="002C282C"/>
    <w:rsid w:val="002C2866"/>
    <w:rsid w:val="002C2973"/>
    <w:rsid w:val="002C2ADA"/>
    <w:rsid w:val="002C2CD3"/>
    <w:rsid w:val="002C2D80"/>
    <w:rsid w:val="002C321B"/>
    <w:rsid w:val="002C38A1"/>
    <w:rsid w:val="002C40B5"/>
    <w:rsid w:val="002C45A8"/>
    <w:rsid w:val="002C4628"/>
    <w:rsid w:val="002C4659"/>
    <w:rsid w:val="002C49AC"/>
    <w:rsid w:val="002C49DE"/>
    <w:rsid w:val="002C4AB1"/>
    <w:rsid w:val="002C4BF0"/>
    <w:rsid w:val="002C4CE3"/>
    <w:rsid w:val="002C4E6A"/>
    <w:rsid w:val="002C4FB7"/>
    <w:rsid w:val="002C4FEC"/>
    <w:rsid w:val="002C51D1"/>
    <w:rsid w:val="002C536C"/>
    <w:rsid w:val="002C55BD"/>
    <w:rsid w:val="002C5757"/>
    <w:rsid w:val="002C575D"/>
    <w:rsid w:val="002C57D2"/>
    <w:rsid w:val="002C5A63"/>
    <w:rsid w:val="002C5F7A"/>
    <w:rsid w:val="002C5FC6"/>
    <w:rsid w:val="002C60D2"/>
    <w:rsid w:val="002C617A"/>
    <w:rsid w:val="002C6292"/>
    <w:rsid w:val="002C6396"/>
    <w:rsid w:val="002C64A5"/>
    <w:rsid w:val="002C661B"/>
    <w:rsid w:val="002C66AA"/>
    <w:rsid w:val="002C68D5"/>
    <w:rsid w:val="002C6940"/>
    <w:rsid w:val="002C695B"/>
    <w:rsid w:val="002C69F7"/>
    <w:rsid w:val="002C6BF7"/>
    <w:rsid w:val="002C6BF8"/>
    <w:rsid w:val="002C6C2A"/>
    <w:rsid w:val="002C6CD8"/>
    <w:rsid w:val="002C6EAD"/>
    <w:rsid w:val="002C6F8C"/>
    <w:rsid w:val="002C72CB"/>
    <w:rsid w:val="002C72D5"/>
    <w:rsid w:val="002C73B4"/>
    <w:rsid w:val="002C743B"/>
    <w:rsid w:val="002C749D"/>
    <w:rsid w:val="002C74C3"/>
    <w:rsid w:val="002C7909"/>
    <w:rsid w:val="002C7941"/>
    <w:rsid w:val="002C7A6E"/>
    <w:rsid w:val="002C7A79"/>
    <w:rsid w:val="002C7E39"/>
    <w:rsid w:val="002C7F25"/>
    <w:rsid w:val="002C7F53"/>
    <w:rsid w:val="002D0116"/>
    <w:rsid w:val="002D02F5"/>
    <w:rsid w:val="002D0609"/>
    <w:rsid w:val="002D06C2"/>
    <w:rsid w:val="002D087F"/>
    <w:rsid w:val="002D0BF3"/>
    <w:rsid w:val="002D0C92"/>
    <w:rsid w:val="002D0E90"/>
    <w:rsid w:val="002D103E"/>
    <w:rsid w:val="002D1134"/>
    <w:rsid w:val="002D118B"/>
    <w:rsid w:val="002D12BC"/>
    <w:rsid w:val="002D148A"/>
    <w:rsid w:val="002D1980"/>
    <w:rsid w:val="002D1A01"/>
    <w:rsid w:val="002D1B7E"/>
    <w:rsid w:val="002D1BDE"/>
    <w:rsid w:val="002D1D79"/>
    <w:rsid w:val="002D1E6A"/>
    <w:rsid w:val="002D1E97"/>
    <w:rsid w:val="002D1EDA"/>
    <w:rsid w:val="002D1F20"/>
    <w:rsid w:val="002D1FF6"/>
    <w:rsid w:val="002D20FB"/>
    <w:rsid w:val="002D2369"/>
    <w:rsid w:val="002D2594"/>
    <w:rsid w:val="002D27C4"/>
    <w:rsid w:val="002D28F4"/>
    <w:rsid w:val="002D2949"/>
    <w:rsid w:val="002D2C1D"/>
    <w:rsid w:val="002D2F2F"/>
    <w:rsid w:val="002D2F5B"/>
    <w:rsid w:val="002D3158"/>
    <w:rsid w:val="002D31C8"/>
    <w:rsid w:val="002D327E"/>
    <w:rsid w:val="002D33C9"/>
    <w:rsid w:val="002D37EF"/>
    <w:rsid w:val="002D3980"/>
    <w:rsid w:val="002D3BC8"/>
    <w:rsid w:val="002D3C9F"/>
    <w:rsid w:val="002D3F71"/>
    <w:rsid w:val="002D417E"/>
    <w:rsid w:val="002D41FA"/>
    <w:rsid w:val="002D4421"/>
    <w:rsid w:val="002D4481"/>
    <w:rsid w:val="002D4490"/>
    <w:rsid w:val="002D44FD"/>
    <w:rsid w:val="002D47DF"/>
    <w:rsid w:val="002D47FF"/>
    <w:rsid w:val="002D4C4D"/>
    <w:rsid w:val="002D4D0C"/>
    <w:rsid w:val="002D4F84"/>
    <w:rsid w:val="002D4F92"/>
    <w:rsid w:val="002D5235"/>
    <w:rsid w:val="002D5266"/>
    <w:rsid w:val="002D52CF"/>
    <w:rsid w:val="002D538B"/>
    <w:rsid w:val="002D53F7"/>
    <w:rsid w:val="002D54C5"/>
    <w:rsid w:val="002D54CC"/>
    <w:rsid w:val="002D5563"/>
    <w:rsid w:val="002D572E"/>
    <w:rsid w:val="002D5963"/>
    <w:rsid w:val="002D5A63"/>
    <w:rsid w:val="002D5C50"/>
    <w:rsid w:val="002D5E77"/>
    <w:rsid w:val="002D641E"/>
    <w:rsid w:val="002D65DE"/>
    <w:rsid w:val="002D6658"/>
    <w:rsid w:val="002D66CA"/>
    <w:rsid w:val="002D67C0"/>
    <w:rsid w:val="002D6A8F"/>
    <w:rsid w:val="002D6D87"/>
    <w:rsid w:val="002D6DE5"/>
    <w:rsid w:val="002D6E12"/>
    <w:rsid w:val="002D6F42"/>
    <w:rsid w:val="002D6FCE"/>
    <w:rsid w:val="002D71E1"/>
    <w:rsid w:val="002D7356"/>
    <w:rsid w:val="002D73A4"/>
    <w:rsid w:val="002D743B"/>
    <w:rsid w:val="002D74B7"/>
    <w:rsid w:val="002D764B"/>
    <w:rsid w:val="002D789D"/>
    <w:rsid w:val="002D78E5"/>
    <w:rsid w:val="002D7D4F"/>
    <w:rsid w:val="002D7E87"/>
    <w:rsid w:val="002D7FA9"/>
    <w:rsid w:val="002E0173"/>
    <w:rsid w:val="002E01CD"/>
    <w:rsid w:val="002E039B"/>
    <w:rsid w:val="002E0509"/>
    <w:rsid w:val="002E092A"/>
    <w:rsid w:val="002E0960"/>
    <w:rsid w:val="002E0988"/>
    <w:rsid w:val="002E0AB6"/>
    <w:rsid w:val="002E0C7C"/>
    <w:rsid w:val="002E0CE2"/>
    <w:rsid w:val="002E101C"/>
    <w:rsid w:val="002E1197"/>
    <w:rsid w:val="002E132F"/>
    <w:rsid w:val="002E1447"/>
    <w:rsid w:val="002E19C8"/>
    <w:rsid w:val="002E1C8E"/>
    <w:rsid w:val="002E1EEF"/>
    <w:rsid w:val="002E1F06"/>
    <w:rsid w:val="002E280D"/>
    <w:rsid w:val="002E2967"/>
    <w:rsid w:val="002E2AB3"/>
    <w:rsid w:val="002E2FDD"/>
    <w:rsid w:val="002E33B2"/>
    <w:rsid w:val="002E36C8"/>
    <w:rsid w:val="002E39CC"/>
    <w:rsid w:val="002E3A67"/>
    <w:rsid w:val="002E3CCA"/>
    <w:rsid w:val="002E3DEA"/>
    <w:rsid w:val="002E3E3E"/>
    <w:rsid w:val="002E3E6A"/>
    <w:rsid w:val="002E42D8"/>
    <w:rsid w:val="002E4560"/>
    <w:rsid w:val="002E45AA"/>
    <w:rsid w:val="002E4B72"/>
    <w:rsid w:val="002E4BD8"/>
    <w:rsid w:val="002E4D65"/>
    <w:rsid w:val="002E4D9E"/>
    <w:rsid w:val="002E4F31"/>
    <w:rsid w:val="002E4F87"/>
    <w:rsid w:val="002E511E"/>
    <w:rsid w:val="002E52DE"/>
    <w:rsid w:val="002E5311"/>
    <w:rsid w:val="002E53F1"/>
    <w:rsid w:val="002E57CB"/>
    <w:rsid w:val="002E57FB"/>
    <w:rsid w:val="002E583C"/>
    <w:rsid w:val="002E590E"/>
    <w:rsid w:val="002E592A"/>
    <w:rsid w:val="002E5A2D"/>
    <w:rsid w:val="002E5AE5"/>
    <w:rsid w:val="002E5C83"/>
    <w:rsid w:val="002E5FCA"/>
    <w:rsid w:val="002E64AF"/>
    <w:rsid w:val="002E664F"/>
    <w:rsid w:val="002E6676"/>
    <w:rsid w:val="002E6705"/>
    <w:rsid w:val="002E67A7"/>
    <w:rsid w:val="002E6818"/>
    <w:rsid w:val="002E68C5"/>
    <w:rsid w:val="002E68E1"/>
    <w:rsid w:val="002E6AC4"/>
    <w:rsid w:val="002E6B3E"/>
    <w:rsid w:val="002E6B6F"/>
    <w:rsid w:val="002E6C5B"/>
    <w:rsid w:val="002E6CAB"/>
    <w:rsid w:val="002E6CF6"/>
    <w:rsid w:val="002E6E34"/>
    <w:rsid w:val="002E7013"/>
    <w:rsid w:val="002E7103"/>
    <w:rsid w:val="002E715C"/>
    <w:rsid w:val="002E733B"/>
    <w:rsid w:val="002E7531"/>
    <w:rsid w:val="002E75D6"/>
    <w:rsid w:val="002E7627"/>
    <w:rsid w:val="002E76A1"/>
    <w:rsid w:val="002E76B7"/>
    <w:rsid w:val="002E76F3"/>
    <w:rsid w:val="002E7860"/>
    <w:rsid w:val="002E787E"/>
    <w:rsid w:val="002E7894"/>
    <w:rsid w:val="002E79CA"/>
    <w:rsid w:val="002E7A72"/>
    <w:rsid w:val="002E7B88"/>
    <w:rsid w:val="002E7C86"/>
    <w:rsid w:val="002E7D69"/>
    <w:rsid w:val="002E7DD7"/>
    <w:rsid w:val="002E7FEE"/>
    <w:rsid w:val="002F025C"/>
    <w:rsid w:val="002F03D7"/>
    <w:rsid w:val="002F0466"/>
    <w:rsid w:val="002F063D"/>
    <w:rsid w:val="002F067A"/>
    <w:rsid w:val="002F0836"/>
    <w:rsid w:val="002F094D"/>
    <w:rsid w:val="002F0953"/>
    <w:rsid w:val="002F0A83"/>
    <w:rsid w:val="002F0CC1"/>
    <w:rsid w:val="002F0D0B"/>
    <w:rsid w:val="002F0EB1"/>
    <w:rsid w:val="002F108F"/>
    <w:rsid w:val="002F10A2"/>
    <w:rsid w:val="002F127D"/>
    <w:rsid w:val="002F1524"/>
    <w:rsid w:val="002F1648"/>
    <w:rsid w:val="002F197D"/>
    <w:rsid w:val="002F1CD2"/>
    <w:rsid w:val="002F1F27"/>
    <w:rsid w:val="002F1FB9"/>
    <w:rsid w:val="002F1FF1"/>
    <w:rsid w:val="002F2317"/>
    <w:rsid w:val="002F25A4"/>
    <w:rsid w:val="002F25FE"/>
    <w:rsid w:val="002F263B"/>
    <w:rsid w:val="002F26F0"/>
    <w:rsid w:val="002F2C0C"/>
    <w:rsid w:val="002F2D27"/>
    <w:rsid w:val="002F2D6F"/>
    <w:rsid w:val="002F2D9A"/>
    <w:rsid w:val="002F30D8"/>
    <w:rsid w:val="002F3379"/>
    <w:rsid w:val="002F3584"/>
    <w:rsid w:val="002F36BE"/>
    <w:rsid w:val="002F38EF"/>
    <w:rsid w:val="002F399A"/>
    <w:rsid w:val="002F39CB"/>
    <w:rsid w:val="002F3D54"/>
    <w:rsid w:val="002F3E5C"/>
    <w:rsid w:val="002F3EAE"/>
    <w:rsid w:val="002F4297"/>
    <w:rsid w:val="002F42C4"/>
    <w:rsid w:val="002F493E"/>
    <w:rsid w:val="002F4968"/>
    <w:rsid w:val="002F49E3"/>
    <w:rsid w:val="002F4A44"/>
    <w:rsid w:val="002F4BBF"/>
    <w:rsid w:val="002F4D68"/>
    <w:rsid w:val="002F4DC3"/>
    <w:rsid w:val="002F583C"/>
    <w:rsid w:val="002F5AFD"/>
    <w:rsid w:val="002F5BE0"/>
    <w:rsid w:val="002F5EAD"/>
    <w:rsid w:val="002F624F"/>
    <w:rsid w:val="002F62CE"/>
    <w:rsid w:val="002F62F8"/>
    <w:rsid w:val="002F6518"/>
    <w:rsid w:val="002F6529"/>
    <w:rsid w:val="002F6648"/>
    <w:rsid w:val="002F6698"/>
    <w:rsid w:val="002F67A1"/>
    <w:rsid w:val="002F6900"/>
    <w:rsid w:val="002F6E73"/>
    <w:rsid w:val="002F7034"/>
    <w:rsid w:val="002F7176"/>
    <w:rsid w:val="002F721F"/>
    <w:rsid w:val="002F730E"/>
    <w:rsid w:val="002F759B"/>
    <w:rsid w:val="002F76B7"/>
    <w:rsid w:val="002F777C"/>
    <w:rsid w:val="002F79AE"/>
    <w:rsid w:val="002F7A7E"/>
    <w:rsid w:val="002F7AC7"/>
    <w:rsid w:val="002F7AE1"/>
    <w:rsid w:val="002F7CE3"/>
    <w:rsid w:val="00300754"/>
    <w:rsid w:val="00300762"/>
    <w:rsid w:val="003008AC"/>
    <w:rsid w:val="00300921"/>
    <w:rsid w:val="00300964"/>
    <w:rsid w:val="00300AAC"/>
    <w:rsid w:val="00300AE1"/>
    <w:rsid w:val="00300D25"/>
    <w:rsid w:val="00300D88"/>
    <w:rsid w:val="00300E22"/>
    <w:rsid w:val="00300E29"/>
    <w:rsid w:val="00300E9F"/>
    <w:rsid w:val="00300ED0"/>
    <w:rsid w:val="00300F1D"/>
    <w:rsid w:val="00301337"/>
    <w:rsid w:val="0030146F"/>
    <w:rsid w:val="003015A3"/>
    <w:rsid w:val="003015E3"/>
    <w:rsid w:val="003019DA"/>
    <w:rsid w:val="00301AC8"/>
    <w:rsid w:val="00301AD2"/>
    <w:rsid w:val="00301BEF"/>
    <w:rsid w:val="00301D2E"/>
    <w:rsid w:val="00301EEC"/>
    <w:rsid w:val="00301FEC"/>
    <w:rsid w:val="00302125"/>
    <w:rsid w:val="00302318"/>
    <w:rsid w:val="0030231B"/>
    <w:rsid w:val="003026D0"/>
    <w:rsid w:val="003026DE"/>
    <w:rsid w:val="003028EE"/>
    <w:rsid w:val="00302BFF"/>
    <w:rsid w:val="00302C88"/>
    <w:rsid w:val="00303192"/>
    <w:rsid w:val="003031AD"/>
    <w:rsid w:val="0030321F"/>
    <w:rsid w:val="00303416"/>
    <w:rsid w:val="00303767"/>
    <w:rsid w:val="00303814"/>
    <w:rsid w:val="003038DF"/>
    <w:rsid w:val="00303991"/>
    <w:rsid w:val="003039AA"/>
    <w:rsid w:val="00303A31"/>
    <w:rsid w:val="00303B42"/>
    <w:rsid w:val="00303BC9"/>
    <w:rsid w:val="00303BD4"/>
    <w:rsid w:val="00304107"/>
    <w:rsid w:val="00304314"/>
    <w:rsid w:val="00304410"/>
    <w:rsid w:val="00304645"/>
    <w:rsid w:val="00304676"/>
    <w:rsid w:val="00304680"/>
    <w:rsid w:val="00304ADC"/>
    <w:rsid w:val="00304CCA"/>
    <w:rsid w:val="00304CFD"/>
    <w:rsid w:val="00304E0B"/>
    <w:rsid w:val="00304FDA"/>
    <w:rsid w:val="00305031"/>
    <w:rsid w:val="003051E3"/>
    <w:rsid w:val="00305655"/>
    <w:rsid w:val="00305759"/>
    <w:rsid w:val="0030578E"/>
    <w:rsid w:val="003058A1"/>
    <w:rsid w:val="00305A58"/>
    <w:rsid w:val="00305C35"/>
    <w:rsid w:val="00305C93"/>
    <w:rsid w:val="00305E44"/>
    <w:rsid w:val="00306288"/>
    <w:rsid w:val="0030634E"/>
    <w:rsid w:val="003063F0"/>
    <w:rsid w:val="00306537"/>
    <w:rsid w:val="003065DD"/>
    <w:rsid w:val="003065EC"/>
    <w:rsid w:val="00306882"/>
    <w:rsid w:val="003069EA"/>
    <w:rsid w:val="00306AAD"/>
    <w:rsid w:val="00306AC1"/>
    <w:rsid w:val="00306B37"/>
    <w:rsid w:val="00306E26"/>
    <w:rsid w:val="00306F45"/>
    <w:rsid w:val="003073DB"/>
    <w:rsid w:val="00307572"/>
    <w:rsid w:val="003075A1"/>
    <w:rsid w:val="003078FB"/>
    <w:rsid w:val="0030799B"/>
    <w:rsid w:val="003079A3"/>
    <w:rsid w:val="00307EFB"/>
    <w:rsid w:val="00310141"/>
    <w:rsid w:val="003103B9"/>
    <w:rsid w:val="003104DB"/>
    <w:rsid w:val="003105D7"/>
    <w:rsid w:val="0031088E"/>
    <w:rsid w:val="003108ED"/>
    <w:rsid w:val="00310B7F"/>
    <w:rsid w:val="00310F1A"/>
    <w:rsid w:val="00311056"/>
    <w:rsid w:val="003110EF"/>
    <w:rsid w:val="00311144"/>
    <w:rsid w:val="00311190"/>
    <w:rsid w:val="003111EF"/>
    <w:rsid w:val="00311383"/>
    <w:rsid w:val="0031148A"/>
    <w:rsid w:val="003115CA"/>
    <w:rsid w:val="00311674"/>
    <w:rsid w:val="00311676"/>
    <w:rsid w:val="003116A0"/>
    <w:rsid w:val="003116AD"/>
    <w:rsid w:val="003116B4"/>
    <w:rsid w:val="003117C6"/>
    <w:rsid w:val="00311981"/>
    <w:rsid w:val="003119D9"/>
    <w:rsid w:val="00311A09"/>
    <w:rsid w:val="00311A97"/>
    <w:rsid w:val="00311C78"/>
    <w:rsid w:val="00311CD1"/>
    <w:rsid w:val="00311E79"/>
    <w:rsid w:val="00311E95"/>
    <w:rsid w:val="00311E98"/>
    <w:rsid w:val="00311FB0"/>
    <w:rsid w:val="00312001"/>
    <w:rsid w:val="00312063"/>
    <w:rsid w:val="003120D0"/>
    <w:rsid w:val="00312436"/>
    <w:rsid w:val="0031247E"/>
    <w:rsid w:val="00312672"/>
    <w:rsid w:val="003127B0"/>
    <w:rsid w:val="00312B3D"/>
    <w:rsid w:val="00312BDC"/>
    <w:rsid w:val="00312CBE"/>
    <w:rsid w:val="00312F0A"/>
    <w:rsid w:val="003131A6"/>
    <w:rsid w:val="0031372E"/>
    <w:rsid w:val="00313790"/>
    <w:rsid w:val="00313845"/>
    <w:rsid w:val="0031395E"/>
    <w:rsid w:val="00313CA4"/>
    <w:rsid w:val="00313CAD"/>
    <w:rsid w:val="00314082"/>
    <w:rsid w:val="003142F2"/>
    <w:rsid w:val="0031456A"/>
    <w:rsid w:val="0031456D"/>
    <w:rsid w:val="0031473F"/>
    <w:rsid w:val="003147D9"/>
    <w:rsid w:val="00314892"/>
    <w:rsid w:val="00314893"/>
    <w:rsid w:val="003148E6"/>
    <w:rsid w:val="00314A60"/>
    <w:rsid w:val="00314B53"/>
    <w:rsid w:val="00314BA1"/>
    <w:rsid w:val="00314BA4"/>
    <w:rsid w:val="00314CD4"/>
    <w:rsid w:val="00314E5E"/>
    <w:rsid w:val="0031536A"/>
    <w:rsid w:val="00315370"/>
    <w:rsid w:val="003153C8"/>
    <w:rsid w:val="00315766"/>
    <w:rsid w:val="003157A3"/>
    <w:rsid w:val="003157FD"/>
    <w:rsid w:val="00315889"/>
    <w:rsid w:val="00315B8D"/>
    <w:rsid w:val="00315BAE"/>
    <w:rsid w:val="00315D9A"/>
    <w:rsid w:val="00315F47"/>
    <w:rsid w:val="00316047"/>
    <w:rsid w:val="003162AE"/>
    <w:rsid w:val="003162C0"/>
    <w:rsid w:val="003162D6"/>
    <w:rsid w:val="0031690A"/>
    <w:rsid w:val="00316921"/>
    <w:rsid w:val="003169DC"/>
    <w:rsid w:val="00316AF9"/>
    <w:rsid w:val="00316CD8"/>
    <w:rsid w:val="00316F58"/>
    <w:rsid w:val="00316FAC"/>
    <w:rsid w:val="003172EF"/>
    <w:rsid w:val="00317533"/>
    <w:rsid w:val="003175F3"/>
    <w:rsid w:val="0031761B"/>
    <w:rsid w:val="00317757"/>
    <w:rsid w:val="003177F6"/>
    <w:rsid w:val="003179A2"/>
    <w:rsid w:val="00317A02"/>
    <w:rsid w:val="00317B0C"/>
    <w:rsid w:val="00317B89"/>
    <w:rsid w:val="00317CD2"/>
    <w:rsid w:val="00317F63"/>
    <w:rsid w:val="00320152"/>
    <w:rsid w:val="00320507"/>
    <w:rsid w:val="003206DF"/>
    <w:rsid w:val="00320835"/>
    <w:rsid w:val="00320A9B"/>
    <w:rsid w:val="00320B9F"/>
    <w:rsid w:val="00320D93"/>
    <w:rsid w:val="00320EE4"/>
    <w:rsid w:val="00320EE8"/>
    <w:rsid w:val="00320EEE"/>
    <w:rsid w:val="00320F08"/>
    <w:rsid w:val="00321001"/>
    <w:rsid w:val="00321036"/>
    <w:rsid w:val="00321184"/>
    <w:rsid w:val="003212BE"/>
    <w:rsid w:val="00321303"/>
    <w:rsid w:val="00321401"/>
    <w:rsid w:val="0032172A"/>
    <w:rsid w:val="0032173E"/>
    <w:rsid w:val="00321751"/>
    <w:rsid w:val="003217C9"/>
    <w:rsid w:val="003218F6"/>
    <w:rsid w:val="00321BC5"/>
    <w:rsid w:val="00321C27"/>
    <w:rsid w:val="00321DDD"/>
    <w:rsid w:val="00321FFD"/>
    <w:rsid w:val="0032228A"/>
    <w:rsid w:val="00322568"/>
    <w:rsid w:val="00322678"/>
    <w:rsid w:val="003227AA"/>
    <w:rsid w:val="0032290E"/>
    <w:rsid w:val="00322A4F"/>
    <w:rsid w:val="00322A84"/>
    <w:rsid w:val="00322BA7"/>
    <w:rsid w:val="00322D6C"/>
    <w:rsid w:val="00322E1B"/>
    <w:rsid w:val="00322E88"/>
    <w:rsid w:val="00322FCC"/>
    <w:rsid w:val="00323145"/>
    <w:rsid w:val="00323B21"/>
    <w:rsid w:val="00323BFB"/>
    <w:rsid w:val="00323C0E"/>
    <w:rsid w:val="00323D3D"/>
    <w:rsid w:val="00323EA2"/>
    <w:rsid w:val="00323F04"/>
    <w:rsid w:val="00323F7F"/>
    <w:rsid w:val="00324052"/>
    <w:rsid w:val="003242D6"/>
    <w:rsid w:val="003243DB"/>
    <w:rsid w:val="0032460E"/>
    <w:rsid w:val="00324670"/>
    <w:rsid w:val="003246F0"/>
    <w:rsid w:val="003246F4"/>
    <w:rsid w:val="00324752"/>
    <w:rsid w:val="00324883"/>
    <w:rsid w:val="003248DA"/>
    <w:rsid w:val="003249A0"/>
    <w:rsid w:val="00324BBA"/>
    <w:rsid w:val="00324C5A"/>
    <w:rsid w:val="00324D77"/>
    <w:rsid w:val="00324ED4"/>
    <w:rsid w:val="00324FA7"/>
    <w:rsid w:val="00324FAE"/>
    <w:rsid w:val="00325203"/>
    <w:rsid w:val="003252A5"/>
    <w:rsid w:val="003252F7"/>
    <w:rsid w:val="00325623"/>
    <w:rsid w:val="00325695"/>
    <w:rsid w:val="00325764"/>
    <w:rsid w:val="00325768"/>
    <w:rsid w:val="0032581C"/>
    <w:rsid w:val="00325878"/>
    <w:rsid w:val="00325926"/>
    <w:rsid w:val="003259B8"/>
    <w:rsid w:val="00325A19"/>
    <w:rsid w:val="00325A40"/>
    <w:rsid w:val="003261FD"/>
    <w:rsid w:val="00326285"/>
    <w:rsid w:val="003263D3"/>
    <w:rsid w:val="0032699E"/>
    <w:rsid w:val="00326BF6"/>
    <w:rsid w:val="00326CD0"/>
    <w:rsid w:val="00327072"/>
    <w:rsid w:val="00327221"/>
    <w:rsid w:val="003272B0"/>
    <w:rsid w:val="0032732C"/>
    <w:rsid w:val="003278FF"/>
    <w:rsid w:val="00327B31"/>
    <w:rsid w:val="00327D0D"/>
    <w:rsid w:val="00327DC2"/>
    <w:rsid w:val="00327EDD"/>
    <w:rsid w:val="00330162"/>
    <w:rsid w:val="00330327"/>
    <w:rsid w:val="0033048E"/>
    <w:rsid w:val="00330498"/>
    <w:rsid w:val="00330501"/>
    <w:rsid w:val="00330550"/>
    <w:rsid w:val="00330747"/>
    <w:rsid w:val="003307A2"/>
    <w:rsid w:val="00330A36"/>
    <w:rsid w:val="00330AC9"/>
    <w:rsid w:val="00330AF2"/>
    <w:rsid w:val="00330B5E"/>
    <w:rsid w:val="00330F2D"/>
    <w:rsid w:val="00330F30"/>
    <w:rsid w:val="00331096"/>
    <w:rsid w:val="003313CB"/>
    <w:rsid w:val="00331476"/>
    <w:rsid w:val="00331654"/>
    <w:rsid w:val="00331759"/>
    <w:rsid w:val="00331938"/>
    <w:rsid w:val="003319CA"/>
    <w:rsid w:val="00331C42"/>
    <w:rsid w:val="0033205E"/>
    <w:rsid w:val="00332105"/>
    <w:rsid w:val="0033242E"/>
    <w:rsid w:val="00332487"/>
    <w:rsid w:val="00332740"/>
    <w:rsid w:val="0033275B"/>
    <w:rsid w:val="00332785"/>
    <w:rsid w:val="003328F1"/>
    <w:rsid w:val="00332E7A"/>
    <w:rsid w:val="003333E7"/>
    <w:rsid w:val="0033355B"/>
    <w:rsid w:val="0033379A"/>
    <w:rsid w:val="00333839"/>
    <w:rsid w:val="00333AB7"/>
    <w:rsid w:val="00333CBB"/>
    <w:rsid w:val="00333E52"/>
    <w:rsid w:val="003340AB"/>
    <w:rsid w:val="003340D3"/>
    <w:rsid w:val="003341E0"/>
    <w:rsid w:val="00334470"/>
    <w:rsid w:val="0033450F"/>
    <w:rsid w:val="00334572"/>
    <w:rsid w:val="00334584"/>
    <w:rsid w:val="003346A8"/>
    <w:rsid w:val="0033498A"/>
    <w:rsid w:val="003349D8"/>
    <w:rsid w:val="00334AE9"/>
    <w:rsid w:val="00334B71"/>
    <w:rsid w:val="00334BAC"/>
    <w:rsid w:val="00334C53"/>
    <w:rsid w:val="003351DA"/>
    <w:rsid w:val="003351E1"/>
    <w:rsid w:val="0033521D"/>
    <w:rsid w:val="003353DF"/>
    <w:rsid w:val="00335642"/>
    <w:rsid w:val="003356C0"/>
    <w:rsid w:val="0033594D"/>
    <w:rsid w:val="00335B6A"/>
    <w:rsid w:val="00335C31"/>
    <w:rsid w:val="00335CC2"/>
    <w:rsid w:val="00335F72"/>
    <w:rsid w:val="0033601F"/>
    <w:rsid w:val="0033621B"/>
    <w:rsid w:val="0033634C"/>
    <w:rsid w:val="00336435"/>
    <w:rsid w:val="00336453"/>
    <w:rsid w:val="00336571"/>
    <w:rsid w:val="003365D5"/>
    <w:rsid w:val="0033664A"/>
    <w:rsid w:val="0033682C"/>
    <w:rsid w:val="00336A95"/>
    <w:rsid w:val="00336B27"/>
    <w:rsid w:val="00336E8E"/>
    <w:rsid w:val="00337006"/>
    <w:rsid w:val="00337157"/>
    <w:rsid w:val="003373CF"/>
    <w:rsid w:val="00337422"/>
    <w:rsid w:val="003376C1"/>
    <w:rsid w:val="003379A1"/>
    <w:rsid w:val="003379E8"/>
    <w:rsid w:val="00337ACA"/>
    <w:rsid w:val="00337E82"/>
    <w:rsid w:val="00337E97"/>
    <w:rsid w:val="00337FB7"/>
    <w:rsid w:val="0034004A"/>
    <w:rsid w:val="00340091"/>
    <w:rsid w:val="00340145"/>
    <w:rsid w:val="00340363"/>
    <w:rsid w:val="003404F6"/>
    <w:rsid w:val="003405B4"/>
    <w:rsid w:val="003406A8"/>
    <w:rsid w:val="003406AA"/>
    <w:rsid w:val="003407DD"/>
    <w:rsid w:val="00340895"/>
    <w:rsid w:val="00340AD1"/>
    <w:rsid w:val="00340C18"/>
    <w:rsid w:val="00340CFE"/>
    <w:rsid w:val="00340D22"/>
    <w:rsid w:val="00341021"/>
    <w:rsid w:val="00341072"/>
    <w:rsid w:val="00341204"/>
    <w:rsid w:val="00341897"/>
    <w:rsid w:val="00341913"/>
    <w:rsid w:val="0034193A"/>
    <w:rsid w:val="00341AFD"/>
    <w:rsid w:val="00341B0D"/>
    <w:rsid w:val="00341C97"/>
    <w:rsid w:val="00341F1E"/>
    <w:rsid w:val="00342330"/>
    <w:rsid w:val="00342551"/>
    <w:rsid w:val="003426C9"/>
    <w:rsid w:val="003426EB"/>
    <w:rsid w:val="0034273A"/>
    <w:rsid w:val="003427D6"/>
    <w:rsid w:val="00342936"/>
    <w:rsid w:val="00342A35"/>
    <w:rsid w:val="00342B90"/>
    <w:rsid w:val="00342C12"/>
    <w:rsid w:val="00342F68"/>
    <w:rsid w:val="003431DE"/>
    <w:rsid w:val="00343240"/>
    <w:rsid w:val="0034335F"/>
    <w:rsid w:val="0034383D"/>
    <w:rsid w:val="00343992"/>
    <w:rsid w:val="00343BA3"/>
    <w:rsid w:val="00343BD7"/>
    <w:rsid w:val="00343BEE"/>
    <w:rsid w:val="00343F06"/>
    <w:rsid w:val="00344268"/>
    <w:rsid w:val="00344311"/>
    <w:rsid w:val="0034437E"/>
    <w:rsid w:val="00344557"/>
    <w:rsid w:val="0034455E"/>
    <w:rsid w:val="00344583"/>
    <w:rsid w:val="00344709"/>
    <w:rsid w:val="0034493A"/>
    <w:rsid w:val="00344948"/>
    <w:rsid w:val="00344A49"/>
    <w:rsid w:val="00344A8A"/>
    <w:rsid w:val="00344AEB"/>
    <w:rsid w:val="00344BE1"/>
    <w:rsid w:val="00344D2D"/>
    <w:rsid w:val="00344DA5"/>
    <w:rsid w:val="00344FF0"/>
    <w:rsid w:val="0034507C"/>
    <w:rsid w:val="003451E4"/>
    <w:rsid w:val="003452C6"/>
    <w:rsid w:val="00345319"/>
    <w:rsid w:val="0034559C"/>
    <w:rsid w:val="00345783"/>
    <w:rsid w:val="00345A6F"/>
    <w:rsid w:val="0034650D"/>
    <w:rsid w:val="00346522"/>
    <w:rsid w:val="0034688D"/>
    <w:rsid w:val="00346CD7"/>
    <w:rsid w:val="00346CF4"/>
    <w:rsid w:val="00346E19"/>
    <w:rsid w:val="003470B9"/>
    <w:rsid w:val="003471E1"/>
    <w:rsid w:val="003472CA"/>
    <w:rsid w:val="003473AA"/>
    <w:rsid w:val="003474CF"/>
    <w:rsid w:val="0034758F"/>
    <w:rsid w:val="003475B0"/>
    <w:rsid w:val="00347685"/>
    <w:rsid w:val="0034780D"/>
    <w:rsid w:val="00347F93"/>
    <w:rsid w:val="0035016F"/>
    <w:rsid w:val="00350635"/>
    <w:rsid w:val="00350688"/>
    <w:rsid w:val="003506DE"/>
    <w:rsid w:val="003507DC"/>
    <w:rsid w:val="0035081E"/>
    <w:rsid w:val="00350BCB"/>
    <w:rsid w:val="00350C5B"/>
    <w:rsid w:val="00350C72"/>
    <w:rsid w:val="00350F27"/>
    <w:rsid w:val="00351244"/>
    <w:rsid w:val="00351487"/>
    <w:rsid w:val="00351498"/>
    <w:rsid w:val="00351519"/>
    <w:rsid w:val="00351650"/>
    <w:rsid w:val="003517BA"/>
    <w:rsid w:val="003517CB"/>
    <w:rsid w:val="003517D6"/>
    <w:rsid w:val="00351937"/>
    <w:rsid w:val="003519FA"/>
    <w:rsid w:val="00351A87"/>
    <w:rsid w:val="00351AE7"/>
    <w:rsid w:val="00351EBC"/>
    <w:rsid w:val="00351FC6"/>
    <w:rsid w:val="003521BA"/>
    <w:rsid w:val="0035223A"/>
    <w:rsid w:val="003522F1"/>
    <w:rsid w:val="003524E0"/>
    <w:rsid w:val="003524FE"/>
    <w:rsid w:val="0035250A"/>
    <w:rsid w:val="003525AF"/>
    <w:rsid w:val="0035260B"/>
    <w:rsid w:val="003527C6"/>
    <w:rsid w:val="003529E0"/>
    <w:rsid w:val="003529FF"/>
    <w:rsid w:val="00352B79"/>
    <w:rsid w:val="00352C4C"/>
    <w:rsid w:val="00352DC2"/>
    <w:rsid w:val="00353182"/>
    <w:rsid w:val="00353449"/>
    <w:rsid w:val="0035352C"/>
    <w:rsid w:val="00353577"/>
    <w:rsid w:val="003539D9"/>
    <w:rsid w:val="00353AF3"/>
    <w:rsid w:val="00353E2A"/>
    <w:rsid w:val="00353F33"/>
    <w:rsid w:val="00353FCE"/>
    <w:rsid w:val="0035413C"/>
    <w:rsid w:val="0035417A"/>
    <w:rsid w:val="00354673"/>
    <w:rsid w:val="003546DD"/>
    <w:rsid w:val="00354724"/>
    <w:rsid w:val="00354749"/>
    <w:rsid w:val="0035475D"/>
    <w:rsid w:val="0035490C"/>
    <w:rsid w:val="00354954"/>
    <w:rsid w:val="00354B96"/>
    <w:rsid w:val="00354E96"/>
    <w:rsid w:val="00354EF8"/>
    <w:rsid w:val="003551C1"/>
    <w:rsid w:val="0035532D"/>
    <w:rsid w:val="003555E4"/>
    <w:rsid w:val="00355806"/>
    <w:rsid w:val="003558AA"/>
    <w:rsid w:val="0035591E"/>
    <w:rsid w:val="003559D2"/>
    <w:rsid w:val="00355ABA"/>
    <w:rsid w:val="00355CF1"/>
    <w:rsid w:val="00355DAD"/>
    <w:rsid w:val="00355F0D"/>
    <w:rsid w:val="00355F7B"/>
    <w:rsid w:val="0035601D"/>
    <w:rsid w:val="00356050"/>
    <w:rsid w:val="003560A7"/>
    <w:rsid w:val="00356107"/>
    <w:rsid w:val="003563EF"/>
    <w:rsid w:val="0035650F"/>
    <w:rsid w:val="00356A3F"/>
    <w:rsid w:val="00356A5C"/>
    <w:rsid w:val="00356D16"/>
    <w:rsid w:val="00356D85"/>
    <w:rsid w:val="00356F51"/>
    <w:rsid w:val="003571E0"/>
    <w:rsid w:val="0035735B"/>
    <w:rsid w:val="0035737E"/>
    <w:rsid w:val="003574C1"/>
    <w:rsid w:val="00357550"/>
    <w:rsid w:val="003575EA"/>
    <w:rsid w:val="003578CD"/>
    <w:rsid w:val="00357923"/>
    <w:rsid w:val="0035795B"/>
    <w:rsid w:val="00357FC3"/>
    <w:rsid w:val="0036001B"/>
    <w:rsid w:val="00360088"/>
    <w:rsid w:val="0036032F"/>
    <w:rsid w:val="00360735"/>
    <w:rsid w:val="003608E1"/>
    <w:rsid w:val="00360965"/>
    <w:rsid w:val="003609B8"/>
    <w:rsid w:val="003609D7"/>
    <w:rsid w:val="00360B37"/>
    <w:rsid w:val="00360C49"/>
    <w:rsid w:val="00360DBD"/>
    <w:rsid w:val="00360E0B"/>
    <w:rsid w:val="00360F02"/>
    <w:rsid w:val="003610B3"/>
    <w:rsid w:val="00361144"/>
    <w:rsid w:val="0036134B"/>
    <w:rsid w:val="003613DC"/>
    <w:rsid w:val="00361405"/>
    <w:rsid w:val="003615A6"/>
    <w:rsid w:val="00361621"/>
    <w:rsid w:val="00361AF3"/>
    <w:rsid w:val="00361C8C"/>
    <w:rsid w:val="00361D07"/>
    <w:rsid w:val="00361F23"/>
    <w:rsid w:val="003620F8"/>
    <w:rsid w:val="00362118"/>
    <w:rsid w:val="00362389"/>
    <w:rsid w:val="00362901"/>
    <w:rsid w:val="00362A37"/>
    <w:rsid w:val="00362AA3"/>
    <w:rsid w:val="00362C1E"/>
    <w:rsid w:val="00362D41"/>
    <w:rsid w:val="003631F1"/>
    <w:rsid w:val="0036359C"/>
    <w:rsid w:val="003638B9"/>
    <w:rsid w:val="00363BEA"/>
    <w:rsid w:val="00363D3D"/>
    <w:rsid w:val="00363E20"/>
    <w:rsid w:val="00364A7D"/>
    <w:rsid w:val="00364BC3"/>
    <w:rsid w:val="003650CC"/>
    <w:rsid w:val="0036521B"/>
    <w:rsid w:val="0036538D"/>
    <w:rsid w:val="003654A1"/>
    <w:rsid w:val="003654AD"/>
    <w:rsid w:val="003654DB"/>
    <w:rsid w:val="0036568F"/>
    <w:rsid w:val="00365817"/>
    <w:rsid w:val="00365916"/>
    <w:rsid w:val="00365AB3"/>
    <w:rsid w:val="00365AF0"/>
    <w:rsid w:val="00365B48"/>
    <w:rsid w:val="00365BB9"/>
    <w:rsid w:val="00365DE2"/>
    <w:rsid w:val="00365E32"/>
    <w:rsid w:val="00366257"/>
    <w:rsid w:val="00366277"/>
    <w:rsid w:val="0036668D"/>
    <w:rsid w:val="003667BE"/>
    <w:rsid w:val="00366BB7"/>
    <w:rsid w:val="00366C2C"/>
    <w:rsid w:val="00366C64"/>
    <w:rsid w:val="00366C85"/>
    <w:rsid w:val="00366E12"/>
    <w:rsid w:val="00366E51"/>
    <w:rsid w:val="0036703C"/>
    <w:rsid w:val="00367142"/>
    <w:rsid w:val="003671A3"/>
    <w:rsid w:val="003671A8"/>
    <w:rsid w:val="003672E4"/>
    <w:rsid w:val="00367381"/>
    <w:rsid w:val="003674C3"/>
    <w:rsid w:val="00367759"/>
    <w:rsid w:val="00367B6B"/>
    <w:rsid w:val="00367D0D"/>
    <w:rsid w:val="00367DF8"/>
    <w:rsid w:val="00370160"/>
    <w:rsid w:val="00370184"/>
    <w:rsid w:val="0037028B"/>
    <w:rsid w:val="003702CC"/>
    <w:rsid w:val="0037030E"/>
    <w:rsid w:val="00370362"/>
    <w:rsid w:val="003703EA"/>
    <w:rsid w:val="0037059B"/>
    <w:rsid w:val="003705DA"/>
    <w:rsid w:val="0037069F"/>
    <w:rsid w:val="00370AAE"/>
    <w:rsid w:val="00370B48"/>
    <w:rsid w:val="00370C40"/>
    <w:rsid w:val="003710D2"/>
    <w:rsid w:val="003710D6"/>
    <w:rsid w:val="00371191"/>
    <w:rsid w:val="00371569"/>
    <w:rsid w:val="003715D8"/>
    <w:rsid w:val="003716A0"/>
    <w:rsid w:val="003716F7"/>
    <w:rsid w:val="00371789"/>
    <w:rsid w:val="0037195B"/>
    <w:rsid w:val="00371A89"/>
    <w:rsid w:val="00371B19"/>
    <w:rsid w:val="00371CDF"/>
    <w:rsid w:val="00371E62"/>
    <w:rsid w:val="00371FAD"/>
    <w:rsid w:val="003726A5"/>
    <w:rsid w:val="003728CE"/>
    <w:rsid w:val="003728E6"/>
    <w:rsid w:val="00372C80"/>
    <w:rsid w:val="00372CD3"/>
    <w:rsid w:val="00372CFB"/>
    <w:rsid w:val="00372D7A"/>
    <w:rsid w:val="00372DAE"/>
    <w:rsid w:val="00372DDF"/>
    <w:rsid w:val="00372E6B"/>
    <w:rsid w:val="0037307A"/>
    <w:rsid w:val="0037309B"/>
    <w:rsid w:val="00373237"/>
    <w:rsid w:val="0037333B"/>
    <w:rsid w:val="003733AB"/>
    <w:rsid w:val="00373428"/>
    <w:rsid w:val="00373692"/>
    <w:rsid w:val="0037380F"/>
    <w:rsid w:val="00373989"/>
    <w:rsid w:val="00373BE7"/>
    <w:rsid w:val="00373CA3"/>
    <w:rsid w:val="00373DD2"/>
    <w:rsid w:val="00373E39"/>
    <w:rsid w:val="00373E3A"/>
    <w:rsid w:val="00373F2B"/>
    <w:rsid w:val="00373F32"/>
    <w:rsid w:val="00374139"/>
    <w:rsid w:val="00374233"/>
    <w:rsid w:val="003744DD"/>
    <w:rsid w:val="003747FE"/>
    <w:rsid w:val="00374849"/>
    <w:rsid w:val="00374BE1"/>
    <w:rsid w:val="00374D15"/>
    <w:rsid w:val="00374D6B"/>
    <w:rsid w:val="00374E6D"/>
    <w:rsid w:val="00374F7C"/>
    <w:rsid w:val="00375009"/>
    <w:rsid w:val="003751B1"/>
    <w:rsid w:val="003752F3"/>
    <w:rsid w:val="00375428"/>
    <w:rsid w:val="003754DD"/>
    <w:rsid w:val="00375585"/>
    <w:rsid w:val="003755F8"/>
    <w:rsid w:val="0037579B"/>
    <w:rsid w:val="00375A73"/>
    <w:rsid w:val="00375C0E"/>
    <w:rsid w:val="00375F38"/>
    <w:rsid w:val="0037612B"/>
    <w:rsid w:val="0037613D"/>
    <w:rsid w:val="003761DC"/>
    <w:rsid w:val="00376543"/>
    <w:rsid w:val="003769AA"/>
    <w:rsid w:val="00376A7B"/>
    <w:rsid w:val="00376EB4"/>
    <w:rsid w:val="00376F36"/>
    <w:rsid w:val="003770A1"/>
    <w:rsid w:val="0037772D"/>
    <w:rsid w:val="003777E4"/>
    <w:rsid w:val="0037791C"/>
    <w:rsid w:val="0037792D"/>
    <w:rsid w:val="00377B46"/>
    <w:rsid w:val="00377CA9"/>
    <w:rsid w:val="00377DE6"/>
    <w:rsid w:val="00377F0D"/>
    <w:rsid w:val="003800BB"/>
    <w:rsid w:val="0038019A"/>
    <w:rsid w:val="0038041E"/>
    <w:rsid w:val="00380445"/>
    <w:rsid w:val="00380601"/>
    <w:rsid w:val="00380777"/>
    <w:rsid w:val="0038083A"/>
    <w:rsid w:val="003808D7"/>
    <w:rsid w:val="003809FE"/>
    <w:rsid w:val="00380A38"/>
    <w:rsid w:val="00380B20"/>
    <w:rsid w:val="00380C8F"/>
    <w:rsid w:val="00380EA8"/>
    <w:rsid w:val="00381064"/>
    <w:rsid w:val="003812A0"/>
    <w:rsid w:val="00381439"/>
    <w:rsid w:val="00381825"/>
    <w:rsid w:val="003818B3"/>
    <w:rsid w:val="00381913"/>
    <w:rsid w:val="00381954"/>
    <w:rsid w:val="00381A99"/>
    <w:rsid w:val="00381B24"/>
    <w:rsid w:val="00381B39"/>
    <w:rsid w:val="00381BAC"/>
    <w:rsid w:val="00381C16"/>
    <w:rsid w:val="00381D59"/>
    <w:rsid w:val="00381F40"/>
    <w:rsid w:val="0038221D"/>
    <w:rsid w:val="0038277E"/>
    <w:rsid w:val="003827B8"/>
    <w:rsid w:val="00382C81"/>
    <w:rsid w:val="00382E3B"/>
    <w:rsid w:val="00382F96"/>
    <w:rsid w:val="00383263"/>
    <w:rsid w:val="0038329C"/>
    <w:rsid w:val="00383384"/>
    <w:rsid w:val="00383495"/>
    <w:rsid w:val="00383636"/>
    <w:rsid w:val="0038365D"/>
    <w:rsid w:val="00383877"/>
    <w:rsid w:val="00383B32"/>
    <w:rsid w:val="00383C1E"/>
    <w:rsid w:val="00383C6A"/>
    <w:rsid w:val="00383CFB"/>
    <w:rsid w:val="00383D89"/>
    <w:rsid w:val="00383EE4"/>
    <w:rsid w:val="0038419F"/>
    <w:rsid w:val="003844D3"/>
    <w:rsid w:val="00384549"/>
    <w:rsid w:val="003845CA"/>
    <w:rsid w:val="00384CF1"/>
    <w:rsid w:val="00384F1F"/>
    <w:rsid w:val="00385143"/>
    <w:rsid w:val="003851C3"/>
    <w:rsid w:val="00385241"/>
    <w:rsid w:val="003852B2"/>
    <w:rsid w:val="0038532B"/>
    <w:rsid w:val="00385397"/>
    <w:rsid w:val="003853A6"/>
    <w:rsid w:val="0038549C"/>
    <w:rsid w:val="00385726"/>
    <w:rsid w:val="00385844"/>
    <w:rsid w:val="00385B1E"/>
    <w:rsid w:val="00385DC7"/>
    <w:rsid w:val="00385E3F"/>
    <w:rsid w:val="0038603E"/>
    <w:rsid w:val="003860B8"/>
    <w:rsid w:val="0038625A"/>
    <w:rsid w:val="0038627B"/>
    <w:rsid w:val="00386756"/>
    <w:rsid w:val="003868DE"/>
    <w:rsid w:val="003868F6"/>
    <w:rsid w:val="00386A81"/>
    <w:rsid w:val="00387279"/>
    <w:rsid w:val="0038743E"/>
    <w:rsid w:val="00387460"/>
    <w:rsid w:val="003876B4"/>
    <w:rsid w:val="003876DB"/>
    <w:rsid w:val="0038771A"/>
    <w:rsid w:val="0038774A"/>
    <w:rsid w:val="0038777E"/>
    <w:rsid w:val="00387817"/>
    <w:rsid w:val="003879F7"/>
    <w:rsid w:val="00387B6F"/>
    <w:rsid w:val="00387F19"/>
    <w:rsid w:val="00387F2C"/>
    <w:rsid w:val="00387FAA"/>
    <w:rsid w:val="00390063"/>
    <w:rsid w:val="003900C6"/>
    <w:rsid w:val="00390694"/>
    <w:rsid w:val="00390787"/>
    <w:rsid w:val="003909F3"/>
    <w:rsid w:val="00390BD3"/>
    <w:rsid w:val="00390C45"/>
    <w:rsid w:val="00390C9F"/>
    <w:rsid w:val="00391136"/>
    <w:rsid w:val="00391A30"/>
    <w:rsid w:val="00391BB2"/>
    <w:rsid w:val="00391C39"/>
    <w:rsid w:val="00391D46"/>
    <w:rsid w:val="003920B3"/>
    <w:rsid w:val="003920E6"/>
    <w:rsid w:val="00392123"/>
    <w:rsid w:val="003921CD"/>
    <w:rsid w:val="00392236"/>
    <w:rsid w:val="00392358"/>
    <w:rsid w:val="00392DBA"/>
    <w:rsid w:val="00392ED6"/>
    <w:rsid w:val="00392F07"/>
    <w:rsid w:val="00392FF2"/>
    <w:rsid w:val="00393221"/>
    <w:rsid w:val="003932B0"/>
    <w:rsid w:val="00393410"/>
    <w:rsid w:val="003934E2"/>
    <w:rsid w:val="0039367A"/>
    <w:rsid w:val="003936A4"/>
    <w:rsid w:val="00393757"/>
    <w:rsid w:val="003937A9"/>
    <w:rsid w:val="00393C64"/>
    <w:rsid w:val="00393D1C"/>
    <w:rsid w:val="00393D78"/>
    <w:rsid w:val="00393FB1"/>
    <w:rsid w:val="003940A5"/>
    <w:rsid w:val="00394712"/>
    <w:rsid w:val="0039489E"/>
    <w:rsid w:val="00394A7F"/>
    <w:rsid w:val="00394B83"/>
    <w:rsid w:val="00394D22"/>
    <w:rsid w:val="00394D27"/>
    <w:rsid w:val="00394FF0"/>
    <w:rsid w:val="0039503F"/>
    <w:rsid w:val="003950E7"/>
    <w:rsid w:val="003951B5"/>
    <w:rsid w:val="0039522B"/>
    <w:rsid w:val="00395322"/>
    <w:rsid w:val="003953FD"/>
    <w:rsid w:val="003954E4"/>
    <w:rsid w:val="003955B3"/>
    <w:rsid w:val="00395604"/>
    <w:rsid w:val="00395677"/>
    <w:rsid w:val="00395704"/>
    <w:rsid w:val="00395732"/>
    <w:rsid w:val="00395879"/>
    <w:rsid w:val="00395895"/>
    <w:rsid w:val="00395A76"/>
    <w:rsid w:val="00395AAA"/>
    <w:rsid w:val="00395D0A"/>
    <w:rsid w:val="00395D24"/>
    <w:rsid w:val="00395E64"/>
    <w:rsid w:val="003968FE"/>
    <w:rsid w:val="00396D93"/>
    <w:rsid w:val="00396E67"/>
    <w:rsid w:val="003970B0"/>
    <w:rsid w:val="003970D1"/>
    <w:rsid w:val="003971DC"/>
    <w:rsid w:val="003971FD"/>
    <w:rsid w:val="00397488"/>
    <w:rsid w:val="0039750A"/>
    <w:rsid w:val="003976E1"/>
    <w:rsid w:val="00397BFB"/>
    <w:rsid w:val="00397C88"/>
    <w:rsid w:val="00397D92"/>
    <w:rsid w:val="003A000A"/>
    <w:rsid w:val="003A0110"/>
    <w:rsid w:val="003A0377"/>
    <w:rsid w:val="003A0941"/>
    <w:rsid w:val="003A0C92"/>
    <w:rsid w:val="003A0D8A"/>
    <w:rsid w:val="003A0E38"/>
    <w:rsid w:val="003A1105"/>
    <w:rsid w:val="003A1249"/>
    <w:rsid w:val="003A1382"/>
    <w:rsid w:val="003A13BB"/>
    <w:rsid w:val="003A193F"/>
    <w:rsid w:val="003A1A39"/>
    <w:rsid w:val="003A1A6C"/>
    <w:rsid w:val="003A1CF1"/>
    <w:rsid w:val="003A1D97"/>
    <w:rsid w:val="003A1EDB"/>
    <w:rsid w:val="003A2011"/>
    <w:rsid w:val="003A2162"/>
    <w:rsid w:val="003A25EB"/>
    <w:rsid w:val="003A2696"/>
    <w:rsid w:val="003A270D"/>
    <w:rsid w:val="003A271C"/>
    <w:rsid w:val="003A2821"/>
    <w:rsid w:val="003A2823"/>
    <w:rsid w:val="003A28E4"/>
    <w:rsid w:val="003A29D0"/>
    <w:rsid w:val="003A2F76"/>
    <w:rsid w:val="003A30F5"/>
    <w:rsid w:val="003A3133"/>
    <w:rsid w:val="003A36A5"/>
    <w:rsid w:val="003A3AA4"/>
    <w:rsid w:val="003A3AA5"/>
    <w:rsid w:val="003A3AD9"/>
    <w:rsid w:val="003A3EA9"/>
    <w:rsid w:val="003A3F0A"/>
    <w:rsid w:val="003A40F4"/>
    <w:rsid w:val="003A41D9"/>
    <w:rsid w:val="003A46E4"/>
    <w:rsid w:val="003A4802"/>
    <w:rsid w:val="003A483A"/>
    <w:rsid w:val="003A4A78"/>
    <w:rsid w:val="003A4A99"/>
    <w:rsid w:val="003A4D63"/>
    <w:rsid w:val="003A4F57"/>
    <w:rsid w:val="003A5386"/>
    <w:rsid w:val="003A54EA"/>
    <w:rsid w:val="003A55D5"/>
    <w:rsid w:val="003A5AF8"/>
    <w:rsid w:val="003A5ECC"/>
    <w:rsid w:val="003A6313"/>
    <w:rsid w:val="003A636D"/>
    <w:rsid w:val="003A6450"/>
    <w:rsid w:val="003A64AA"/>
    <w:rsid w:val="003A64EA"/>
    <w:rsid w:val="003A652D"/>
    <w:rsid w:val="003A6651"/>
    <w:rsid w:val="003A6808"/>
    <w:rsid w:val="003A68FE"/>
    <w:rsid w:val="003A69A2"/>
    <w:rsid w:val="003A716F"/>
    <w:rsid w:val="003A71D9"/>
    <w:rsid w:val="003A73AD"/>
    <w:rsid w:val="003A73AF"/>
    <w:rsid w:val="003A75F9"/>
    <w:rsid w:val="003A76EF"/>
    <w:rsid w:val="003A7790"/>
    <w:rsid w:val="003A785C"/>
    <w:rsid w:val="003A7A3D"/>
    <w:rsid w:val="003A7AB0"/>
    <w:rsid w:val="003A7FF1"/>
    <w:rsid w:val="003B023F"/>
    <w:rsid w:val="003B02A6"/>
    <w:rsid w:val="003B02EA"/>
    <w:rsid w:val="003B03A5"/>
    <w:rsid w:val="003B03B4"/>
    <w:rsid w:val="003B0422"/>
    <w:rsid w:val="003B0607"/>
    <w:rsid w:val="003B0664"/>
    <w:rsid w:val="003B07BD"/>
    <w:rsid w:val="003B09B4"/>
    <w:rsid w:val="003B0AF9"/>
    <w:rsid w:val="003B0B60"/>
    <w:rsid w:val="003B0C7A"/>
    <w:rsid w:val="003B0E07"/>
    <w:rsid w:val="003B0F48"/>
    <w:rsid w:val="003B1046"/>
    <w:rsid w:val="003B111A"/>
    <w:rsid w:val="003B11C0"/>
    <w:rsid w:val="003B132B"/>
    <w:rsid w:val="003B1538"/>
    <w:rsid w:val="003B1A99"/>
    <w:rsid w:val="003B1AE0"/>
    <w:rsid w:val="003B1D5D"/>
    <w:rsid w:val="003B1D83"/>
    <w:rsid w:val="003B21DF"/>
    <w:rsid w:val="003B22B2"/>
    <w:rsid w:val="003B236C"/>
    <w:rsid w:val="003B2530"/>
    <w:rsid w:val="003B2629"/>
    <w:rsid w:val="003B27E1"/>
    <w:rsid w:val="003B2F87"/>
    <w:rsid w:val="003B30AC"/>
    <w:rsid w:val="003B30E4"/>
    <w:rsid w:val="003B30ED"/>
    <w:rsid w:val="003B3235"/>
    <w:rsid w:val="003B398E"/>
    <w:rsid w:val="003B39C6"/>
    <w:rsid w:val="003B39DE"/>
    <w:rsid w:val="003B3A47"/>
    <w:rsid w:val="003B3AB3"/>
    <w:rsid w:val="003B3C3E"/>
    <w:rsid w:val="003B3CA8"/>
    <w:rsid w:val="003B3CB4"/>
    <w:rsid w:val="003B3D55"/>
    <w:rsid w:val="003B3E8B"/>
    <w:rsid w:val="003B3FBE"/>
    <w:rsid w:val="003B4338"/>
    <w:rsid w:val="003B4394"/>
    <w:rsid w:val="003B43F2"/>
    <w:rsid w:val="003B4459"/>
    <w:rsid w:val="003B445A"/>
    <w:rsid w:val="003B4634"/>
    <w:rsid w:val="003B47DE"/>
    <w:rsid w:val="003B4AB1"/>
    <w:rsid w:val="003B4B1A"/>
    <w:rsid w:val="003B4CC7"/>
    <w:rsid w:val="003B4D8E"/>
    <w:rsid w:val="003B4D94"/>
    <w:rsid w:val="003B4F02"/>
    <w:rsid w:val="003B4F8E"/>
    <w:rsid w:val="003B506E"/>
    <w:rsid w:val="003B5254"/>
    <w:rsid w:val="003B538C"/>
    <w:rsid w:val="003B54DF"/>
    <w:rsid w:val="003B563B"/>
    <w:rsid w:val="003B58FB"/>
    <w:rsid w:val="003B593F"/>
    <w:rsid w:val="003B5A09"/>
    <w:rsid w:val="003B5E9E"/>
    <w:rsid w:val="003B611A"/>
    <w:rsid w:val="003B63A6"/>
    <w:rsid w:val="003B64B2"/>
    <w:rsid w:val="003B65DC"/>
    <w:rsid w:val="003B6823"/>
    <w:rsid w:val="003B682F"/>
    <w:rsid w:val="003B69AC"/>
    <w:rsid w:val="003B6ACB"/>
    <w:rsid w:val="003B6D62"/>
    <w:rsid w:val="003B6DA3"/>
    <w:rsid w:val="003B729A"/>
    <w:rsid w:val="003B7541"/>
    <w:rsid w:val="003B75A0"/>
    <w:rsid w:val="003B75AD"/>
    <w:rsid w:val="003B7690"/>
    <w:rsid w:val="003B7A52"/>
    <w:rsid w:val="003B7C19"/>
    <w:rsid w:val="003B7C42"/>
    <w:rsid w:val="003B7D9F"/>
    <w:rsid w:val="003B7E54"/>
    <w:rsid w:val="003B7E7E"/>
    <w:rsid w:val="003B7EB2"/>
    <w:rsid w:val="003B7F1D"/>
    <w:rsid w:val="003B7FB1"/>
    <w:rsid w:val="003C0020"/>
    <w:rsid w:val="003C004D"/>
    <w:rsid w:val="003C014E"/>
    <w:rsid w:val="003C02B9"/>
    <w:rsid w:val="003C035F"/>
    <w:rsid w:val="003C039D"/>
    <w:rsid w:val="003C08E2"/>
    <w:rsid w:val="003C0DAF"/>
    <w:rsid w:val="003C0E50"/>
    <w:rsid w:val="003C1019"/>
    <w:rsid w:val="003C1158"/>
    <w:rsid w:val="003C159F"/>
    <w:rsid w:val="003C17BA"/>
    <w:rsid w:val="003C17E8"/>
    <w:rsid w:val="003C18D2"/>
    <w:rsid w:val="003C1BE1"/>
    <w:rsid w:val="003C1CB3"/>
    <w:rsid w:val="003C1CD5"/>
    <w:rsid w:val="003C1D54"/>
    <w:rsid w:val="003C1D8A"/>
    <w:rsid w:val="003C1E98"/>
    <w:rsid w:val="003C1EBA"/>
    <w:rsid w:val="003C2035"/>
    <w:rsid w:val="003C2405"/>
    <w:rsid w:val="003C244A"/>
    <w:rsid w:val="003C249B"/>
    <w:rsid w:val="003C2561"/>
    <w:rsid w:val="003C2675"/>
    <w:rsid w:val="003C2716"/>
    <w:rsid w:val="003C293D"/>
    <w:rsid w:val="003C29C8"/>
    <w:rsid w:val="003C2A77"/>
    <w:rsid w:val="003C2B74"/>
    <w:rsid w:val="003C2BA3"/>
    <w:rsid w:val="003C2F6F"/>
    <w:rsid w:val="003C3107"/>
    <w:rsid w:val="003C32A6"/>
    <w:rsid w:val="003C344B"/>
    <w:rsid w:val="003C3542"/>
    <w:rsid w:val="003C377C"/>
    <w:rsid w:val="003C37B0"/>
    <w:rsid w:val="003C37C2"/>
    <w:rsid w:val="003C3CB1"/>
    <w:rsid w:val="003C3E23"/>
    <w:rsid w:val="003C3EB3"/>
    <w:rsid w:val="003C3FAF"/>
    <w:rsid w:val="003C42D1"/>
    <w:rsid w:val="003C42F3"/>
    <w:rsid w:val="003C4369"/>
    <w:rsid w:val="003C43C3"/>
    <w:rsid w:val="003C46BF"/>
    <w:rsid w:val="003C497C"/>
    <w:rsid w:val="003C4A16"/>
    <w:rsid w:val="003C4A4C"/>
    <w:rsid w:val="003C4E8A"/>
    <w:rsid w:val="003C4F51"/>
    <w:rsid w:val="003C4FE5"/>
    <w:rsid w:val="003C5393"/>
    <w:rsid w:val="003C53FA"/>
    <w:rsid w:val="003C576C"/>
    <w:rsid w:val="003C58ED"/>
    <w:rsid w:val="003C5B37"/>
    <w:rsid w:val="003C5D04"/>
    <w:rsid w:val="003C5F77"/>
    <w:rsid w:val="003C66DB"/>
    <w:rsid w:val="003C66EE"/>
    <w:rsid w:val="003C6B2C"/>
    <w:rsid w:val="003C6B9F"/>
    <w:rsid w:val="003C6CB9"/>
    <w:rsid w:val="003C6D6D"/>
    <w:rsid w:val="003C6DD9"/>
    <w:rsid w:val="003C6E2B"/>
    <w:rsid w:val="003C6F85"/>
    <w:rsid w:val="003C7487"/>
    <w:rsid w:val="003C753B"/>
    <w:rsid w:val="003C7A15"/>
    <w:rsid w:val="003C7EAC"/>
    <w:rsid w:val="003D002B"/>
    <w:rsid w:val="003D0058"/>
    <w:rsid w:val="003D027A"/>
    <w:rsid w:val="003D02C9"/>
    <w:rsid w:val="003D0415"/>
    <w:rsid w:val="003D043A"/>
    <w:rsid w:val="003D049A"/>
    <w:rsid w:val="003D093E"/>
    <w:rsid w:val="003D0A5B"/>
    <w:rsid w:val="003D0BC3"/>
    <w:rsid w:val="003D0D13"/>
    <w:rsid w:val="003D105E"/>
    <w:rsid w:val="003D11C8"/>
    <w:rsid w:val="003D1602"/>
    <w:rsid w:val="003D1832"/>
    <w:rsid w:val="003D18C2"/>
    <w:rsid w:val="003D1960"/>
    <w:rsid w:val="003D19D6"/>
    <w:rsid w:val="003D1B1E"/>
    <w:rsid w:val="003D1BC8"/>
    <w:rsid w:val="003D1F4B"/>
    <w:rsid w:val="003D2413"/>
    <w:rsid w:val="003D2474"/>
    <w:rsid w:val="003D2595"/>
    <w:rsid w:val="003D292E"/>
    <w:rsid w:val="003D296D"/>
    <w:rsid w:val="003D2BA3"/>
    <w:rsid w:val="003D2E74"/>
    <w:rsid w:val="003D2F07"/>
    <w:rsid w:val="003D2FB5"/>
    <w:rsid w:val="003D37AD"/>
    <w:rsid w:val="003D385E"/>
    <w:rsid w:val="003D39CC"/>
    <w:rsid w:val="003D3B07"/>
    <w:rsid w:val="003D3D12"/>
    <w:rsid w:val="003D42F7"/>
    <w:rsid w:val="003D434C"/>
    <w:rsid w:val="003D4468"/>
    <w:rsid w:val="003D44DC"/>
    <w:rsid w:val="003D46C1"/>
    <w:rsid w:val="003D46EC"/>
    <w:rsid w:val="003D4784"/>
    <w:rsid w:val="003D48B7"/>
    <w:rsid w:val="003D4923"/>
    <w:rsid w:val="003D4B20"/>
    <w:rsid w:val="003D4E54"/>
    <w:rsid w:val="003D4EC4"/>
    <w:rsid w:val="003D4EEE"/>
    <w:rsid w:val="003D4EEF"/>
    <w:rsid w:val="003D4F0B"/>
    <w:rsid w:val="003D4F1C"/>
    <w:rsid w:val="003D505E"/>
    <w:rsid w:val="003D50D0"/>
    <w:rsid w:val="003D52D7"/>
    <w:rsid w:val="003D5475"/>
    <w:rsid w:val="003D5550"/>
    <w:rsid w:val="003D558D"/>
    <w:rsid w:val="003D55EB"/>
    <w:rsid w:val="003D6354"/>
    <w:rsid w:val="003D6550"/>
    <w:rsid w:val="003D65C5"/>
    <w:rsid w:val="003D6824"/>
    <w:rsid w:val="003D6A3D"/>
    <w:rsid w:val="003D6B39"/>
    <w:rsid w:val="003D6B3D"/>
    <w:rsid w:val="003D6B95"/>
    <w:rsid w:val="003D6F80"/>
    <w:rsid w:val="003D6F84"/>
    <w:rsid w:val="003D6FDD"/>
    <w:rsid w:val="003D71B7"/>
    <w:rsid w:val="003D71D2"/>
    <w:rsid w:val="003D7426"/>
    <w:rsid w:val="003D74CE"/>
    <w:rsid w:val="003D75EF"/>
    <w:rsid w:val="003D77F8"/>
    <w:rsid w:val="003D799F"/>
    <w:rsid w:val="003D79BE"/>
    <w:rsid w:val="003D7A08"/>
    <w:rsid w:val="003D7AB5"/>
    <w:rsid w:val="003D7B93"/>
    <w:rsid w:val="003D7C62"/>
    <w:rsid w:val="003E0079"/>
    <w:rsid w:val="003E0083"/>
    <w:rsid w:val="003E02E7"/>
    <w:rsid w:val="003E02EB"/>
    <w:rsid w:val="003E06A5"/>
    <w:rsid w:val="003E06D9"/>
    <w:rsid w:val="003E08FA"/>
    <w:rsid w:val="003E0B65"/>
    <w:rsid w:val="003E0DA6"/>
    <w:rsid w:val="003E0EAB"/>
    <w:rsid w:val="003E0F64"/>
    <w:rsid w:val="003E0F90"/>
    <w:rsid w:val="003E0F99"/>
    <w:rsid w:val="003E12AC"/>
    <w:rsid w:val="003E17C7"/>
    <w:rsid w:val="003E1A11"/>
    <w:rsid w:val="003E1DDF"/>
    <w:rsid w:val="003E1EDA"/>
    <w:rsid w:val="003E1EDB"/>
    <w:rsid w:val="003E1F44"/>
    <w:rsid w:val="003E23F2"/>
    <w:rsid w:val="003E2400"/>
    <w:rsid w:val="003E245B"/>
    <w:rsid w:val="003E24B1"/>
    <w:rsid w:val="003E2619"/>
    <w:rsid w:val="003E2A27"/>
    <w:rsid w:val="003E2A42"/>
    <w:rsid w:val="003E2D2F"/>
    <w:rsid w:val="003E2FAA"/>
    <w:rsid w:val="003E3191"/>
    <w:rsid w:val="003E319E"/>
    <w:rsid w:val="003E335E"/>
    <w:rsid w:val="003E37F5"/>
    <w:rsid w:val="003E385F"/>
    <w:rsid w:val="003E3981"/>
    <w:rsid w:val="003E3B0D"/>
    <w:rsid w:val="003E3F0D"/>
    <w:rsid w:val="003E3FF0"/>
    <w:rsid w:val="003E41CF"/>
    <w:rsid w:val="003E46BE"/>
    <w:rsid w:val="003E4A7C"/>
    <w:rsid w:val="003E4B57"/>
    <w:rsid w:val="003E4B83"/>
    <w:rsid w:val="003E4EA6"/>
    <w:rsid w:val="003E4FCB"/>
    <w:rsid w:val="003E5092"/>
    <w:rsid w:val="003E53A0"/>
    <w:rsid w:val="003E5453"/>
    <w:rsid w:val="003E54F9"/>
    <w:rsid w:val="003E5569"/>
    <w:rsid w:val="003E5580"/>
    <w:rsid w:val="003E5ABD"/>
    <w:rsid w:val="003E5BA9"/>
    <w:rsid w:val="003E5DB7"/>
    <w:rsid w:val="003E6024"/>
    <w:rsid w:val="003E6149"/>
    <w:rsid w:val="003E6174"/>
    <w:rsid w:val="003E6275"/>
    <w:rsid w:val="003E6646"/>
    <w:rsid w:val="003E6911"/>
    <w:rsid w:val="003E6BD2"/>
    <w:rsid w:val="003E6EC9"/>
    <w:rsid w:val="003E72C0"/>
    <w:rsid w:val="003E76BF"/>
    <w:rsid w:val="003E7706"/>
    <w:rsid w:val="003E7947"/>
    <w:rsid w:val="003E7956"/>
    <w:rsid w:val="003E7A9B"/>
    <w:rsid w:val="003E7D68"/>
    <w:rsid w:val="003E7E25"/>
    <w:rsid w:val="003E7EA4"/>
    <w:rsid w:val="003E7F53"/>
    <w:rsid w:val="003F0440"/>
    <w:rsid w:val="003F0B5D"/>
    <w:rsid w:val="003F0D9E"/>
    <w:rsid w:val="003F0DFF"/>
    <w:rsid w:val="003F0EED"/>
    <w:rsid w:val="003F0FCD"/>
    <w:rsid w:val="003F113C"/>
    <w:rsid w:val="003F11DE"/>
    <w:rsid w:val="003F11F8"/>
    <w:rsid w:val="003F122D"/>
    <w:rsid w:val="003F1343"/>
    <w:rsid w:val="003F13C9"/>
    <w:rsid w:val="003F1412"/>
    <w:rsid w:val="003F1725"/>
    <w:rsid w:val="003F179F"/>
    <w:rsid w:val="003F1808"/>
    <w:rsid w:val="003F18F0"/>
    <w:rsid w:val="003F19E7"/>
    <w:rsid w:val="003F1C4E"/>
    <w:rsid w:val="003F1EC1"/>
    <w:rsid w:val="003F213B"/>
    <w:rsid w:val="003F21E1"/>
    <w:rsid w:val="003F22FD"/>
    <w:rsid w:val="003F2390"/>
    <w:rsid w:val="003F23C3"/>
    <w:rsid w:val="003F282B"/>
    <w:rsid w:val="003F2D30"/>
    <w:rsid w:val="003F2DBA"/>
    <w:rsid w:val="003F322E"/>
    <w:rsid w:val="003F33C6"/>
    <w:rsid w:val="003F33D1"/>
    <w:rsid w:val="003F38E3"/>
    <w:rsid w:val="003F3CC3"/>
    <w:rsid w:val="003F3D97"/>
    <w:rsid w:val="003F3DA2"/>
    <w:rsid w:val="003F3E1D"/>
    <w:rsid w:val="003F4407"/>
    <w:rsid w:val="003F4632"/>
    <w:rsid w:val="003F4842"/>
    <w:rsid w:val="003F4A2F"/>
    <w:rsid w:val="003F4B6A"/>
    <w:rsid w:val="003F4D13"/>
    <w:rsid w:val="003F4DB5"/>
    <w:rsid w:val="003F4DCC"/>
    <w:rsid w:val="003F4E3E"/>
    <w:rsid w:val="003F4FC7"/>
    <w:rsid w:val="003F5209"/>
    <w:rsid w:val="003F540F"/>
    <w:rsid w:val="003F556E"/>
    <w:rsid w:val="003F56BC"/>
    <w:rsid w:val="003F57A5"/>
    <w:rsid w:val="003F5859"/>
    <w:rsid w:val="003F5963"/>
    <w:rsid w:val="003F59BA"/>
    <w:rsid w:val="003F5A2D"/>
    <w:rsid w:val="003F5B46"/>
    <w:rsid w:val="003F5C62"/>
    <w:rsid w:val="003F5CB1"/>
    <w:rsid w:val="003F5DAB"/>
    <w:rsid w:val="003F5ED8"/>
    <w:rsid w:val="003F6012"/>
    <w:rsid w:val="003F62F0"/>
    <w:rsid w:val="003F6407"/>
    <w:rsid w:val="003F644B"/>
    <w:rsid w:val="003F67DF"/>
    <w:rsid w:val="003F6ECE"/>
    <w:rsid w:val="003F70DC"/>
    <w:rsid w:val="003F7116"/>
    <w:rsid w:val="003F7118"/>
    <w:rsid w:val="003F720C"/>
    <w:rsid w:val="003F726A"/>
    <w:rsid w:val="003F7278"/>
    <w:rsid w:val="003F7363"/>
    <w:rsid w:val="003F7368"/>
    <w:rsid w:val="003F74FE"/>
    <w:rsid w:val="003F774B"/>
    <w:rsid w:val="003F77D3"/>
    <w:rsid w:val="003F7822"/>
    <w:rsid w:val="003F7862"/>
    <w:rsid w:val="003F78D4"/>
    <w:rsid w:val="003F79A4"/>
    <w:rsid w:val="003F7C7C"/>
    <w:rsid w:val="003F7D51"/>
    <w:rsid w:val="003F7E42"/>
    <w:rsid w:val="00400313"/>
    <w:rsid w:val="00400398"/>
    <w:rsid w:val="004004F7"/>
    <w:rsid w:val="004008C6"/>
    <w:rsid w:val="00400A9C"/>
    <w:rsid w:val="00400AD1"/>
    <w:rsid w:val="00400BAD"/>
    <w:rsid w:val="004010DC"/>
    <w:rsid w:val="00401187"/>
    <w:rsid w:val="00401319"/>
    <w:rsid w:val="0040139D"/>
    <w:rsid w:val="00401612"/>
    <w:rsid w:val="004016AC"/>
    <w:rsid w:val="0040172A"/>
    <w:rsid w:val="004017D7"/>
    <w:rsid w:val="00401AB7"/>
    <w:rsid w:val="00401B46"/>
    <w:rsid w:val="00401E09"/>
    <w:rsid w:val="00401E60"/>
    <w:rsid w:val="00401EBE"/>
    <w:rsid w:val="00401F12"/>
    <w:rsid w:val="00402256"/>
    <w:rsid w:val="0040227D"/>
    <w:rsid w:val="004022A3"/>
    <w:rsid w:val="004024F5"/>
    <w:rsid w:val="0040258F"/>
    <w:rsid w:val="00402823"/>
    <w:rsid w:val="00402852"/>
    <w:rsid w:val="004029A4"/>
    <w:rsid w:val="00402A23"/>
    <w:rsid w:val="00402B10"/>
    <w:rsid w:val="00402D31"/>
    <w:rsid w:val="00402D9E"/>
    <w:rsid w:val="00402E2F"/>
    <w:rsid w:val="0040307F"/>
    <w:rsid w:val="004030A5"/>
    <w:rsid w:val="0040310A"/>
    <w:rsid w:val="00403177"/>
    <w:rsid w:val="0040341A"/>
    <w:rsid w:val="0040349D"/>
    <w:rsid w:val="004038F1"/>
    <w:rsid w:val="00403940"/>
    <w:rsid w:val="00403ADD"/>
    <w:rsid w:val="00403E83"/>
    <w:rsid w:val="00403EB8"/>
    <w:rsid w:val="00403F41"/>
    <w:rsid w:val="00404053"/>
    <w:rsid w:val="0040423C"/>
    <w:rsid w:val="004043D9"/>
    <w:rsid w:val="00404564"/>
    <w:rsid w:val="004045CA"/>
    <w:rsid w:val="00404619"/>
    <w:rsid w:val="0040462B"/>
    <w:rsid w:val="004047FC"/>
    <w:rsid w:val="00404849"/>
    <w:rsid w:val="004049D7"/>
    <w:rsid w:val="00404A65"/>
    <w:rsid w:val="00404B50"/>
    <w:rsid w:val="00404BAB"/>
    <w:rsid w:val="00404C84"/>
    <w:rsid w:val="00404D3D"/>
    <w:rsid w:val="004052C7"/>
    <w:rsid w:val="00405318"/>
    <w:rsid w:val="004054D7"/>
    <w:rsid w:val="004054EA"/>
    <w:rsid w:val="00405508"/>
    <w:rsid w:val="004057D0"/>
    <w:rsid w:val="004058EA"/>
    <w:rsid w:val="00405B56"/>
    <w:rsid w:val="00405C6C"/>
    <w:rsid w:val="00405E34"/>
    <w:rsid w:val="0040631A"/>
    <w:rsid w:val="0040633C"/>
    <w:rsid w:val="00406346"/>
    <w:rsid w:val="004064BD"/>
    <w:rsid w:val="00406515"/>
    <w:rsid w:val="004067A4"/>
    <w:rsid w:val="004068A1"/>
    <w:rsid w:val="00406B5A"/>
    <w:rsid w:val="00406C92"/>
    <w:rsid w:val="00406E1A"/>
    <w:rsid w:val="00407037"/>
    <w:rsid w:val="0040725E"/>
    <w:rsid w:val="00407420"/>
    <w:rsid w:val="00407995"/>
    <w:rsid w:val="00407E04"/>
    <w:rsid w:val="0041024C"/>
    <w:rsid w:val="0041042D"/>
    <w:rsid w:val="004104ED"/>
    <w:rsid w:val="00410534"/>
    <w:rsid w:val="004105E3"/>
    <w:rsid w:val="0041060B"/>
    <w:rsid w:val="00410639"/>
    <w:rsid w:val="004106DD"/>
    <w:rsid w:val="00410816"/>
    <w:rsid w:val="00410A02"/>
    <w:rsid w:val="00410A7B"/>
    <w:rsid w:val="00410F8E"/>
    <w:rsid w:val="004110B4"/>
    <w:rsid w:val="0041111B"/>
    <w:rsid w:val="00411240"/>
    <w:rsid w:val="0041126F"/>
    <w:rsid w:val="004114E3"/>
    <w:rsid w:val="00411540"/>
    <w:rsid w:val="00411803"/>
    <w:rsid w:val="0041181F"/>
    <w:rsid w:val="00411ABB"/>
    <w:rsid w:val="0041200D"/>
    <w:rsid w:val="004121A3"/>
    <w:rsid w:val="00412314"/>
    <w:rsid w:val="004123DC"/>
    <w:rsid w:val="0041243D"/>
    <w:rsid w:val="00412449"/>
    <w:rsid w:val="004125CB"/>
    <w:rsid w:val="00412A7F"/>
    <w:rsid w:val="00412AD9"/>
    <w:rsid w:val="0041311F"/>
    <w:rsid w:val="00413423"/>
    <w:rsid w:val="0041344F"/>
    <w:rsid w:val="004135FB"/>
    <w:rsid w:val="004136ED"/>
    <w:rsid w:val="00413796"/>
    <w:rsid w:val="0041382B"/>
    <w:rsid w:val="00413857"/>
    <w:rsid w:val="004138CA"/>
    <w:rsid w:val="00413953"/>
    <w:rsid w:val="00413A08"/>
    <w:rsid w:val="00413F0A"/>
    <w:rsid w:val="00413F6D"/>
    <w:rsid w:val="0041410B"/>
    <w:rsid w:val="00414323"/>
    <w:rsid w:val="004145B9"/>
    <w:rsid w:val="0041460B"/>
    <w:rsid w:val="00414636"/>
    <w:rsid w:val="0041464F"/>
    <w:rsid w:val="0041474F"/>
    <w:rsid w:val="004147CE"/>
    <w:rsid w:val="0041485E"/>
    <w:rsid w:val="00414877"/>
    <w:rsid w:val="00414D10"/>
    <w:rsid w:val="00414DF7"/>
    <w:rsid w:val="00414E57"/>
    <w:rsid w:val="00414FC2"/>
    <w:rsid w:val="0041500B"/>
    <w:rsid w:val="00415187"/>
    <w:rsid w:val="00415229"/>
    <w:rsid w:val="00415640"/>
    <w:rsid w:val="00415663"/>
    <w:rsid w:val="00415936"/>
    <w:rsid w:val="00415A90"/>
    <w:rsid w:val="00415B65"/>
    <w:rsid w:val="00415D43"/>
    <w:rsid w:val="00415F38"/>
    <w:rsid w:val="004161D0"/>
    <w:rsid w:val="0041624D"/>
    <w:rsid w:val="004163D7"/>
    <w:rsid w:val="00416636"/>
    <w:rsid w:val="004166E6"/>
    <w:rsid w:val="00416888"/>
    <w:rsid w:val="00416929"/>
    <w:rsid w:val="0041696F"/>
    <w:rsid w:val="00416B69"/>
    <w:rsid w:val="00416C5E"/>
    <w:rsid w:val="00416FD4"/>
    <w:rsid w:val="00417138"/>
    <w:rsid w:val="00417168"/>
    <w:rsid w:val="004171A3"/>
    <w:rsid w:val="004173AE"/>
    <w:rsid w:val="004173FD"/>
    <w:rsid w:val="004174CC"/>
    <w:rsid w:val="00417508"/>
    <w:rsid w:val="00417602"/>
    <w:rsid w:val="004177F2"/>
    <w:rsid w:val="004179AF"/>
    <w:rsid w:val="00417D12"/>
    <w:rsid w:val="00417D41"/>
    <w:rsid w:val="00417D84"/>
    <w:rsid w:val="00417DF5"/>
    <w:rsid w:val="00417E26"/>
    <w:rsid w:val="00420077"/>
    <w:rsid w:val="0042028A"/>
    <w:rsid w:val="00420524"/>
    <w:rsid w:val="004208FF"/>
    <w:rsid w:val="00420902"/>
    <w:rsid w:val="00420A31"/>
    <w:rsid w:val="00420B01"/>
    <w:rsid w:val="00420B86"/>
    <w:rsid w:val="00420C10"/>
    <w:rsid w:val="00420F01"/>
    <w:rsid w:val="004210E4"/>
    <w:rsid w:val="004211CA"/>
    <w:rsid w:val="004213C3"/>
    <w:rsid w:val="004214D1"/>
    <w:rsid w:val="004216A0"/>
    <w:rsid w:val="004216DF"/>
    <w:rsid w:val="004217E4"/>
    <w:rsid w:val="004218E0"/>
    <w:rsid w:val="0042198A"/>
    <w:rsid w:val="004219F3"/>
    <w:rsid w:val="00421BAB"/>
    <w:rsid w:val="00421DD9"/>
    <w:rsid w:val="00421DE0"/>
    <w:rsid w:val="00422062"/>
    <w:rsid w:val="0042217B"/>
    <w:rsid w:val="004221CD"/>
    <w:rsid w:val="0042221C"/>
    <w:rsid w:val="0042227C"/>
    <w:rsid w:val="00422310"/>
    <w:rsid w:val="0042247E"/>
    <w:rsid w:val="004227D3"/>
    <w:rsid w:val="00422A76"/>
    <w:rsid w:val="00422AE0"/>
    <w:rsid w:val="00422AE4"/>
    <w:rsid w:val="00422B7A"/>
    <w:rsid w:val="00422D8E"/>
    <w:rsid w:val="00422DBD"/>
    <w:rsid w:val="00422DFA"/>
    <w:rsid w:val="00422E49"/>
    <w:rsid w:val="00422FF5"/>
    <w:rsid w:val="00423053"/>
    <w:rsid w:val="0042315D"/>
    <w:rsid w:val="00423183"/>
    <w:rsid w:val="0042325F"/>
    <w:rsid w:val="00423301"/>
    <w:rsid w:val="004235D6"/>
    <w:rsid w:val="0042366F"/>
    <w:rsid w:val="0042370C"/>
    <w:rsid w:val="00423731"/>
    <w:rsid w:val="004239A2"/>
    <w:rsid w:val="004239BE"/>
    <w:rsid w:val="00423AC4"/>
    <w:rsid w:val="00423BE9"/>
    <w:rsid w:val="00423C5B"/>
    <w:rsid w:val="00424060"/>
    <w:rsid w:val="004240EC"/>
    <w:rsid w:val="00424215"/>
    <w:rsid w:val="00424495"/>
    <w:rsid w:val="004244F3"/>
    <w:rsid w:val="00424773"/>
    <w:rsid w:val="004248B2"/>
    <w:rsid w:val="00424984"/>
    <w:rsid w:val="00424A2C"/>
    <w:rsid w:val="004250C4"/>
    <w:rsid w:val="00425135"/>
    <w:rsid w:val="00425452"/>
    <w:rsid w:val="004254D8"/>
    <w:rsid w:val="0042563E"/>
    <w:rsid w:val="00425671"/>
    <w:rsid w:val="00425697"/>
    <w:rsid w:val="00425793"/>
    <w:rsid w:val="00425833"/>
    <w:rsid w:val="0042594B"/>
    <w:rsid w:val="00425E60"/>
    <w:rsid w:val="00426062"/>
    <w:rsid w:val="004262C9"/>
    <w:rsid w:val="00426335"/>
    <w:rsid w:val="00426370"/>
    <w:rsid w:val="004264CA"/>
    <w:rsid w:val="00426551"/>
    <w:rsid w:val="0042657F"/>
    <w:rsid w:val="00426842"/>
    <w:rsid w:val="00426A52"/>
    <w:rsid w:val="00426CF1"/>
    <w:rsid w:val="00426E7C"/>
    <w:rsid w:val="00426FDE"/>
    <w:rsid w:val="00427115"/>
    <w:rsid w:val="004272A6"/>
    <w:rsid w:val="0042735C"/>
    <w:rsid w:val="00427455"/>
    <w:rsid w:val="004276C8"/>
    <w:rsid w:val="004277AC"/>
    <w:rsid w:val="00427977"/>
    <w:rsid w:val="0042797D"/>
    <w:rsid w:val="00427D5B"/>
    <w:rsid w:val="00427EC7"/>
    <w:rsid w:val="00427FDF"/>
    <w:rsid w:val="0043008F"/>
    <w:rsid w:val="00430230"/>
    <w:rsid w:val="00430276"/>
    <w:rsid w:val="00430717"/>
    <w:rsid w:val="00430755"/>
    <w:rsid w:val="00430761"/>
    <w:rsid w:val="004308DE"/>
    <w:rsid w:val="0043099B"/>
    <w:rsid w:val="00430BEB"/>
    <w:rsid w:val="00430C78"/>
    <w:rsid w:val="00430CA3"/>
    <w:rsid w:val="00430FC6"/>
    <w:rsid w:val="00431115"/>
    <w:rsid w:val="004311A2"/>
    <w:rsid w:val="00431246"/>
    <w:rsid w:val="0043140E"/>
    <w:rsid w:val="004315B8"/>
    <w:rsid w:val="004317D2"/>
    <w:rsid w:val="00431ABD"/>
    <w:rsid w:val="00431E0C"/>
    <w:rsid w:val="00432016"/>
    <w:rsid w:val="00432245"/>
    <w:rsid w:val="0043227E"/>
    <w:rsid w:val="0043254A"/>
    <w:rsid w:val="004325F0"/>
    <w:rsid w:val="00432D6A"/>
    <w:rsid w:val="00432E77"/>
    <w:rsid w:val="00432E86"/>
    <w:rsid w:val="004330DF"/>
    <w:rsid w:val="00433387"/>
    <w:rsid w:val="0043351E"/>
    <w:rsid w:val="004336CB"/>
    <w:rsid w:val="00433712"/>
    <w:rsid w:val="004338AF"/>
    <w:rsid w:val="00433D81"/>
    <w:rsid w:val="00433FD9"/>
    <w:rsid w:val="00434043"/>
    <w:rsid w:val="00434051"/>
    <w:rsid w:val="0043406C"/>
    <w:rsid w:val="0043408A"/>
    <w:rsid w:val="0043410E"/>
    <w:rsid w:val="00434140"/>
    <w:rsid w:val="00434252"/>
    <w:rsid w:val="0043466C"/>
    <w:rsid w:val="00434A93"/>
    <w:rsid w:val="00434C9E"/>
    <w:rsid w:val="00434CB0"/>
    <w:rsid w:val="00434E63"/>
    <w:rsid w:val="0043527A"/>
    <w:rsid w:val="00435311"/>
    <w:rsid w:val="0043546E"/>
    <w:rsid w:val="00435527"/>
    <w:rsid w:val="00435803"/>
    <w:rsid w:val="00435AB2"/>
    <w:rsid w:val="00435AB6"/>
    <w:rsid w:val="00435ACF"/>
    <w:rsid w:val="00435B18"/>
    <w:rsid w:val="00435B84"/>
    <w:rsid w:val="00435D77"/>
    <w:rsid w:val="00435E99"/>
    <w:rsid w:val="00435F0A"/>
    <w:rsid w:val="00435F0B"/>
    <w:rsid w:val="00435F34"/>
    <w:rsid w:val="0043649F"/>
    <w:rsid w:val="004367A8"/>
    <w:rsid w:val="004367FB"/>
    <w:rsid w:val="004369D5"/>
    <w:rsid w:val="00436A27"/>
    <w:rsid w:val="00436ADD"/>
    <w:rsid w:val="00436C5A"/>
    <w:rsid w:val="00436CC4"/>
    <w:rsid w:val="00436EA3"/>
    <w:rsid w:val="00436F74"/>
    <w:rsid w:val="00436FD1"/>
    <w:rsid w:val="004370AC"/>
    <w:rsid w:val="00437270"/>
    <w:rsid w:val="004373A6"/>
    <w:rsid w:val="00437785"/>
    <w:rsid w:val="004377E4"/>
    <w:rsid w:val="004377FB"/>
    <w:rsid w:val="004377FC"/>
    <w:rsid w:val="00437917"/>
    <w:rsid w:val="00437B21"/>
    <w:rsid w:val="00437E2C"/>
    <w:rsid w:val="00440391"/>
    <w:rsid w:val="004404AE"/>
    <w:rsid w:val="00440635"/>
    <w:rsid w:val="0044069E"/>
    <w:rsid w:val="00440735"/>
    <w:rsid w:val="00440BB6"/>
    <w:rsid w:val="00440CF9"/>
    <w:rsid w:val="00440D7A"/>
    <w:rsid w:val="00440F1F"/>
    <w:rsid w:val="00440F77"/>
    <w:rsid w:val="00440FD4"/>
    <w:rsid w:val="0044115B"/>
    <w:rsid w:val="004411D3"/>
    <w:rsid w:val="0044139C"/>
    <w:rsid w:val="004416A9"/>
    <w:rsid w:val="00441CB2"/>
    <w:rsid w:val="00441E0B"/>
    <w:rsid w:val="004420D2"/>
    <w:rsid w:val="0044219F"/>
    <w:rsid w:val="0044284B"/>
    <w:rsid w:val="004429C3"/>
    <w:rsid w:val="00442BAE"/>
    <w:rsid w:val="00442DEF"/>
    <w:rsid w:val="00443143"/>
    <w:rsid w:val="00443706"/>
    <w:rsid w:val="00443737"/>
    <w:rsid w:val="0044374A"/>
    <w:rsid w:val="0044384A"/>
    <w:rsid w:val="00443865"/>
    <w:rsid w:val="00443956"/>
    <w:rsid w:val="004439C2"/>
    <w:rsid w:val="00443A14"/>
    <w:rsid w:val="00443A75"/>
    <w:rsid w:val="00443AA1"/>
    <w:rsid w:val="00443D43"/>
    <w:rsid w:val="00443E55"/>
    <w:rsid w:val="00444195"/>
    <w:rsid w:val="004445AE"/>
    <w:rsid w:val="00444652"/>
    <w:rsid w:val="00444660"/>
    <w:rsid w:val="00444845"/>
    <w:rsid w:val="00444AF7"/>
    <w:rsid w:val="00444D7C"/>
    <w:rsid w:val="00444ED1"/>
    <w:rsid w:val="00444F17"/>
    <w:rsid w:val="00445190"/>
    <w:rsid w:val="004451AE"/>
    <w:rsid w:val="00445BDE"/>
    <w:rsid w:val="00446252"/>
    <w:rsid w:val="004463A6"/>
    <w:rsid w:val="0044642C"/>
    <w:rsid w:val="00446643"/>
    <w:rsid w:val="004466DD"/>
    <w:rsid w:val="0044681D"/>
    <w:rsid w:val="00446930"/>
    <w:rsid w:val="00446AAA"/>
    <w:rsid w:val="00446AED"/>
    <w:rsid w:val="00446B14"/>
    <w:rsid w:val="00446B19"/>
    <w:rsid w:val="00446C14"/>
    <w:rsid w:val="00446EA3"/>
    <w:rsid w:val="00446F44"/>
    <w:rsid w:val="00446F63"/>
    <w:rsid w:val="00446F86"/>
    <w:rsid w:val="00446FBE"/>
    <w:rsid w:val="00446FD0"/>
    <w:rsid w:val="0044704F"/>
    <w:rsid w:val="0044716A"/>
    <w:rsid w:val="00447227"/>
    <w:rsid w:val="0044724C"/>
    <w:rsid w:val="004472FB"/>
    <w:rsid w:val="004473EC"/>
    <w:rsid w:val="0044746C"/>
    <w:rsid w:val="00447528"/>
    <w:rsid w:val="0044773D"/>
    <w:rsid w:val="004479EF"/>
    <w:rsid w:val="0045011F"/>
    <w:rsid w:val="00450656"/>
    <w:rsid w:val="00450A78"/>
    <w:rsid w:val="00450C4E"/>
    <w:rsid w:val="00450DF2"/>
    <w:rsid w:val="00450E7F"/>
    <w:rsid w:val="00450EF3"/>
    <w:rsid w:val="004510CE"/>
    <w:rsid w:val="00451169"/>
    <w:rsid w:val="00451364"/>
    <w:rsid w:val="00451491"/>
    <w:rsid w:val="00451532"/>
    <w:rsid w:val="00451730"/>
    <w:rsid w:val="0045177C"/>
    <w:rsid w:val="00451844"/>
    <w:rsid w:val="00451C75"/>
    <w:rsid w:val="00451CCC"/>
    <w:rsid w:val="00451F69"/>
    <w:rsid w:val="00451F93"/>
    <w:rsid w:val="00452107"/>
    <w:rsid w:val="004522F2"/>
    <w:rsid w:val="00452303"/>
    <w:rsid w:val="004524D6"/>
    <w:rsid w:val="0045256B"/>
    <w:rsid w:val="004525C4"/>
    <w:rsid w:val="004525F8"/>
    <w:rsid w:val="00452681"/>
    <w:rsid w:val="00452710"/>
    <w:rsid w:val="004528AF"/>
    <w:rsid w:val="004529DC"/>
    <w:rsid w:val="00452D7F"/>
    <w:rsid w:val="00452DEC"/>
    <w:rsid w:val="00452E24"/>
    <w:rsid w:val="004530C5"/>
    <w:rsid w:val="004531AB"/>
    <w:rsid w:val="004532C9"/>
    <w:rsid w:val="004533AB"/>
    <w:rsid w:val="0045365A"/>
    <w:rsid w:val="004536C2"/>
    <w:rsid w:val="00453A72"/>
    <w:rsid w:val="00453AE1"/>
    <w:rsid w:val="00453D78"/>
    <w:rsid w:val="00453EC5"/>
    <w:rsid w:val="004540DA"/>
    <w:rsid w:val="0045414C"/>
    <w:rsid w:val="004545E5"/>
    <w:rsid w:val="00454612"/>
    <w:rsid w:val="00454842"/>
    <w:rsid w:val="00454983"/>
    <w:rsid w:val="004549BF"/>
    <w:rsid w:val="00454A70"/>
    <w:rsid w:val="00454B30"/>
    <w:rsid w:val="00455432"/>
    <w:rsid w:val="004556AB"/>
    <w:rsid w:val="0045579F"/>
    <w:rsid w:val="004557CA"/>
    <w:rsid w:val="00455895"/>
    <w:rsid w:val="00455B4B"/>
    <w:rsid w:val="00455B5B"/>
    <w:rsid w:val="00455C1C"/>
    <w:rsid w:val="00455C43"/>
    <w:rsid w:val="00455F6B"/>
    <w:rsid w:val="00455FE4"/>
    <w:rsid w:val="0045603D"/>
    <w:rsid w:val="0045604E"/>
    <w:rsid w:val="00456093"/>
    <w:rsid w:val="00456157"/>
    <w:rsid w:val="004564C4"/>
    <w:rsid w:val="004565ED"/>
    <w:rsid w:val="00456774"/>
    <w:rsid w:val="0045688A"/>
    <w:rsid w:val="004569D1"/>
    <w:rsid w:val="004569E1"/>
    <w:rsid w:val="00456B4E"/>
    <w:rsid w:val="00456BA0"/>
    <w:rsid w:val="00456C02"/>
    <w:rsid w:val="00456CC4"/>
    <w:rsid w:val="00456E20"/>
    <w:rsid w:val="004570E7"/>
    <w:rsid w:val="0045711F"/>
    <w:rsid w:val="00457262"/>
    <w:rsid w:val="00457380"/>
    <w:rsid w:val="00457726"/>
    <w:rsid w:val="00457C02"/>
    <w:rsid w:val="00457E68"/>
    <w:rsid w:val="004600FE"/>
    <w:rsid w:val="004601F1"/>
    <w:rsid w:val="00460283"/>
    <w:rsid w:val="004604A5"/>
    <w:rsid w:val="00460578"/>
    <w:rsid w:val="00460E7C"/>
    <w:rsid w:val="00460F0B"/>
    <w:rsid w:val="00460F3C"/>
    <w:rsid w:val="00460F48"/>
    <w:rsid w:val="004616B9"/>
    <w:rsid w:val="00461879"/>
    <w:rsid w:val="00461AEB"/>
    <w:rsid w:val="00461DD6"/>
    <w:rsid w:val="00461F12"/>
    <w:rsid w:val="00461FD2"/>
    <w:rsid w:val="0046203F"/>
    <w:rsid w:val="004621D8"/>
    <w:rsid w:val="004624C6"/>
    <w:rsid w:val="0046251C"/>
    <w:rsid w:val="00462857"/>
    <w:rsid w:val="00462962"/>
    <w:rsid w:val="004629D3"/>
    <w:rsid w:val="00462A53"/>
    <w:rsid w:val="00462C4C"/>
    <w:rsid w:val="00462CDC"/>
    <w:rsid w:val="00462DCC"/>
    <w:rsid w:val="00462E39"/>
    <w:rsid w:val="00462E53"/>
    <w:rsid w:val="004633E6"/>
    <w:rsid w:val="004634ED"/>
    <w:rsid w:val="004636A0"/>
    <w:rsid w:val="00463C52"/>
    <w:rsid w:val="00463EDB"/>
    <w:rsid w:val="00463F50"/>
    <w:rsid w:val="00463FB0"/>
    <w:rsid w:val="004644EE"/>
    <w:rsid w:val="0046461A"/>
    <w:rsid w:val="0046475C"/>
    <w:rsid w:val="00464980"/>
    <w:rsid w:val="00464BDF"/>
    <w:rsid w:val="00464CF2"/>
    <w:rsid w:val="00465032"/>
    <w:rsid w:val="004651EF"/>
    <w:rsid w:val="004653B0"/>
    <w:rsid w:val="004654EA"/>
    <w:rsid w:val="004654ED"/>
    <w:rsid w:val="004657D2"/>
    <w:rsid w:val="00465825"/>
    <w:rsid w:val="00465A2C"/>
    <w:rsid w:val="00465BD0"/>
    <w:rsid w:val="00465CD1"/>
    <w:rsid w:val="00465D04"/>
    <w:rsid w:val="00465EF2"/>
    <w:rsid w:val="0046607C"/>
    <w:rsid w:val="00466267"/>
    <w:rsid w:val="00466398"/>
    <w:rsid w:val="0046644A"/>
    <w:rsid w:val="00466715"/>
    <w:rsid w:val="00466C40"/>
    <w:rsid w:val="00466DBE"/>
    <w:rsid w:val="00466F4C"/>
    <w:rsid w:val="00467415"/>
    <w:rsid w:val="0046747A"/>
    <w:rsid w:val="004675A4"/>
    <w:rsid w:val="00467751"/>
    <w:rsid w:val="0046791E"/>
    <w:rsid w:val="00470010"/>
    <w:rsid w:val="0047015D"/>
    <w:rsid w:val="0047028D"/>
    <w:rsid w:val="00470330"/>
    <w:rsid w:val="00470344"/>
    <w:rsid w:val="004706BA"/>
    <w:rsid w:val="004707CD"/>
    <w:rsid w:val="004708C9"/>
    <w:rsid w:val="00470C06"/>
    <w:rsid w:val="00470E31"/>
    <w:rsid w:val="00470E86"/>
    <w:rsid w:val="00470E8E"/>
    <w:rsid w:val="004710D4"/>
    <w:rsid w:val="00471130"/>
    <w:rsid w:val="0047132F"/>
    <w:rsid w:val="004714C2"/>
    <w:rsid w:val="0047155B"/>
    <w:rsid w:val="004715CB"/>
    <w:rsid w:val="00471726"/>
    <w:rsid w:val="00471795"/>
    <w:rsid w:val="00471948"/>
    <w:rsid w:val="00471E5F"/>
    <w:rsid w:val="00471F83"/>
    <w:rsid w:val="004722B9"/>
    <w:rsid w:val="00472307"/>
    <w:rsid w:val="00472438"/>
    <w:rsid w:val="0047260A"/>
    <w:rsid w:val="004726A7"/>
    <w:rsid w:val="004727CC"/>
    <w:rsid w:val="00472C04"/>
    <w:rsid w:val="00472CA8"/>
    <w:rsid w:val="0047332C"/>
    <w:rsid w:val="00473473"/>
    <w:rsid w:val="00473545"/>
    <w:rsid w:val="004735FD"/>
    <w:rsid w:val="00473AB2"/>
    <w:rsid w:val="00473C0F"/>
    <w:rsid w:val="00473C3B"/>
    <w:rsid w:val="00473D92"/>
    <w:rsid w:val="00474280"/>
    <w:rsid w:val="004742B7"/>
    <w:rsid w:val="00474550"/>
    <w:rsid w:val="004745BF"/>
    <w:rsid w:val="004746C4"/>
    <w:rsid w:val="00474CB0"/>
    <w:rsid w:val="00474CFB"/>
    <w:rsid w:val="00474E0B"/>
    <w:rsid w:val="00474F0F"/>
    <w:rsid w:val="0047505E"/>
    <w:rsid w:val="00475230"/>
    <w:rsid w:val="00475355"/>
    <w:rsid w:val="004757D3"/>
    <w:rsid w:val="00475BBE"/>
    <w:rsid w:val="00475E52"/>
    <w:rsid w:val="00475FEC"/>
    <w:rsid w:val="004762B3"/>
    <w:rsid w:val="00476301"/>
    <w:rsid w:val="0047636E"/>
    <w:rsid w:val="00476382"/>
    <w:rsid w:val="004765F8"/>
    <w:rsid w:val="00476612"/>
    <w:rsid w:val="00476755"/>
    <w:rsid w:val="0047675F"/>
    <w:rsid w:val="00476798"/>
    <w:rsid w:val="0047699E"/>
    <w:rsid w:val="00476A93"/>
    <w:rsid w:val="00476C19"/>
    <w:rsid w:val="004772E6"/>
    <w:rsid w:val="00477334"/>
    <w:rsid w:val="00477380"/>
    <w:rsid w:val="004773A8"/>
    <w:rsid w:val="00477641"/>
    <w:rsid w:val="0047770B"/>
    <w:rsid w:val="00477A2C"/>
    <w:rsid w:val="00477A82"/>
    <w:rsid w:val="00477B97"/>
    <w:rsid w:val="00477D89"/>
    <w:rsid w:val="00477DEA"/>
    <w:rsid w:val="00477F43"/>
    <w:rsid w:val="00480235"/>
    <w:rsid w:val="0048026E"/>
    <w:rsid w:val="00480286"/>
    <w:rsid w:val="004802A6"/>
    <w:rsid w:val="004803AD"/>
    <w:rsid w:val="004808A0"/>
    <w:rsid w:val="0048096B"/>
    <w:rsid w:val="00480B1F"/>
    <w:rsid w:val="00480B63"/>
    <w:rsid w:val="00480F9F"/>
    <w:rsid w:val="0048116C"/>
    <w:rsid w:val="004811D0"/>
    <w:rsid w:val="00481341"/>
    <w:rsid w:val="004814FF"/>
    <w:rsid w:val="0048156C"/>
    <w:rsid w:val="004815C5"/>
    <w:rsid w:val="00481740"/>
    <w:rsid w:val="004818A3"/>
    <w:rsid w:val="00481D33"/>
    <w:rsid w:val="00482063"/>
    <w:rsid w:val="004820E2"/>
    <w:rsid w:val="00482410"/>
    <w:rsid w:val="0048241B"/>
    <w:rsid w:val="0048245F"/>
    <w:rsid w:val="00482636"/>
    <w:rsid w:val="00482642"/>
    <w:rsid w:val="004827EF"/>
    <w:rsid w:val="004828CD"/>
    <w:rsid w:val="00482952"/>
    <w:rsid w:val="004829CE"/>
    <w:rsid w:val="00482A3D"/>
    <w:rsid w:val="00482AE4"/>
    <w:rsid w:val="00482C60"/>
    <w:rsid w:val="00482C84"/>
    <w:rsid w:val="00482F3E"/>
    <w:rsid w:val="00482FE6"/>
    <w:rsid w:val="00483014"/>
    <w:rsid w:val="00483453"/>
    <w:rsid w:val="004838CC"/>
    <w:rsid w:val="00483905"/>
    <w:rsid w:val="00483A69"/>
    <w:rsid w:val="00483AE8"/>
    <w:rsid w:val="00483BAA"/>
    <w:rsid w:val="00483BFB"/>
    <w:rsid w:val="00484226"/>
    <w:rsid w:val="0048460B"/>
    <w:rsid w:val="00484697"/>
    <w:rsid w:val="004846BB"/>
    <w:rsid w:val="0048471D"/>
    <w:rsid w:val="004847CE"/>
    <w:rsid w:val="004849E4"/>
    <w:rsid w:val="00484A8B"/>
    <w:rsid w:val="00484A99"/>
    <w:rsid w:val="00484BBF"/>
    <w:rsid w:val="00484C6F"/>
    <w:rsid w:val="00484E0F"/>
    <w:rsid w:val="00484E28"/>
    <w:rsid w:val="00484ED4"/>
    <w:rsid w:val="00484F85"/>
    <w:rsid w:val="0048503E"/>
    <w:rsid w:val="0048512B"/>
    <w:rsid w:val="004852FB"/>
    <w:rsid w:val="0048532F"/>
    <w:rsid w:val="00485598"/>
    <w:rsid w:val="004856DB"/>
    <w:rsid w:val="004858AB"/>
    <w:rsid w:val="004859C9"/>
    <w:rsid w:val="00485A08"/>
    <w:rsid w:val="00485A4A"/>
    <w:rsid w:val="00485DDA"/>
    <w:rsid w:val="00485F3C"/>
    <w:rsid w:val="004860BB"/>
    <w:rsid w:val="004860C9"/>
    <w:rsid w:val="004860D6"/>
    <w:rsid w:val="004862F9"/>
    <w:rsid w:val="004864D5"/>
    <w:rsid w:val="00486661"/>
    <w:rsid w:val="0048682B"/>
    <w:rsid w:val="00486962"/>
    <w:rsid w:val="0048696F"/>
    <w:rsid w:val="00486AD5"/>
    <w:rsid w:val="00486B0C"/>
    <w:rsid w:val="00486C18"/>
    <w:rsid w:val="00486CF2"/>
    <w:rsid w:val="00486E01"/>
    <w:rsid w:val="00486FC1"/>
    <w:rsid w:val="004873CE"/>
    <w:rsid w:val="00487418"/>
    <w:rsid w:val="004875A5"/>
    <w:rsid w:val="004876CA"/>
    <w:rsid w:val="004877B6"/>
    <w:rsid w:val="004877FC"/>
    <w:rsid w:val="00487816"/>
    <w:rsid w:val="004878E5"/>
    <w:rsid w:val="00487935"/>
    <w:rsid w:val="00487A6B"/>
    <w:rsid w:val="00487B81"/>
    <w:rsid w:val="00487C40"/>
    <w:rsid w:val="0049016E"/>
    <w:rsid w:val="00490195"/>
    <w:rsid w:val="004903A4"/>
    <w:rsid w:val="004903C3"/>
    <w:rsid w:val="004903E3"/>
    <w:rsid w:val="004903F6"/>
    <w:rsid w:val="004906BA"/>
    <w:rsid w:val="00490890"/>
    <w:rsid w:val="00490CF9"/>
    <w:rsid w:val="00490EA0"/>
    <w:rsid w:val="0049116B"/>
    <w:rsid w:val="00491494"/>
    <w:rsid w:val="004915E6"/>
    <w:rsid w:val="00491862"/>
    <w:rsid w:val="00491887"/>
    <w:rsid w:val="0049198C"/>
    <w:rsid w:val="00491995"/>
    <w:rsid w:val="00491C77"/>
    <w:rsid w:val="004920DB"/>
    <w:rsid w:val="004921D1"/>
    <w:rsid w:val="00492430"/>
    <w:rsid w:val="00492463"/>
    <w:rsid w:val="00492779"/>
    <w:rsid w:val="00492865"/>
    <w:rsid w:val="00492A2E"/>
    <w:rsid w:val="004930CF"/>
    <w:rsid w:val="0049326F"/>
    <w:rsid w:val="00493465"/>
    <w:rsid w:val="00493536"/>
    <w:rsid w:val="004936E2"/>
    <w:rsid w:val="004937F9"/>
    <w:rsid w:val="00493A94"/>
    <w:rsid w:val="00493B1F"/>
    <w:rsid w:val="00493C1D"/>
    <w:rsid w:val="00493CE9"/>
    <w:rsid w:val="0049412F"/>
    <w:rsid w:val="00494551"/>
    <w:rsid w:val="004947B6"/>
    <w:rsid w:val="0049483E"/>
    <w:rsid w:val="00494AF0"/>
    <w:rsid w:val="00494D45"/>
    <w:rsid w:val="00494E32"/>
    <w:rsid w:val="00494E89"/>
    <w:rsid w:val="00494F6D"/>
    <w:rsid w:val="00494FF6"/>
    <w:rsid w:val="0049527F"/>
    <w:rsid w:val="0049551A"/>
    <w:rsid w:val="0049554D"/>
    <w:rsid w:val="00495618"/>
    <w:rsid w:val="00495698"/>
    <w:rsid w:val="0049588E"/>
    <w:rsid w:val="00495890"/>
    <w:rsid w:val="004958A5"/>
    <w:rsid w:val="004958D5"/>
    <w:rsid w:val="00495924"/>
    <w:rsid w:val="00495DA7"/>
    <w:rsid w:val="00496117"/>
    <w:rsid w:val="0049615D"/>
    <w:rsid w:val="00496376"/>
    <w:rsid w:val="004963AC"/>
    <w:rsid w:val="004963D4"/>
    <w:rsid w:val="00496652"/>
    <w:rsid w:val="004967AF"/>
    <w:rsid w:val="004968AB"/>
    <w:rsid w:val="00496AC4"/>
    <w:rsid w:val="00496ADA"/>
    <w:rsid w:val="00496B84"/>
    <w:rsid w:val="00496E7C"/>
    <w:rsid w:val="00496EF5"/>
    <w:rsid w:val="004970E7"/>
    <w:rsid w:val="00497155"/>
    <w:rsid w:val="00497169"/>
    <w:rsid w:val="00497295"/>
    <w:rsid w:val="004972BD"/>
    <w:rsid w:val="00497348"/>
    <w:rsid w:val="004974DB"/>
    <w:rsid w:val="0049755A"/>
    <w:rsid w:val="00497604"/>
    <w:rsid w:val="00497924"/>
    <w:rsid w:val="0049793F"/>
    <w:rsid w:val="004979B4"/>
    <w:rsid w:val="00497C78"/>
    <w:rsid w:val="00497D0D"/>
    <w:rsid w:val="00497D46"/>
    <w:rsid w:val="004A02A2"/>
    <w:rsid w:val="004A02EC"/>
    <w:rsid w:val="004A0387"/>
    <w:rsid w:val="004A03BB"/>
    <w:rsid w:val="004A04F1"/>
    <w:rsid w:val="004A074F"/>
    <w:rsid w:val="004A098A"/>
    <w:rsid w:val="004A0C3E"/>
    <w:rsid w:val="004A0CCE"/>
    <w:rsid w:val="004A0E44"/>
    <w:rsid w:val="004A0FF7"/>
    <w:rsid w:val="004A11FA"/>
    <w:rsid w:val="004A12A2"/>
    <w:rsid w:val="004A1451"/>
    <w:rsid w:val="004A14CA"/>
    <w:rsid w:val="004A1542"/>
    <w:rsid w:val="004A1647"/>
    <w:rsid w:val="004A1851"/>
    <w:rsid w:val="004A1A12"/>
    <w:rsid w:val="004A1AA9"/>
    <w:rsid w:val="004A1CB5"/>
    <w:rsid w:val="004A1D38"/>
    <w:rsid w:val="004A1D72"/>
    <w:rsid w:val="004A1F75"/>
    <w:rsid w:val="004A1F99"/>
    <w:rsid w:val="004A2051"/>
    <w:rsid w:val="004A214C"/>
    <w:rsid w:val="004A219F"/>
    <w:rsid w:val="004A23CF"/>
    <w:rsid w:val="004A2667"/>
    <w:rsid w:val="004A26B1"/>
    <w:rsid w:val="004A2707"/>
    <w:rsid w:val="004A2826"/>
    <w:rsid w:val="004A284A"/>
    <w:rsid w:val="004A2A8D"/>
    <w:rsid w:val="004A2C17"/>
    <w:rsid w:val="004A2F0F"/>
    <w:rsid w:val="004A3290"/>
    <w:rsid w:val="004A32F9"/>
    <w:rsid w:val="004A343C"/>
    <w:rsid w:val="004A358C"/>
    <w:rsid w:val="004A3689"/>
    <w:rsid w:val="004A36EF"/>
    <w:rsid w:val="004A3A47"/>
    <w:rsid w:val="004A3C68"/>
    <w:rsid w:val="004A3D43"/>
    <w:rsid w:val="004A407C"/>
    <w:rsid w:val="004A470E"/>
    <w:rsid w:val="004A4713"/>
    <w:rsid w:val="004A48FA"/>
    <w:rsid w:val="004A49F8"/>
    <w:rsid w:val="004A4ED4"/>
    <w:rsid w:val="004A50C4"/>
    <w:rsid w:val="004A518D"/>
    <w:rsid w:val="004A54FC"/>
    <w:rsid w:val="004A5660"/>
    <w:rsid w:val="004A56E7"/>
    <w:rsid w:val="004A5BED"/>
    <w:rsid w:val="004A5DC2"/>
    <w:rsid w:val="004A5F80"/>
    <w:rsid w:val="004A5FDE"/>
    <w:rsid w:val="004A61E4"/>
    <w:rsid w:val="004A61E8"/>
    <w:rsid w:val="004A628F"/>
    <w:rsid w:val="004A64D2"/>
    <w:rsid w:val="004A65C9"/>
    <w:rsid w:val="004A66F0"/>
    <w:rsid w:val="004A6D78"/>
    <w:rsid w:val="004A7010"/>
    <w:rsid w:val="004A7043"/>
    <w:rsid w:val="004A73A7"/>
    <w:rsid w:val="004A7425"/>
    <w:rsid w:val="004A756E"/>
    <w:rsid w:val="004A760B"/>
    <w:rsid w:val="004A7658"/>
    <w:rsid w:val="004A7C94"/>
    <w:rsid w:val="004A7E58"/>
    <w:rsid w:val="004B006E"/>
    <w:rsid w:val="004B02E1"/>
    <w:rsid w:val="004B0794"/>
    <w:rsid w:val="004B07B6"/>
    <w:rsid w:val="004B0905"/>
    <w:rsid w:val="004B0994"/>
    <w:rsid w:val="004B0A58"/>
    <w:rsid w:val="004B0A8B"/>
    <w:rsid w:val="004B0B17"/>
    <w:rsid w:val="004B0C50"/>
    <w:rsid w:val="004B0C9D"/>
    <w:rsid w:val="004B0D2C"/>
    <w:rsid w:val="004B1292"/>
    <w:rsid w:val="004B1321"/>
    <w:rsid w:val="004B145B"/>
    <w:rsid w:val="004B145C"/>
    <w:rsid w:val="004B1527"/>
    <w:rsid w:val="004B160F"/>
    <w:rsid w:val="004B18A5"/>
    <w:rsid w:val="004B19CF"/>
    <w:rsid w:val="004B1D0F"/>
    <w:rsid w:val="004B1DA3"/>
    <w:rsid w:val="004B1E18"/>
    <w:rsid w:val="004B1F72"/>
    <w:rsid w:val="004B2099"/>
    <w:rsid w:val="004B212A"/>
    <w:rsid w:val="004B2382"/>
    <w:rsid w:val="004B23FB"/>
    <w:rsid w:val="004B2408"/>
    <w:rsid w:val="004B2455"/>
    <w:rsid w:val="004B2485"/>
    <w:rsid w:val="004B24A9"/>
    <w:rsid w:val="004B2606"/>
    <w:rsid w:val="004B26DC"/>
    <w:rsid w:val="004B280D"/>
    <w:rsid w:val="004B294B"/>
    <w:rsid w:val="004B2A6F"/>
    <w:rsid w:val="004B2D9F"/>
    <w:rsid w:val="004B3057"/>
    <w:rsid w:val="004B317C"/>
    <w:rsid w:val="004B328B"/>
    <w:rsid w:val="004B3326"/>
    <w:rsid w:val="004B33C1"/>
    <w:rsid w:val="004B34FE"/>
    <w:rsid w:val="004B36FE"/>
    <w:rsid w:val="004B3719"/>
    <w:rsid w:val="004B3813"/>
    <w:rsid w:val="004B38A8"/>
    <w:rsid w:val="004B38E8"/>
    <w:rsid w:val="004B3A19"/>
    <w:rsid w:val="004B3BB7"/>
    <w:rsid w:val="004B3CEB"/>
    <w:rsid w:val="004B3CEF"/>
    <w:rsid w:val="004B3FB9"/>
    <w:rsid w:val="004B4369"/>
    <w:rsid w:val="004B4433"/>
    <w:rsid w:val="004B4706"/>
    <w:rsid w:val="004B491A"/>
    <w:rsid w:val="004B499E"/>
    <w:rsid w:val="004B4B7E"/>
    <w:rsid w:val="004B4DC3"/>
    <w:rsid w:val="004B4E4A"/>
    <w:rsid w:val="004B4FEC"/>
    <w:rsid w:val="004B51B8"/>
    <w:rsid w:val="004B5359"/>
    <w:rsid w:val="004B54D8"/>
    <w:rsid w:val="004B57E7"/>
    <w:rsid w:val="004B58DB"/>
    <w:rsid w:val="004B59B8"/>
    <w:rsid w:val="004B59FF"/>
    <w:rsid w:val="004B5E28"/>
    <w:rsid w:val="004B5EC1"/>
    <w:rsid w:val="004B605F"/>
    <w:rsid w:val="004B6174"/>
    <w:rsid w:val="004B636A"/>
    <w:rsid w:val="004B644A"/>
    <w:rsid w:val="004B6548"/>
    <w:rsid w:val="004B6575"/>
    <w:rsid w:val="004B65ED"/>
    <w:rsid w:val="004B6754"/>
    <w:rsid w:val="004B6766"/>
    <w:rsid w:val="004B6780"/>
    <w:rsid w:val="004B6900"/>
    <w:rsid w:val="004B6A51"/>
    <w:rsid w:val="004B6CA3"/>
    <w:rsid w:val="004B6CCE"/>
    <w:rsid w:val="004B6DE9"/>
    <w:rsid w:val="004B6F19"/>
    <w:rsid w:val="004B71CC"/>
    <w:rsid w:val="004B765F"/>
    <w:rsid w:val="004B7948"/>
    <w:rsid w:val="004B7A2F"/>
    <w:rsid w:val="004B7B29"/>
    <w:rsid w:val="004B7BA8"/>
    <w:rsid w:val="004B7D18"/>
    <w:rsid w:val="004B7F17"/>
    <w:rsid w:val="004C0170"/>
    <w:rsid w:val="004C034F"/>
    <w:rsid w:val="004C05C4"/>
    <w:rsid w:val="004C06BB"/>
    <w:rsid w:val="004C071C"/>
    <w:rsid w:val="004C07BC"/>
    <w:rsid w:val="004C08A8"/>
    <w:rsid w:val="004C096C"/>
    <w:rsid w:val="004C0A4F"/>
    <w:rsid w:val="004C0ACD"/>
    <w:rsid w:val="004C0D56"/>
    <w:rsid w:val="004C0EF3"/>
    <w:rsid w:val="004C10EE"/>
    <w:rsid w:val="004C1458"/>
    <w:rsid w:val="004C14AE"/>
    <w:rsid w:val="004C17E2"/>
    <w:rsid w:val="004C18ED"/>
    <w:rsid w:val="004C19C4"/>
    <w:rsid w:val="004C1A3A"/>
    <w:rsid w:val="004C1B76"/>
    <w:rsid w:val="004C1EFB"/>
    <w:rsid w:val="004C1FE5"/>
    <w:rsid w:val="004C2140"/>
    <w:rsid w:val="004C2265"/>
    <w:rsid w:val="004C2296"/>
    <w:rsid w:val="004C22C0"/>
    <w:rsid w:val="004C26E7"/>
    <w:rsid w:val="004C276A"/>
    <w:rsid w:val="004C288A"/>
    <w:rsid w:val="004C2932"/>
    <w:rsid w:val="004C2A23"/>
    <w:rsid w:val="004C2BF4"/>
    <w:rsid w:val="004C2D8C"/>
    <w:rsid w:val="004C2D8E"/>
    <w:rsid w:val="004C2E0D"/>
    <w:rsid w:val="004C2E83"/>
    <w:rsid w:val="004C319E"/>
    <w:rsid w:val="004C32C5"/>
    <w:rsid w:val="004C3494"/>
    <w:rsid w:val="004C358B"/>
    <w:rsid w:val="004C3606"/>
    <w:rsid w:val="004C37EE"/>
    <w:rsid w:val="004C3927"/>
    <w:rsid w:val="004C3A11"/>
    <w:rsid w:val="004C3CE5"/>
    <w:rsid w:val="004C3EA7"/>
    <w:rsid w:val="004C43AC"/>
    <w:rsid w:val="004C4774"/>
    <w:rsid w:val="004C47D7"/>
    <w:rsid w:val="004C49FD"/>
    <w:rsid w:val="004C4B2D"/>
    <w:rsid w:val="004C4B35"/>
    <w:rsid w:val="004C4C86"/>
    <w:rsid w:val="004C4CAF"/>
    <w:rsid w:val="004C4DA6"/>
    <w:rsid w:val="004C4EA1"/>
    <w:rsid w:val="004C4F54"/>
    <w:rsid w:val="004C50F9"/>
    <w:rsid w:val="004C52CF"/>
    <w:rsid w:val="004C544A"/>
    <w:rsid w:val="004C5478"/>
    <w:rsid w:val="004C5597"/>
    <w:rsid w:val="004C55CD"/>
    <w:rsid w:val="004C560C"/>
    <w:rsid w:val="004C5720"/>
    <w:rsid w:val="004C584E"/>
    <w:rsid w:val="004C593B"/>
    <w:rsid w:val="004C59BB"/>
    <w:rsid w:val="004C5C33"/>
    <w:rsid w:val="004C5C70"/>
    <w:rsid w:val="004C5C76"/>
    <w:rsid w:val="004C5D6E"/>
    <w:rsid w:val="004C5D8B"/>
    <w:rsid w:val="004C623C"/>
    <w:rsid w:val="004C62D4"/>
    <w:rsid w:val="004C63E1"/>
    <w:rsid w:val="004C67D9"/>
    <w:rsid w:val="004C6826"/>
    <w:rsid w:val="004C6987"/>
    <w:rsid w:val="004C6A3B"/>
    <w:rsid w:val="004C6DA7"/>
    <w:rsid w:val="004C6DE8"/>
    <w:rsid w:val="004C6F6B"/>
    <w:rsid w:val="004C71CD"/>
    <w:rsid w:val="004C723B"/>
    <w:rsid w:val="004C73F0"/>
    <w:rsid w:val="004C757F"/>
    <w:rsid w:val="004C76FB"/>
    <w:rsid w:val="004C7801"/>
    <w:rsid w:val="004C7904"/>
    <w:rsid w:val="004C7C67"/>
    <w:rsid w:val="004C7CD2"/>
    <w:rsid w:val="004C7F0A"/>
    <w:rsid w:val="004C7F84"/>
    <w:rsid w:val="004D0241"/>
    <w:rsid w:val="004D02F8"/>
    <w:rsid w:val="004D0419"/>
    <w:rsid w:val="004D0529"/>
    <w:rsid w:val="004D07DE"/>
    <w:rsid w:val="004D07ED"/>
    <w:rsid w:val="004D0834"/>
    <w:rsid w:val="004D09DE"/>
    <w:rsid w:val="004D0B26"/>
    <w:rsid w:val="004D0DC8"/>
    <w:rsid w:val="004D0E1B"/>
    <w:rsid w:val="004D0F50"/>
    <w:rsid w:val="004D0F66"/>
    <w:rsid w:val="004D1039"/>
    <w:rsid w:val="004D112D"/>
    <w:rsid w:val="004D1395"/>
    <w:rsid w:val="004D1492"/>
    <w:rsid w:val="004D1676"/>
    <w:rsid w:val="004D1812"/>
    <w:rsid w:val="004D186E"/>
    <w:rsid w:val="004D1B2F"/>
    <w:rsid w:val="004D1C3D"/>
    <w:rsid w:val="004D1C57"/>
    <w:rsid w:val="004D1C84"/>
    <w:rsid w:val="004D1CCE"/>
    <w:rsid w:val="004D1CFD"/>
    <w:rsid w:val="004D1F96"/>
    <w:rsid w:val="004D20C0"/>
    <w:rsid w:val="004D214C"/>
    <w:rsid w:val="004D26EA"/>
    <w:rsid w:val="004D2A68"/>
    <w:rsid w:val="004D2A90"/>
    <w:rsid w:val="004D2FD6"/>
    <w:rsid w:val="004D3031"/>
    <w:rsid w:val="004D31A1"/>
    <w:rsid w:val="004D333B"/>
    <w:rsid w:val="004D3378"/>
    <w:rsid w:val="004D339D"/>
    <w:rsid w:val="004D3405"/>
    <w:rsid w:val="004D34D9"/>
    <w:rsid w:val="004D34EB"/>
    <w:rsid w:val="004D3555"/>
    <w:rsid w:val="004D3811"/>
    <w:rsid w:val="004D3CA2"/>
    <w:rsid w:val="004D3E42"/>
    <w:rsid w:val="004D41AC"/>
    <w:rsid w:val="004D41CB"/>
    <w:rsid w:val="004D41FE"/>
    <w:rsid w:val="004D4793"/>
    <w:rsid w:val="004D49A4"/>
    <w:rsid w:val="004D49F9"/>
    <w:rsid w:val="004D4B00"/>
    <w:rsid w:val="004D4D37"/>
    <w:rsid w:val="004D5151"/>
    <w:rsid w:val="004D526D"/>
    <w:rsid w:val="004D535D"/>
    <w:rsid w:val="004D53CA"/>
    <w:rsid w:val="004D54F6"/>
    <w:rsid w:val="004D5574"/>
    <w:rsid w:val="004D5684"/>
    <w:rsid w:val="004D5838"/>
    <w:rsid w:val="004D595B"/>
    <w:rsid w:val="004D5B93"/>
    <w:rsid w:val="004D5C46"/>
    <w:rsid w:val="004D5CD6"/>
    <w:rsid w:val="004D5D29"/>
    <w:rsid w:val="004D61AC"/>
    <w:rsid w:val="004D61C3"/>
    <w:rsid w:val="004D6225"/>
    <w:rsid w:val="004D6511"/>
    <w:rsid w:val="004D6534"/>
    <w:rsid w:val="004D6626"/>
    <w:rsid w:val="004D6706"/>
    <w:rsid w:val="004D68B5"/>
    <w:rsid w:val="004D6941"/>
    <w:rsid w:val="004D6B14"/>
    <w:rsid w:val="004D6B64"/>
    <w:rsid w:val="004D6EE9"/>
    <w:rsid w:val="004D6F02"/>
    <w:rsid w:val="004D7358"/>
    <w:rsid w:val="004D753A"/>
    <w:rsid w:val="004D7695"/>
    <w:rsid w:val="004D76B7"/>
    <w:rsid w:val="004D7974"/>
    <w:rsid w:val="004D7C3A"/>
    <w:rsid w:val="004D7E43"/>
    <w:rsid w:val="004D7E6A"/>
    <w:rsid w:val="004E000B"/>
    <w:rsid w:val="004E00FF"/>
    <w:rsid w:val="004E010C"/>
    <w:rsid w:val="004E032D"/>
    <w:rsid w:val="004E033D"/>
    <w:rsid w:val="004E041C"/>
    <w:rsid w:val="004E041E"/>
    <w:rsid w:val="004E04B6"/>
    <w:rsid w:val="004E0685"/>
    <w:rsid w:val="004E06C1"/>
    <w:rsid w:val="004E0B2D"/>
    <w:rsid w:val="004E0DB1"/>
    <w:rsid w:val="004E1198"/>
    <w:rsid w:val="004E11F5"/>
    <w:rsid w:val="004E1462"/>
    <w:rsid w:val="004E14B6"/>
    <w:rsid w:val="004E163F"/>
    <w:rsid w:val="004E1779"/>
    <w:rsid w:val="004E1DAB"/>
    <w:rsid w:val="004E1E6C"/>
    <w:rsid w:val="004E23CD"/>
    <w:rsid w:val="004E240B"/>
    <w:rsid w:val="004E251C"/>
    <w:rsid w:val="004E29AA"/>
    <w:rsid w:val="004E2CBB"/>
    <w:rsid w:val="004E2DDC"/>
    <w:rsid w:val="004E300B"/>
    <w:rsid w:val="004E317D"/>
    <w:rsid w:val="004E31D3"/>
    <w:rsid w:val="004E3438"/>
    <w:rsid w:val="004E3608"/>
    <w:rsid w:val="004E3619"/>
    <w:rsid w:val="004E396E"/>
    <w:rsid w:val="004E3A8A"/>
    <w:rsid w:val="004E3CD8"/>
    <w:rsid w:val="004E3D6A"/>
    <w:rsid w:val="004E3F94"/>
    <w:rsid w:val="004E3FCA"/>
    <w:rsid w:val="004E4130"/>
    <w:rsid w:val="004E4144"/>
    <w:rsid w:val="004E4269"/>
    <w:rsid w:val="004E4287"/>
    <w:rsid w:val="004E434C"/>
    <w:rsid w:val="004E43BC"/>
    <w:rsid w:val="004E445F"/>
    <w:rsid w:val="004E4565"/>
    <w:rsid w:val="004E457C"/>
    <w:rsid w:val="004E4624"/>
    <w:rsid w:val="004E470C"/>
    <w:rsid w:val="004E47AA"/>
    <w:rsid w:val="004E48F3"/>
    <w:rsid w:val="004E4B9F"/>
    <w:rsid w:val="004E4DC0"/>
    <w:rsid w:val="004E4F08"/>
    <w:rsid w:val="004E5250"/>
    <w:rsid w:val="004E5503"/>
    <w:rsid w:val="004E5660"/>
    <w:rsid w:val="004E58BD"/>
    <w:rsid w:val="004E595C"/>
    <w:rsid w:val="004E5B2F"/>
    <w:rsid w:val="004E5C1D"/>
    <w:rsid w:val="004E5CA6"/>
    <w:rsid w:val="004E6026"/>
    <w:rsid w:val="004E60EA"/>
    <w:rsid w:val="004E6393"/>
    <w:rsid w:val="004E65E3"/>
    <w:rsid w:val="004E688E"/>
    <w:rsid w:val="004E69AD"/>
    <w:rsid w:val="004E6A3B"/>
    <w:rsid w:val="004E6B30"/>
    <w:rsid w:val="004E6B67"/>
    <w:rsid w:val="004E6E31"/>
    <w:rsid w:val="004E6E58"/>
    <w:rsid w:val="004E6E68"/>
    <w:rsid w:val="004E6EA1"/>
    <w:rsid w:val="004E7144"/>
    <w:rsid w:val="004E7319"/>
    <w:rsid w:val="004E7416"/>
    <w:rsid w:val="004E7587"/>
    <w:rsid w:val="004E7674"/>
    <w:rsid w:val="004E77BE"/>
    <w:rsid w:val="004E7A54"/>
    <w:rsid w:val="004E7CEF"/>
    <w:rsid w:val="004E7EE7"/>
    <w:rsid w:val="004F0104"/>
    <w:rsid w:val="004F021E"/>
    <w:rsid w:val="004F0289"/>
    <w:rsid w:val="004F0431"/>
    <w:rsid w:val="004F0967"/>
    <w:rsid w:val="004F0AD5"/>
    <w:rsid w:val="004F0B87"/>
    <w:rsid w:val="004F0C0E"/>
    <w:rsid w:val="004F0C90"/>
    <w:rsid w:val="004F0D82"/>
    <w:rsid w:val="004F0F1F"/>
    <w:rsid w:val="004F0F45"/>
    <w:rsid w:val="004F148F"/>
    <w:rsid w:val="004F15E9"/>
    <w:rsid w:val="004F16BB"/>
    <w:rsid w:val="004F1896"/>
    <w:rsid w:val="004F1948"/>
    <w:rsid w:val="004F19EC"/>
    <w:rsid w:val="004F1AA9"/>
    <w:rsid w:val="004F1B1C"/>
    <w:rsid w:val="004F1E55"/>
    <w:rsid w:val="004F1EE3"/>
    <w:rsid w:val="004F240B"/>
    <w:rsid w:val="004F24B3"/>
    <w:rsid w:val="004F24E1"/>
    <w:rsid w:val="004F2576"/>
    <w:rsid w:val="004F26B8"/>
    <w:rsid w:val="004F2DE0"/>
    <w:rsid w:val="004F3443"/>
    <w:rsid w:val="004F356C"/>
    <w:rsid w:val="004F37E6"/>
    <w:rsid w:val="004F384F"/>
    <w:rsid w:val="004F3C1B"/>
    <w:rsid w:val="004F3C70"/>
    <w:rsid w:val="004F3D4D"/>
    <w:rsid w:val="004F3EEF"/>
    <w:rsid w:val="004F3FBD"/>
    <w:rsid w:val="004F3FC2"/>
    <w:rsid w:val="004F4084"/>
    <w:rsid w:val="004F4135"/>
    <w:rsid w:val="004F4219"/>
    <w:rsid w:val="004F42DD"/>
    <w:rsid w:val="004F437C"/>
    <w:rsid w:val="004F4846"/>
    <w:rsid w:val="004F4883"/>
    <w:rsid w:val="004F493E"/>
    <w:rsid w:val="004F4BB7"/>
    <w:rsid w:val="004F4BD5"/>
    <w:rsid w:val="004F4D56"/>
    <w:rsid w:val="004F4DF4"/>
    <w:rsid w:val="004F4F81"/>
    <w:rsid w:val="004F5066"/>
    <w:rsid w:val="004F51FC"/>
    <w:rsid w:val="004F5207"/>
    <w:rsid w:val="004F52A5"/>
    <w:rsid w:val="004F52E9"/>
    <w:rsid w:val="004F53AF"/>
    <w:rsid w:val="004F5403"/>
    <w:rsid w:val="004F54E8"/>
    <w:rsid w:val="004F585C"/>
    <w:rsid w:val="004F5959"/>
    <w:rsid w:val="004F5A02"/>
    <w:rsid w:val="004F5DEA"/>
    <w:rsid w:val="004F5E84"/>
    <w:rsid w:val="004F5F75"/>
    <w:rsid w:val="004F5FB6"/>
    <w:rsid w:val="004F60B0"/>
    <w:rsid w:val="004F612C"/>
    <w:rsid w:val="004F62C4"/>
    <w:rsid w:val="004F634D"/>
    <w:rsid w:val="004F6494"/>
    <w:rsid w:val="004F64A9"/>
    <w:rsid w:val="004F65B9"/>
    <w:rsid w:val="004F65F0"/>
    <w:rsid w:val="004F6611"/>
    <w:rsid w:val="004F6641"/>
    <w:rsid w:val="004F668F"/>
    <w:rsid w:val="004F6C70"/>
    <w:rsid w:val="004F6DA9"/>
    <w:rsid w:val="004F70A0"/>
    <w:rsid w:val="004F72E7"/>
    <w:rsid w:val="004F7341"/>
    <w:rsid w:val="004F7409"/>
    <w:rsid w:val="004F74DB"/>
    <w:rsid w:val="004F74F4"/>
    <w:rsid w:val="004F760E"/>
    <w:rsid w:val="004F7845"/>
    <w:rsid w:val="004F7A72"/>
    <w:rsid w:val="004F7A7B"/>
    <w:rsid w:val="004F7D35"/>
    <w:rsid w:val="004F7E30"/>
    <w:rsid w:val="0050038D"/>
    <w:rsid w:val="005004D1"/>
    <w:rsid w:val="00500522"/>
    <w:rsid w:val="00500627"/>
    <w:rsid w:val="00500947"/>
    <w:rsid w:val="00500A2A"/>
    <w:rsid w:val="00500C1E"/>
    <w:rsid w:val="00500C47"/>
    <w:rsid w:val="00500C58"/>
    <w:rsid w:val="00500C65"/>
    <w:rsid w:val="00500D92"/>
    <w:rsid w:val="00500E02"/>
    <w:rsid w:val="00500F52"/>
    <w:rsid w:val="00501026"/>
    <w:rsid w:val="00501114"/>
    <w:rsid w:val="0050115C"/>
    <w:rsid w:val="005012C1"/>
    <w:rsid w:val="00501961"/>
    <w:rsid w:val="0050198C"/>
    <w:rsid w:val="00501B35"/>
    <w:rsid w:val="00501B9F"/>
    <w:rsid w:val="00501F74"/>
    <w:rsid w:val="00501F9B"/>
    <w:rsid w:val="0050245A"/>
    <w:rsid w:val="005024B8"/>
    <w:rsid w:val="005025FB"/>
    <w:rsid w:val="00502643"/>
    <w:rsid w:val="005027FA"/>
    <w:rsid w:val="00502A3A"/>
    <w:rsid w:val="00502CA1"/>
    <w:rsid w:val="00502CC9"/>
    <w:rsid w:val="00502EF5"/>
    <w:rsid w:val="005030E7"/>
    <w:rsid w:val="00503196"/>
    <w:rsid w:val="00503498"/>
    <w:rsid w:val="00503649"/>
    <w:rsid w:val="005037D4"/>
    <w:rsid w:val="00503A89"/>
    <w:rsid w:val="00503A95"/>
    <w:rsid w:val="00503BA8"/>
    <w:rsid w:val="00503C7C"/>
    <w:rsid w:val="00503D5E"/>
    <w:rsid w:val="00503D99"/>
    <w:rsid w:val="00503EBF"/>
    <w:rsid w:val="00503F33"/>
    <w:rsid w:val="00503FAA"/>
    <w:rsid w:val="00503FE7"/>
    <w:rsid w:val="005042C0"/>
    <w:rsid w:val="0050446E"/>
    <w:rsid w:val="005046B9"/>
    <w:rsid w:val="005048CA"/>
    <w:rsid w:val="005048CE"/>
    <w:rsid w:val="00504C0E"/>
    <w:rsid w:val="00504C19"/>
    <w:rsid w:val="00504C21"/>
    <w:rsid w:val="00504EFA"/>
    <w:rsid w:val="00504F26"/>
    <w:rsid w:val="0050522D"/>
    <w:rsid w:val="005052FE"/>
    <w:rsid w:val="005055E9"/>
    <w:rsid w:val="005055FC"/>
    <w:rsid w:val="005056EF"/>
    <w:rsid w:val="005057B9"/>
    <w:rsid w:val="0050585A"/>
    <w:rsid w:val="00505895"/>
    <w:rsid w:val="00505C47"/>
    <w:rsid w:val="00505CA0"/>
    <w:rsid w:val="005060D9"/>
    <w:rsid w:val="00506171"/>
    <w:rsid w:val="00506228"/>
    <w:rsid w:val="005062CC"/>
    <w:rsid w:val="00506348"/>
    <w:rsid w:val="00506406"/>
    <w:rsid w:val="00506531"/>
    <w:rsid w:val="005069FE"/>
    <w:rsid w:val="00506A42"/>
    <w:rsid w:val="00506A86"/>
    <w:rsid w:val="00506AF6"/>
    <w:rsid w:val="00506C84"/>
    <w:rsid w:val="00506DB1"/>
    <w:rsid w:val="00506E10"/>
    <w:rsid w:val="00506FDF"/>
    <w:rsid w:val="00507045"/>
    <w:rsid w:val="00507146"/>
    <w:rsid w:val="005071E7"/>
    <w:rsid w:val="0050720C"/>
    <w:rsid w:val="00507338"/>
    <w:rsid w:val="005074A9"/>
    <w:rsid w:val="0050781C"/>
    <w:rsid w:val="00507B74"/>
    <w:rsid w:val="00510017"/>
    <w:rsid w:val="00510124"/>
    <w:rsid w:val="005101FC"/>
    <w:rsid w:val="00510259"/>
    <w:rsid w:val="005103A1"/>
    <w:rsid w:val="005103F1"/>
    <w:rsid w:val="005104EC"/>
    <w:rsid w:val="005107CC"/>
    <w:rsid w:val="00510D29"/>
    <w:rsid w:val="00511437"/>
    <w:rsid w:val="00511524"/>
    <w:rsid w:val="005116AB"/>
    <w:rsid w:val="00511735"/>
    <w:rsid w:val="005117A4"/>
    <w:rsid w:val="0051182D"/>
    <w:rsid w:val="00511954"/>
    <w:rsid w:val="00511B10"/>
    <w:rsid w:val="00511B1D"/>
    <w:rsid w:val="00511C71"/>
    <w:rsid w:val="00511D35"/>
    <w:rsid w:val="00511F1B"/>
    <w:rsid w:val="00511F82"/>
    <w:rsid w:val="0051245B"/>
    <w:rsid w:val="0051271C"/>
    <w:rsid w:val="00512861"/>
    <w:rsid w:val="00512A25"/>
    <w:rsid w:val="00512CCF"/>
    <w:rsid w:val="00512E14"/>
    <w:rsid w:val="00512F75"/>
    <w:rsid w:val="00513068"/>
    <w:rsid w:val="00513154"/>
    <w:rsid w:val="00513177"/>
    <w:rsid w:val="00513233"/>
    <w:rsid w:val="005132BD"/>
    <w:rsid w:val="00513688"/>
    <w:rsid w:val="0051368E"/>
    <w:rsid w:val="005138DF"/>
    <w:rsid w:val="005139AC"/>
    <w:rsid w:val="00513A3D"/>
    <w:rsid w:val="00513E1C"/>
    <w:rsid w:val="00513E56"/>
    <w:rsid w:val="00514329"/>
    <w:rsid w:val="0051433B"/>
    <w:rsid w:val="00514354"/>
    <w:rsid w:val="00514429"/>
    <w:rsid w:val="005144B6"/>
    <w:rsid w:val="00514607"/>
    <w:rsid w:val="005146B6"/>
    <w:rsid w:val="00514851"/>
    <w:rsid w:val="00514928"/>
    <w:rsid w:val="00514A1E"/>
    <w:rsid w:val="00514AB9"/>
    <w:rsid w:val="00514AF2"/>
    <w:rsid w:val="00514C9B"/>
    <w:rsid w:val="00514F14"/>
    <w:rsid w:val="00514F7A"/>
    <w:rsid w:val="005150AD"/>
    <w:rsid w:val="00515111"/>
    <w:rsid w:val="005159E4"/>
    <w:rsid w:val="00515AB5"/>
    <w:rsid w:val="00515ECB"/>
    <w:rsid w:val="00516043"/>
    <w:rsid w:val="0051604B"/>
    <w:rsid w:val="00516230"/>
    <w:rsid w:val="00516252"/>
    <w:rsid w:val="005162D3"/>
    <w:rsid w:val="00516320"/>
    <w:rsid w:val="00516337"/>
    <w:rsid w:val="00516367"/>
    <w:rsid w:val="005164E1"/>
    <w:rsid w:val="005164F0"/>
    <w:rsid w:val="005165BF"/>
    <w:rsid w:val="005165E6"/>
    <w:rsid w:val="00516742"/>
    <w:rsid w:val="00516B2C"/>
    <w:rsid w:val="00516C0B"/>
    <w:rsid w:val="00516C30"/>
    <w:rsid w:val="00516C9A"/>
    <w:rsid w:val="00517249"/>
    <w:rsid w:val="00517293"/>
    <w:rsid w:val="00517294"/>
    <w:rsid w:val="005172B1"/>
    <w:rsid w:val="005173A8"/>
    <w:rsid w:val="00517439"/>
    <w:rsid w:val="00517504"/>
    <w:rsid w:val="00517507"/>
    <w:rsid w:val="0051758D"/>
    <w:rsid w:val="0051759C"/>
    <w:rsid w:val="005175B9"/>
    <w:rsid w:val="005175D7"/>
    <w:rsid w:val="00517A9E"/>
    <w:rsid w:val="00517AC1"/>
    <w:rsid w:val="00517C27"/>
    <w:rsid w:val="00517DB7"/>
    <w:rsid w:val="00517EC8"/>
    <w:rsid w:val="00520009"/>
    <w:rsid w:val="005200B2"/>
    <w:rsid w:val="00520149"/>
    <w:rsid w:val="0052073A"/>
    <w:rsid w:val="005209C1"/>
    <w:rsid w:val="00520A25"/>
    <w:rsid w:val="00520F0C"/>
    <w:rsid w:val="00520F67"/>
    <w:rsid w:val="00521045"/>
    <w:rsid w:val="0052118A"/>
    <w:rsid w:val="00521253"/>
    <w:rsid w:val="0052144C"/>
    <w:rsid w:val="0052156B"/>
    <w:rsid w:val="005215D8"/>
    <w:rsid w:val="005215EC"/>
    <w:rsid w:val="005215FA"/>
    <w:rsid w:val="00521616"/>
    <w:rsid w:val="00521624"/>
    <w:rsid w:val="005216B3"/>
    <w:rsid w:val="005216B5"/>
    <w:rsid w:val="00521DDE"/>
    <w:rsid w:val="00521E5F"/>
    <w:rsid w:val="00521F86"/>
    <w:rsid w:val="00522159"/>
    <w:rsid w:val="0052225F"/>
    <w:rsid w:val="0052247F"/>
    <w:rsid w:val="005224CF"/>
    <w:rsid w:val="00522563"/>
    <w:rsid w:val="00522823"/>
    <w:rsid w:val="00522903"/>
    <w:rsid w:val="00522A1C"/>
    <w:rsid w:val="00522A21"/>
    <w:rsid w:val="00522B64"/>
    <w:rsid w:val="00522E4B"/>
    <w:rsid w:val="00522F62"/>
    <w:rsid w:val="00523082"/>
    <w:rsid w:val="00523270"/>
    <w:rsid w:val="005234BA"/>
    <w:rsid w:val="00523A70"/>
    <w:rsid w:val="00523C3F"/>
    <w:rsid w:val="00523FCF"/>
    <w:rsid w:val="00524034"/>
    <w:rsid w:val="00524109"/>
    <w:rsid w:val="00524177"/>
    <w:rsid w:val="005242E6"/>
    <w:rsid w:val="005242FC"/>
    <w:rsid w:val="00524503"/>
    <w:rsid w:val="0052455C"/>
    <w:rsid w:val="005245B9"/>
    <w:rsid w:val="005245F9"/>
    <w:rsid w:val="005249D0"/>
    <w:rsid w:val="00524C21"/>
    <w:rsid w:val="00524C3F"/>
    <w:rsid w:val="00524CB2"/>
    <w:rsid w:val="00524CC7"/>
    <w:rsid w:val="00524ED4"/>
    <w:rsid w:val="00525173"/>
    <w:rsid w:val="005251E9"/>
    <w:rsid w:val="005252B7"/>
    <w:rsid w:val="00525353"/>
    <w:rsid w:val="005254DF"/>
    <w:rsid w:val="00525754"/>
    <w:rsid w:val="0052577E"/>
    <w:rsid w:val="00525D53"/>
    <w:rsid w:val="00525D93"/>
    <w:rsid w:val="00525DCB"/>
    <w:rsid w:val="00525DFB"/>
    <w:rsid w:val="00525F97"/>
    <w:rsid w:val="00526101"/>
    <w:rsid w:val="0052634E"/>
    <w:rsid w:val="00526601"/>
    <w:rsid w:val="0052689F"/>
    <w:rsid w:val="00526990"/>
    <w:rsid w:val="0052699C"/>
    <w:rsid w:val="00526BBC"/>
    <w:rsid w:val="00526E58"/>
    <w:rsid w:val="00526EBB"/>
    <w:rsid w:val="00526F85"/>
    <w:rsid w:val="00526F98"/>
    <w:rsid w:val="00526FB9"/>
    <w:rsid w:val="00527051"/>
    <w:rsid w:val="0052739A"/>
    <w:rsid w:val="00527662"/>
    <w:rsid w:val="005276D4"/>
    <w:rsid w:val="00527959"/>
    <w:rsid w:val="00527A08"/>
    <w:rsid w:val="00527A1F"/>
    <w:rsid w:val="00527D1F"/>
    <w:rsid w:val="00527D90"/>
    <w:rsid w:val="00527E2F"/>
    <w:rsid w:val="00527EB9"/>
    <w:rsid w:val="00527F54"/>
    <w:rsid w:val="00527F80"/>
    <w:rsid w:val="00530111"/>
    <w:rsid w:val="0053016C"/>
    <w:rsid w:val="00530316"/>
    <w:rsid w:val="0053031B"/>
    <w:rsid w:val="005304B0"/>
    <w:rsid w:val="005304B6"/>
    <w:rsid w:val="005306B8"/>
    <w:rsid w:val="005308CC"/>
    <w:rsid w:val="00530CDF"/>
    <w:rsid w:val="00530D23"/>
    <w:rsid w:val="00530D62"/>
    <w:rsid w:val="00530EE1"/>
    <w:rsid w:val="00530F75"/>
    <w:rsid w:val="0053104B"/>
    <w:rsid w:val="00531092"/>
    <w:rsid w:val="005311B6"/>
    <w:rsid w:val="005313EE"/>
    <w:rsid w:val="00531474"/>
    <w:rsid w:val="005315A9"/>
    <w:rsid w:val="00531766"/>
    <w:rsid w:val="00531855"/>
    <w:rsid w:val="005319EE"/>
    <w:rsid w:val="005321E4"/>
    <w:rsid w:val="0053224A"/>
    <w:rsid w:val="0053234C"/>
    <w:rsid w:val="0053251E"/>
    <w:rsid w:val="00532590"/>
    <w:rsid w:val="005325A4"/>
    <w:rsid w:val="005325A9"/>
    <w:rsid w:val="005327A2"/>
    <w:rsid w:val="005328F1"/>
    <w:rsid w:val="0053291B"/>
    <w:rsid w:val="00532A77"/>
    <w:rsid w:val="00532B86"/>
    <w:rsid w:val="00532C34"/>
    <w:rsid w:val="00532E94"/>
    <w:rsid w:val="00533028"/>
    <w:rsid w:val="005336CE"/>
    <w:rsid w:val="005338D5"/>
    <w:rsid w:val="005339B8"/>
    <w:rsid w:val="00533AD1"/>
    <w:rsid w:val="00533B47"/>
    <w:rsid w:val="00533BC7"/>
    <w:rsid w:val="00533D58"/>
    <w:rsid w:val="00534077"/>
    <w:rsid w:val="005344CD"/>
    <w:rsid w:val="00534546"/>
    <w:rsid w:val="0053461C"/>
    <w:rsid w:val="0053484B"/>
    <w:rsid w:val="005348CE"/>
    <w:rsid w:val="005349C4"/>
    <w:rsid w:val="005349EF"/>
    <w:rsid w:val="00534B92"/>
    <w:rsid w:val="00534C7A"/>
    <w:rsid w:val="00534D58"/>
    <w:rsid w:val="00534D7A"/>
    <w:rsid w:val="00534D8E"/>
    <w:rsid w:val="00534DAD"/>
    <w:rsid w:val="00534EAC"/>
    <w:rsid w:val="005350E1"/>
    <w:rsid w:val="0053531F"/>
    <w:rsid w:val="005356C3"/>
    <w:rsid w:val="005356F6"/>
    <w:rsid w:val="00535895"/>
    <w:rsid w:val="005358A0"/>
    <w:rsid w:val="00535900"/>
    <w:rsid w:val="00535939"/>
    <w:rsid w:val="00535A12"/>
    <w:rsid w:val="00535C7E"/>
    <w:rsid w:val="00535DB5"/>
    <w:rsid w:val="00535FB0"/>
    <w:rsid w:val="00535FD2"/>
    <w:rsid w:val="0053605A"/>
    <w:rsid w:val="00536240"/>
    <w:rsid w:val="0053634B"/>
    <w:rsid w:val="005363DA"/>
    <w:rsid w:val="005364D8"/>
    <w:rsid w:val="005366BB"/>
    <w:rsid w:val="005366D5"/>
    <w:rsid w:val="0053681A"/>
    <w:rsid w:val="005368A5"/>
    <w:rsid w:val="00536ACA"/>
    <w:rsid w:val="00536B13"/>
    <w:rsid w:val="005372FB"/>
    <w:rsid w:val="0053731B"/>
    <w:rsid w:val="005373F6"/>
    <w:rsid w:val="00537530"/>
    <w:rsid w:val="005375FD"/>
    <w:rsid w:val="0053768F"/>
    <w:rsid w:val="005376A3"/>
    <w:rsid w:val="005376C6"/>
    <w:rsid w:val="00537968"/>
    <w:rsid w:val="00537B65"/>
    <w:rsid w:val="00537B74"/>
    <w:rsid w:val="00537F20"/>
    <w:rsid w:val="00537F55"/>
    <w:rsid w:val="00540084"/>
    <w:rsid w:val="005400F2"/>
    <w:rsid w:val="00540429"/>
    <w:rsid w:val="0054067F"/>
    <w:rsid w:val="00540A38"/>
    <w:rsid w:val="00540BFD"/>
    <w:rsid w:val="00540C54"/>
    <w:rsid w:val="00540DE4"/>
    <w:rsid w:val="0054129D"/>
    <w:rsid w:val="00541401"/>
    <w:rsid w:val="005414DE"/>
    <w:rsid w:val="0054155C"/>
    <w:rsid w:val="00541771"/>
    <w:rsid w:val="005417CB"/>
    <w:rsid w:val="0054188D"/>
    <w:rsid w:val="00541B20"/>
    <w:rsid w:val="00541CBC"/>
    <w:rsid w:val="00541CCB"/>
    <w:rsid w:val="00541E03"/>
    <w:rsid w:val="0054224F"/>
    <w:rsid w:val="005423BE"/>
    <w:rsid w:val="005425A0"/>
    <w:rsid w:val="00542803"/>
    <w:rsid w:val="005428DB"/>
    <w:rsid w:val="005429DE"/>
    <w:rsid w:val="00542ADC"/>
    <w:rsid w:val="00542C1E"/>
    <w:rsid w:val="00542D1B"/>
    <w:rsid w:val="00542DB2"/>
    <w:rsid w:val="00542E66"/>
    <w:rsid w:val="00543008"/>
    <w:rsid w:val="0054308A"/>
    <w:rsid w:val="00543199"/>
    <w:rsid w:val="0054322D"/>
    <w:rsid w:val="0054358B"/>
    <w:rsid w:val="00543678"/>
    <w:rsid w:val="00543788"/>
    <w:rsid w:val="005439A7"/>
    <w:rsid w:val="00543A8D"/>
    <w:rsid w:val="00543BDF"/>
    <w:rsid w:val="00543BFE"/>
    <w:rsid w:val="00543D66"/>
    <w:rsid w:val="00543DC7"/>
    <w:rsid w:val="00543EC6"/>
    <w:rsid w:val="00543F22"/>
    <w:rsid w:val="005440D1"/>
    <w:rsid w:val="005440D8"/>
    <w:rsid w:val="00544383"/>
    <w:rsid w:val="0054438B"/>
    <w:rsid w:val="0054449F"/>
    <w:rsid w:val="005445F7"/>
    <w:rsid w:val="00544809"/>
    <w:rsid w:val="0054491D"/>
    <w:rsid w:val="00544A98"/>
    <w:rsid w:val="00544CB5"/>
    <w:rsid w:val="00544EFA"/>
    <w:rsid w:val="00544F96"/>
    <w:rsid w:val="0054523A"/>
    <w:rsid w:val="00545555"/>
    <w:rsid w:val="0054565E"/>
    <w:rsid w:val="005456E8"/>
    <w:rsid w:val="0054576C"/>
    <w:rsid w:val="00545AF1"/>
    <w:rsid w:val="0054641C"/>
    <w:rsid w:val="00546680"/>
    <w:rsid w:val="0054683A"/>
    <w:rsid w:val="005469EB"/>
    <w:rsid w:val="00546A33"/>
    <w:rsid w:val="00546A86"/>
    <w:rsid w:val="00546C00"/>
    <w:rsid w:val="00546CF4"/>
    <w:rsid w:val="00546DCE"/>
    <w:rsid w:val="00546E78"/>
    <w:rsid w:val="0054706B"/>
    <w:rsid w:val="00547402"/>
    <w:rsid w:val="00547526"/>
    <w:rsid w:val="00547715"/>
    <w:rsid w:val="0054786A"/>
    <w:rsid w:val="00547A42"/>
    <w:rsid w:val="00547AE6"/>
    <w:rsid w:val="00547B64"/>
    <w:rsid w:val="00547C15"/>
    <w:rsid w:val="00547E0E"/>
    <w:rsid w:val="00547E44"/>
    <w:rsid w:val="005502B3"/>
    <w:rsid w:val="0055031C"/>
    <w:rsid w:val="00550394"/>
    <w:rsid w:val="00550581"/>
    <w:rsid w:val="00550736"/>
    <w:rsid w:val="005508F6"/>
    <w:rsid w:val="00550ABE"/>
    <w:rsid w:val="00550ACA"/>
    <w:rsid w:val="00550AD3"/>
    <w:rsid w:val="00550C8E"/>
    <w:rsid w:val="00550CC8"/>
    <w:rsid w:val="005512C7"/>
    <w:rsid w:val="005512E6"/>
    <w:rsid w:val="0055145D"/>
    <w:rsid w:val="00551669"/>
    <w:rsid w:val="005516F0"/>
    <w:rsid w:val="005517AD"/>
    <w:rsid w:val="005519D9"/>
    <w:rsid w:val="00551A63"/>
    <w:rsid w:val="00551A64"/>
    <w:rsid w:val="00551BB9"/>
    <w:rsid w:val="00551C96"/>
    <w:rsid w:val="00551D91"/>
    <w:rsid w:val="00551E34"/>
    <w:rsid w:val="00551F9F"/>
    <w:rsid w:val="005523D0"/>
    <w:rsid w:val="005524E1"/>
    <w:rsid w:val="005525EC"/>
    <w:rsid w:val="00552660"/>
    <w:rsid w:val="00552778"/>
    <w:rsid w:val="00552846"/>
    <w:rsid w:val="0055295A"/>
    <w:rsid w:val="005529AE"/>
    <w:rsid w:val="00552B43"/>
    <w:rsid w:val="00552B5F"/>
    <w:rsid w:val="00552D7F"/>
    <w:rsid w:val="00552D9A"/>
    <w:rsid w:val="00552E48"/>
    <w:rsid w:val="0055303D"/>
    <w:rsid w:val="005534CF"/>
    <w:rsid w:val="0055353D"/>
    <w:rsid w:val="0055367F"/>
    <w:rsid w:val="0055387F"/>
    <w:rsid w:val="00553A1C"/>
    <w:rsid w:val="00553AF4"/>
    <w:rsid w:val="00553C91"/>
    <w:rsid w:val="00553F2F"/>
    <w:rsid w:val="005540F5"/>
    <w:rsid w:val="0055420F"/>
    <w:rsid w:val="00554478"/>
    <w:rsid w:val="00554781"/>
    <w:rsid w:val="00554A7C"/>
    <w:rsid w:val="00554A8F"/>
    <w:rsid w:val="00555142"/>
    <w:rsid w:val="005552E7"/>
    <w:rsid w:val="005553C6"/>
    <w:rsid w:val="005557D4"/>
    <w:rsid w:val="00555A35"/>
    <w:rsid w:val="00555B09"/>
    <w:rsid w:val="00555D2B"/>
    <w:rsid w:val="00555DFD"/>
    <w:rsid w:val="00555F92"/>
    <w:rsid w:val="005561EC"/>
    <w:rsid w:val="0055629D"/>
    <w:rsid w:val="005562A8"/>
    <w:rsid w:val="0055662B"/>
    <w:rsid w:val="005566DD"/>
    <w:rsid w:val="00556798"/>
    <w:rsid w:val="00556BBD"/>
    <w:rsid w:val="00556BD7"/>
    <w:rsid w:val="00556C81"/>
    <w:rsid w:val="00556DCA"/>
    <w:rsid w:val="00556DEE"/>
    <w:rsid w:val="00556EEA"/>
    <w:rsid w:val="005571AB"/>
    <w:rsid w:val="005571BA"/>
    <w:rsid w:val="005575AB"/>
    <w:rsid w:val="005576E2"/>
    <w:rsid w:val="005577D3"/>
    <w:rsid w:val="005577F8"/>
    <w:rsid w:val="0055784B"/>
    <w:rsid w:val="0055791A"/>
    <w:rsid w:val="005579FE"/>
    <w:rsid w:val="00557B00"/>
    <w:rsid w:val="00557D0A"/>
    <w:rsid w:val="00557EFB"/>
    <w:rsid w:val="00560028"/>
    <w:rsid w:val="005600D3"/>
    <w:rsid w:val="0056010B"/>
    <w:rsid w:val="00560205"/>
    <w:rsid w:val="005602B5"/>
    <w:rsid w:val="005602DF"/>
    <w:rsid w:val="005602EE"/>
    <w:rsid w:val="005603AD"/>
    <w:rsid w:val="00560567"/>
    <w:rsid w:val="005606F4"/>
    <w:rsid w:val="005609D3"/>
    <w:rsid w:val="00560A39"/>
    <w:rsid w:val="00560AF0"/>
    <w:rsid w:val="00560C67"/>
    <w:rsid w:val="005610AB"/>
    <w:rsid w:val="00561174"/>
    <w:rsid w:val="0056126B"/>
    <w:rsid w:val="00561416"/>
    <w:rsid w:val="00561444"/>
    <w:rsid w:val="005614A1"/>
    <w:rsid w:val="005615E3"/>
    <w:rsid w:val="00561741"/>
    <w:rsid w:val="005619FC"/>
    <w:rsid w:val="00561CE3"/>
    <w:rsid w:val="00561D92"/>
    <w:rsid w:val="00561E65"/>
    <w:rsid w:val="00561FE1"/>
    <w:rsid w:val="0056212D"/>
    <w:rsid w:val="00562243"/>
    <w:rsid w:val="0056254A"/>
    <w:rsid w:val="005627CE"/>
    <w:rsid w:val="005628C0"/>
    <w:rsid w:val="0056297C"/>
    <w:rsid w:val="00562AD7"/>
    <w:rsid w:val="00562AE2"/>
    <w:rsid w:val="00562AE8"/>
    <w:rsid w:val="00562C87"/>
    <w:rsid w:val="00562EC8"/>
    <w:rsid w:val="00563158"/>
    <w:rsid w:val="0056325E"/>
    <w:rsid w:val="005632AF"/>
    <w:rsid w:val="005632C7"/>
    <w:rsid w:val="005636AB"/>
    <w:rsid w:val="0056372E"/>
    <w:rsid w:val="00563AD8"/>
    <w:rsid w:val="00563E7A"/>
    <w:rsid w:val="00564277"/>
    <w:rsid w:val="005643BC"/>
    <w:rsid w:val="00564566"/>
    <w:rsid w:val="005647F8"/>
    <w:rsid w:val="005648E4"/>
    <w:rsid w:val="00564CA5"/>
    <w:rsid w:val="00564DF7"/>
    <w:rsid w:val="005652B1"/>
    <w:rsid w:val="005652EC"/>
    <w:rsid w:val="005652FD"/>
    <w:rsid w:val="005657DD"/>
    <w:rsid w:val="00565903"/>
    <w:rsid w:val="00565E29"/>
    <w:rsid w:val="00565E99"/>
    <w:rsid w:val="00565F55"/>
    <w:rsid w:val="00566014"/>
    <w:rsid w:val="00566213"/>
    <w:rsid w:val="0056627B"/>
    <w:rsid w:val="005662C6"/>
    <w:rsid w:val="00566388"/>
    <w:rsid w:val="005665C3"/>
    <w:rsid w:val="00566685"/>
    <w:rsid w:val="0056678E"/>
    <w:rsid w:val="0056692D"/>
    <w:rsid w:val="005669DD"/>
    <w:rsid w:val="00566A3E"/>
    <w:rsid w:val="00566ACE"/>
    <w:rsid w:val="00566AF0"/>
    <w:rsid w:val="00566F00"/>
    <w:rsid w:val="00566FB5"/>
    <w:rsid w:val="005671AF"/>
    <w:rsid w:val="0056723A"/>
    <w:rsid w:val="0056747F"/>
    <w:rsid w:val="005677F2"/>
    <w:rsid w:val="00567842"/>
    <w:rsid w:val="0056789A"/>
    <w:rsid w:val="0056796D"/>
    <w:rsid w:val="00567BA0"/>
    <w:rsid w:val="00567C2A"/>
    <w:rsid w:val="00567CD8"/>
    <w:rsid w:val="00567CEC"/>
    <w:rsid w:val="00567D73"/>
    <w:rsid w:val="00567F68"/>
    <w:rsid w:val="00570088"/>
    <w:rsid w:val="0057010E"/>
    <w:rsid w:val="00570113"/>
    <w:rsid w:val="0057011A"/>
    <w:rsid w:val="00570214"/>
    <w:rsid w:val="00570378"/>
    <w:rsid w:val="0057038C"/>
    <w:rsid w:val="005703EA"/>
    <w:rsid w:val="00570484"/>
    <w:rsid w:val="00570697"/>
    <w:rsid w:val="005706D3"/>
    <w:rsid w:val="005709A9"/>
    <w:rsid w:val="00570BAB"/>
    <w:rsid w:val="00570C54"/>
    <w:rsid w:val="00570F42"/>
    <w:rsid w:val="0057107C"/>
    <w:rsid w:val="00571594"/>
    <w:rsid w:val="005716E9"/>
    <w:rsid w:val="00571A4D"/>
    <w:rsid w:val="00571DA1"/>
    <w:rsid w:val="00571E67"/>
    <w:rsid w:val="00572425"/>
    <w:rsid w:val="00572440"/>
    <w:rsid w:val="005725B8"/>
    <w:rsid w:val="00572C2A"/>
    <w:rsid w:val="00572C83"/>
    <w:rsid w:val="00572E39"/>
    <w:rsid w:val="00572E7A"/>
    <w:rsid w:val="00573031"/>
    <w:rsid w:val="00573237"/>
    <w:rsid w:val="005732A8"/>
    <w:rsid w:val="005732FB"/>
    <w:rsid w:val="00573510"/>
    <w:rsid w:val="00573586"/>
    <w:rsid w:val="005735FF"/>
    <w:rsid w:val="005738B3"/>
    <w:rsid w:val="005738E6"/>
    <w:rsid w:val="005738EB"/>
    <w:rsid w:val="00573942"/>
    <w:rsid w:val="005739AC"/>
    <w:rsid w:val="00573AD9"/>
    <w:rsid w:val="00573B31"/>
    <w:rsid w:val="00573B55"/>
    <w:rsid w:val="00573BB4"/>
    <w:rsid w:val="00573CD5"/>
    <w:rsid w:val="00573E75"/>
    <w:rsid w:val="0057407C"/>
    <w:rsid w:val="005740EB"/>
    <w:rsid w:val="005741D4"/>
    <w:rsid w:val="005744BE"/>
    <w:rsid w:val="0057474A"/>
    <w:rsid w:val="00574778"/>
    <w:rsid w:val="00574A09"/>
    <w:rsid w:val="00574A65"/>
    <w:rsid w:val="00574B35"/>
    <w:rsid w:val="00574C67"/>
    <w:rsid w:val="00574D81"/>
    <w:rsid w:val="00574D8F"/>
    <w:rsid w:val="00574DAF"/>
    <w:rsid w:val="00574E0A"/>
    <w:rsid w:val="0057503F"/>
    <w:rsid w:val="005750CE"/>
    <w:rsid w:val="005753B0"/>
    <w:rsid w:val="00575849"/>
    <w:rsid w:val="005759E9"/>
    <w:rsid w:val="00575C00"/>
    <w:rsid w:val="00575DB4"/>
    <w:rsid w:val="00575F19"/>
    <w:rsid w:val="00576011"/>
    <w:rsid w:val="00576100"/>
    <w:rsid w:val="00576229"/>
    <w:rsid w:val="00576354"/>
    <w:rsid w:val="0057641D"/>
    <w:rsid w:val="0057645B"/>
    <w:rsid w:val="005765BB"/>
    <w:rsid w:val="005765EF"/>
    <w:rsid w:val="00576734"/>
    <w:rsid w:val="005769BE"/>
    <w:rsid w:val="005769FB"/>
    <w:rsid w:val="00576F03"/>
    <w:rsid w:val="00577068"/>
    <w:rsid w:val="00577100"/>
    <w:rsid w:val="00577387"/>
    <w:rsid w:val="00577854"/>
    <w:rsid w:val="005779AF"/>
    <w:rsid w:val="00577AE5"/>
    <w:rsid w:val="00577CF4"/>
    <w:rsid w:val="00577E74"/>
    <w:rsid w:val="00577E9B"/>
    <w:rsid w:val="00580211"/>
    <w:rsid w:val="0058028B"/>
    <w:rsid w:val="005802CA"/>
    <w:rsid w:val="00580307"/>
    <w:rsid w:val="00580545"/>
    <w:rsid w:val="005806C1"/>
    <w:rsid w:val="005807CD"/>
    <w:rsid w:val="00580823"/>
    <w:rsid w:val="005808B8"/>
    <w:rsid w:val="00580D26"/>
    <w:rsid w:val="00580D53"/>
    <w:rsid w:val="0058120F"/>
    <w:rsid w:val="005815B2"/>
    <w:rsid w:val="00581611"/>
    <w:rsid w:val="005817F0"/>
    <w:rsid w:val="0058188B"/>
    <w:rsid w:val="00581894"/>
    <w:rsid w:val="00581A56"/>
    <w:rsid w:val="00581CEC"/>
    <w:rsid w:val="00581D2B"/>
    <w:rsid w:val="00581E2F"/>
    <w:rsid w:val="005822C7"/>
    <w:rsid w:val="005822E1"/>
    <w:rsid w:val="00582305"/>
    <w:rsid w:val="0058263A"/>
    <w:rsid w:val="00582730"/>
    <w:rsid w:val="005827C1"/>
    <w:rsid w:val="005828A8"/>
    <w:rsid w:val="00582A42"/>
    <w:rsid w:val="00582DB4"/>
    <w:rsid w:val="00582DC5"/>
    <w:rsid w:val="00582E04"/>
    <w:rsid w:val="00583001"/>
    <w:rsid w:val="0058355F"/>
    <w:rsid w:val="00583736"/>
    <w:rsid w:val="00583809"/>
    <w:rsid w:val="00583857"/>
    <w:rsid w:val="00583913"/>
    <w:rsid w:val="00583AB5"/>
    <w:rsid w:val="00583C11"/>
    <w:rsid w:val="00583D0B"/>
    <w:rsid w:val="00583DF5"/>
    <w:rsid w:val="00583E29"/>
    <w:rsid w:val="00583F8C"/>
    <w:rsid w:val="00584162"/>
    <w:rsid w:val="005844D4"/>
    <w:rsid w:val="005844E9"/>
    <w:rsid w:val="005847C2"/>
    <w:rsid w:val="00584888"/>
    <w:rsid w:val="00584A38"/>
    <w:rsid w:val="00584A9F"/>
    <w:rsid w:val="00584AA5"/>
    <w:rsid w:val="00584AD1"/>
    <w:rsid w:val="00584B54"/>
    <w:rsid w:val="00584B55"/>
    <w:rsid w:val="00584B88"/>
    <w:rsid w:val="00584BDC"/>
    <w:rsid w:val="00584D4A"/>
    <w:rsid w:val="00584ED5"/>
    <w:rsid w:val="00585217"/>
    <w:rsid w:val="00585309"/>
    <w:rsid w:val="00585622"/>
    <w:rsid w:val="00585792"/>
    <w:rsid w:val="00585913"/>
    <w:rsid w:val="00585A1A"/>
    <w:rsid w:val="00585AD1"/>
    <w:rsid w:val="00585AFA"/>
    <w:rsid w:val="00585B32"/>
    <w:rsid w:val="00585C4F"/>
    <w:rsid w:val="00585D83"/>
    <w:rsid w:val="00585E4F"/>
    <w:rsid w:val="00585EC9"/>
    <w:rsid w:val="00585F5A"/>
    <w:rsid w:val="005861CE"/>
    <w:rsid w:val="0058641A"/>
    <w:rsid w:val="005864EA"/>
    <w:rsid w:val="00586570"/>
    <w:rsid w:val="005865A7"/>
    <w:rsid w:val="00586619"/>
    <w:rsid w:val="005866B8"/>
    <w:rsid w:val="00586715"/>
    <w:rsid w:val="005868D9"/>
    <w:rsid w:val="005868F8"/>
    <w:rsid w:val="00586AA3"/>
    <w:rsid w:val="00586B9B"/>
    <w:rsid w:val="00586BC8"/>
    <w:rsid w:val="00586E5D"/>
    <w:rsid w:val="00586F46"/>
    <w:rsid w:val="00587018"/>
    <w:rsid w:val="0058719D"/>
    <w:rsid w:val="0058756E"/>
    <w:rsid w:val="005875E4"/>
    <w:rsid w:val="00587612"/>
    <w:rsid w:val="0058780C"/>
    <w:rsid w:val="0058785B"/>
    <w:rsid w:val="005878F6"/>
    <w:rsid w:val="0058793F"/>
    <w:rsid w:val="00587941"/>
    <w:rsid w:val="00587A4A"/>
    <w:rsid w:val="00587E2D"/>
    <w:rsid w:val="00587E30"/>
    <w:rsid w:val="00587E37"/>
    <w:rsid w:val="0059001C"/>
    <w:rsid w:val="005900A8"/>
    <w:rsid w:val="00590238"/>
    <w:rsid w:val="005903CA"/>
    <w:rsid w:val="0059046A"/>
    <w:rsid w:val="0059058C"/>
    <w:rsid w:val="00590747"/>
    <w:rsid w:val="0059081C"/>
    <w:rsid w:val="00590A5C"/>
    <w:rsid w:val="00590AAE"/>
    <w:rsid w:val="00590D9E"/>
    <w:rsid w:val="005912BC"/>
    <w:rsid w:val="005915E1"/>
    <w:rsid w:val="0059164D"/>
    <w:rsid w:val="0059195D"/>
    <w:rsid w:val="005919EA"/>
    <w:rsid w:val="00591BBD"/>
    <w:rsid w:val="00592884"/>
    <w:rsid w:val="00592DB0"/>
    <w:rsid w:val="00592FC2"/>
    <w:rsid w:val="005930F5"/>
    <w:rsid w:val="00593224"/>
    <w:rsid w:val="005933F5"/>
    <w:rsid w:val="005933FE"/>
    <w:rsid w:val="00593463"/>
    <w:rsid w:val="005935E8"/>
    <w:rsid w:val="005936FF"/>
    <w:rsid w:val="00594344"/>
    <w:rsid w:val="0059438C"/>
    <w:rsid w:val="005945A7"/>
    <w:rsid w:val="005947DE"/>
    <w:rsid w:val="00594BBE"/>
    <w:rsid w:val="00594BC2"/>
    <w:rsid w:val="00594D04"/>
    <w:rsid w:val="00594D82"/>
    <w:rsid w:val="00594DF7"/>
    <w:rsid w:val="005950F0"/>
    <w:rsid w:val="00595A1C"/>
    <w:rsid w:val="00595D44"/>
    <w:rsid w:val="00595DEC"/>
    <w:rsid w:val="00595EC3"/>
    <w:rsid w:val="00595F50"/>
    <w:rsid w:val="00595FD5"/>
    <w:rsid w:val="0059627D"/>
    <w:rsid w:val="00596746"/>
    <w:rsid w:val="00596936"/>
    <w:rsid w:val="00596BEF"/>
    <w:rsid w:val="00596E18"/>
    <w:rsid w:val="00596F2C"/>
    <w:rsid w:val="0059707B"/>
    <w:rsid w:val="00597183"/>
    <w:rsid w:val="00597505"/>
    <w:rsid w:val="00597572"/>
    <w:rsid w:val="005977B3"/>
    <w:rsid w:val="00597877"/>
    <w:rsid w:val="005979E2"/>
    <w:rsid w:val="00597B88"/>
    <w:rsid w:val="00597C42"/>
    <w:rsid w:val="00597DB3"/>
    <w:rsid w:val="005A01EC"/>
    <w:rsid w:val="005A0354"/>
    <w:rsid w:val="005A0544"/>
    <w:rsid w:val="005A07EB"/>
    <w:rsid w:val="005A0AC8"/>
    <w:rsid w:val="005A10DD"/>
    <w:rsid w:val="005A1866"/>
    <w:rsid w:val="005A18C0"/>
    <w:rsid w:val="005A1981"/>
    <w:rsid w:val="005A1B98"/>
    <w:rsid w:val="005A1F59"/>
    <w:rsid w:val="005A20B0"/>
    <w:rsid w:val="005A223D"/>
    <w:rsid w:val="005A2260"/>
    <w:rsid w:val="005A2292"/>
    <w:rsid w:val="005A2359"/>
    <w:rsid w:val="005A2582"/>
    <w:rsid w:val="005A25C0"/>
    <w:rsid w:val="005A2688"/>
    <w:rsid w:val="005A2936"/>
    <w:rsid w:val="005A2AE8"/>
    <w:rsid w:val="005A2CEF"/>
    <w:rsid w:val="005A2DB9"/>
    <w:rsid w:val="005A2E11"/>
    <w:rsid w:val="005A2F6D"/>
    <w:rsid w:val="005A3031"/>
    <w:rsid w:val="005A32CF"/>
    <w:rsid w:val="005A332B"/>
    <w:rsid w:val="005A33D5"/>
    <w:rsid w:val="005A3533"/>
    <w:rsid w:val="005A3B75"/>
    <w:rsid w:val="005A3B7D"/>
    <w:rsid w:val="005A3C75"/>
    <w:rsid w:val="005A3EAB"/>
    <w:rsid w:val="005A4285"/>
    <w:rsid w:val="005A437A"/>
    <w:rsid w:val="005A4517"/>
    <w:rsid w:val="005A46A3"/>
    <w:rsid w:val="005A4737"/>
    <w:rsid w:val="005A4AC5"/>
    <w:rsid w:val="005A4C2D"/>
    <w:rsid w:val="005A4CC5"/>
    <w:rsid w:val="005A4F23"/>
    <w:rsid w:val="005A5009"/>
    <w:rsid w:val="005A5120"/>
    <w:rsid w:val="005A5199"/>
    <w:rsid w:val="005A51D8"/>
    <w:rsid w:val="005A5202"/>
    <w:rsid w:val="005A5288"/>
    <w:rsid w:val="005A54BB"/>
    <w:rsid w:val="005A54E5"/>
    <w:rsid w:val="005A551B"/>
    <w:rsid w:val="005A5585"/>
    <w:rsid w:val="005A56E0"/>
    <w:rsid w:val="005A57F8"/>
    <w:rsid w:val="005A586B"/>
    <w:rsid w:val="005A59C8"/>
    <w:rsid w:val="005A6298"/>
    <w:rsid w:val="005A62C9"/>
    <w:rsid w:val="005A6301"/>
    <w:rsid w:val="005A637E"/>
    <w:rsid w:val="005A6396"/>
    <w:rsid w:val="005A6440"/>
    <w:rsid w:val="005A64BD"/>
    <w:rsid w:val="005A6982"/>
    <w:rsid w:val="005A698F"/>
    <w:rsid w:val="005A6994"/>
    <w:rsid w:val="005A6AA8"/>
    <w:rsid w:val="005A6BF3"/>
    <w:rsid w:val="005A6F24"/>
    <w:rsid w:val="005A712C"/>
    <w:rsid w:val="005A7226"/>
    <w:rsid w:val="005A72BE"/>
    <w:rsid w:val="005A74BA"/>
    <w:rsid w:val="005A74C2"/>
    <w:rsid w:val="005A74F7"/>
    <w:rsid w:val="005A7686"/>
    <w:rsid w:val="005A7900"/>
    <w:rsid w:val="005A7D2C"/>
    <w:rsid w:val="005A7EDD"/>
    <w:rsid w:val="005A7F7E"/>
    <w:rsid w:val="005B002F"/>
    <w:rsid w:val="005B00FE"/>
    <w:rsid w:val="005B022D"/>
    <w:rsid w:val="005B032F"/>
    <w:rsid w:val="005B0369"/>
    <w:rsid w:val="005B0522"/>
    <w:rsid w:val="005B08A9"/>
    <w:rsid w:val="005B0956"/>
    <w:rsid w:val="005B0A8E"/>
    <w:rsid w:val="005B0C46"/>
    <w:rsid w:val="005B0CDD"/>
    <w:rsid w:val="005B0DA1"/>
    <w:rsid w:val="005B13AD"/>
    <w:rsid w:val="005B14C4"/>
    <w:rsid w:val="005B1595"/>
    <w:rsid w:val="005B1617"/>
    <w:rsid w:val="005B1B99"/>
    <w:rsid w:val="005B1F17"/>
    <w:rsid w:val="005B2020"/>
    <w:rsid w:val="005B22BB"/>
    <w:rsid w:val="005B265C"/>
    <w:rsid w:val="005B273A"/>
    <w:rsid w:val="005B287D"/>
    <w:rsid w:val="005B2ADD"/>
    <w:rsid w:val="005B2D92"/>
    <w:rsid w:val="005B2F45"/>
    <w:rsid w:val="005B304A"/>
    <w:rsid w:val="005B31B9"/>
    <w:rsid w:val="005B346A"/>
    <w:rsid w:val="005B35E6"/>
    <w:rsid w:val="005B365C"/>
    <w:rsid w:val="005B36A4"/>
    <w:rsid w:val="005B36D0"/>
    <w:rsid w:val="005B373A"/>
    <w:rsid w:val="005B397D"/>
    <w:rsid w:val="005B3AB1"/>
    <w:rsid w:val="005B3B16"/>
    <w:rsid w:val="005B3F79"/>
    <w:rsid w:val="005B440A"/>
    <w:rsid w:val="005B4565"/>
    <w:rsid w:val="005B4638"/>
    <w:rsid w:val="005B4740"/>
    <w:rsid w:val="005B4790"/>
    <w:rsid w:val="005B4801"/>
    <w:rsid w:val="005B4A84"/>
    <w:rsid w:val="005B4ADF"/>
    <w:rsid w:val="005B4B39"/>
    <w:rsid w:val="005B4B43"/>
    <w:rsid w:val="005B4B88"/>
    <w:rsid w:val="005B4CF3"/>
    <w:rsid w:val="005B4F1B"/>
    <w:rsid w:val="005B4FF4"/>
    <w:rsid w:val="005B51CB"/>
    <w:rsid w:val="005B537F"/>
    <w:rsid w:val="005B567C"/>
    <w:rsid w:val="005B5802"/>
    <w:rsid w:val="005B5B19"/>
    <w:rsid w:val="005B5B2F"/>
    <w:rsid w:val="005B5C28"/>
    <w:rsid w:val="005B5EEA"/>
    <w:rsid w:val="005B6223"/>
    <w:rsid w:val="005B6704"/>
    <w:rsid w:val="005B6A2F"/>
    <w:rsid w:val="005B6A32"/>
    <w:rsid w:val="005B6B8E"/>
    <w:rsid w:val="005B6E20"/>
    <w:rsid w:val="005B6FC7"/>
    <w:rsid w:val="005B7041"/>
    <w:rsid w:val="005B7076"/>
    <w:rsid w:val="005B7122"/>
    <w:rsid w:val="005B7320"/>
    <w:rsid w:val="005B75BA"/>
    <w:rsid w:val="005B7674"/>
    <w:rsid w:val="005B76D7"/>
    <w:rsid w:val="005B78AC"/>
    <w:rsid w:val="005B7ACE"/>
    <w:rsid w:val="005B7BD3"/>
    <w:rsid w:val="005B7C1B"/>
    <w:rsid w:val="005B7E1C"/>
    <w:rsid w:val="005B7FE9"/>
    <w:rsid w:val="005C0009"/>
    <w:rsid w:val="005C03DA"/>
    <w:rsid w:val="005C042B"/>
    <w:rsid w:val="005C049D"/>
    <w:rsid w:val="005C066D"/>
    <w:rsid w:val="005C082C"/>
    <w:rsid w:val="005C08A8"/>
    <w:rsid w:val="005C08B0"/>
    <w:rsid w:val="005C095F"/>
    <w:rsid w:val="005C09EC"/>
    <w:rsid w:val="005C0A68"/>
    <w:rsid w:val="005C0B2C"/>
    <w:rsid w:val="005C0DEE"/>
    <w:rsid w:val="005C0EE3"/>
    <w:rsid w:val="005C0FB3"/>
    <w:rsid w:val="005C0FFF"/>
    <w:rsid w:val="005C10AA"/>
    <w:rsid w:val="005C10F3"/>
    <w:rsid w:val="005C1118"/>
    <w:rsid w:val="005C11C2"/>
    <w:rsid w:val="005C1216"/>
    <w:rsid w:val="005C1354"/>
    <w:rsid w:val="005C1355"/>
    <w:rsid w:val="005C1427"/>
    <w:rsid w:val="005C16A9"/>
    <w:rsid w:val="005C1AEA"/>
    <w:rsid w:val="005C1B4D"/>
    <w:rsid w:val="005C1BAD"/>
    <w:rsid w:val="005C1DB6"/>
    <w:rsid w:val="005C1E2F"/>
    <w:rsid w:val="005C1F1C"/>
    <w:rsid w:val="005C2006"/>
    <w:rsid w:val="005C210C"/>
    <w:rsid w:val="005C212F"/>
    <w:rsid w:val="005C2437"/>
    <w:rsid w:val="005C267D"/>
    <w:rsid w:val="005C2D6D"/>
    <w:rsid w:val="005C314F"/>
    <w:rsid w:val="005C31B0"/>
    <w:rsid w:val="005C33D3"/>
    <w:rsid w:val="005C382A"/>
    <w:rsid w:val="005C3B16"/>
    <w:rsid w:val="005C3CBE"/>
    <w:rsid w:val="005C3F9C"/>
    <w:rsid w:val="005C419A"/>
    <w:rsid w:val="005C4275"/>
    <w:rsid w:val="005C44B7"/>
    <w:rsid w:val="005C44FB"/>
    <w:rsid w:val="005C45C9"/>
    <w:rsid w:val="005C4658"/>
    <w:rsid w:val="005C485E"/>
    <w:rsid w:val="005C488F"/>
    <w:rsid w:val="005C49A7"/>
    <w:rsid w:val="005C4AB5"/>
    <w:rsid w:val="005C4B27"/>
    <w:rsid w:val="005C4BEC"/>
    <w:rsid w:val="005C4C15"/>
    <w:rsid w:val="005C4C18"/>
    <w:rsid w:val="005C4C55"/>
    <w:rsid w:val="005C4CEF"/>
    <w:rsid w:val="005C4E5C"/>
    <w:rsid w:val="005C5019"/>
    <w:rsid w:val="005C516A"/>
    <w:rsid w:val="005C54E4"/>
    <w:rsid w:val="005C552F"/>
    <w:rsid w:val="005C579B"/>
    <w:rsid w:val="005C59CC"/>
    <w:rsid w:val="005C5D7C"/>
    <w:rsid w:val="005C5E32"/>
    <w:rsid w:val="005C633E"/>
    <w:rsid w:val="005C6419"/>
    <w:rsid w:val="005C6602"/>
    <w:rsid w:val="005C682F"/>
    <w:rsid w:val="005C6A85"/>
    <w:rsid w:val="005C6B5A"/>
    <w:rsid w:val="005C6C05"/>
    <w:rsid w:val="005C6D56"/>
    <w:rsid w:val="005C6D7E"/>
    <w:rsid w:val="005C6DEF"/>
    <w:rsid w:val="005C6F64"/>
    <w:rsid w:val="005C7047"/>
    <w:rsid w:val="005C70D0"/>
    <w:rsid w:val="005C731C"/>
    <w:rsid w:val="005C742E"/>
    <w:rsid w:val="005C74C5"/>
    <w:rsid w:val="005C74DD"/>
    <w:rsid w:val="005C74FE"/>
    <w:rsid w:val="005C752E"/>
    <w:rsid w:val="005C75E3"/>
    <w:rsid w:val="005C7607"/>
    <w:rsid w:val="005C7760"/>
    <w:rsid w:val="005C78C1"/>
    <w:rsid w:val="005C78CD"/>
    <w:rsid w:val="005C7AE7"/>
    <w:rsid w:val="005C7B83"/>
    <w:rsid w:val="005C7D99"/>
    <w:rsid w:val="005C7E3D"/>
    <w:rsid w:val="005D0158"/>
    <w:rsid w:val="005D016D"/>
    <w:rsid w:val="005D028F"/>
    <w:rsid w:val="005D04DF"/>
    <w:rsid w:val="005D05B4"/>
    <w:rsid w:val="005D06C6"/>
    <w:rsid w:val="005D084A"/>
    <w:rsid w:val="005D0D3C"/>
    <w:rsid w:val="005D0D54"/>
    <w:rsid w:val="005D0DF0"/>
    <w:rsid w:val="005D0E46"/>
    <w:rsid w:val="005D0EE6"/>
    <w:rsid w:val="005D0EE8"/>
    <w:rsid w:val="005D1021"/>
    <w:rsid w:val="005D110E"/>
    <w:rsid w:val="005D12BB"/>
    <w:rsid w:val="005D12E2"/>
    <w:rsid w:val="005D1363"/>
    <w:rsid w:val="005D1435"/>
    <w:rsid w:val="005D1577"/>
    <w:rsid w:val="005D1BD6"/>
    <w:rsid w:val="005D221D"/>
    <w:rsid w:val="005D2684"/>
    <w:rsid w:val="005D2748"/>
    <w:rsid w:val="005D2A77"/>
    <w:rsid w:val="005D2B2C"/>
    <w:rsid w:val="005D2C6C"/>
    <w:rsid w:val="005D2CAB"/>
    <w:rsid w:val="005D2D75"/>
    <w:rsid w:val="005D2DBA"/>
    <w:rsid w:val="005D2F07"/>
    <w:rsid w:val="005D324C"/>
    <w:rsid w:val="005D324E"/>
    <w:rsid w:val="005D370C"/>
    <w:rsid w:val="005D37F8"/>
    <w:rsid w:val="005D382D"/>
    <w:rsid w:val="005D3863"/>
    <w:rsid w:val="005D3C6D"/>
    <w:rsid w:val="005D4222"/>
    <w:rsid w:val="005D4270"/>
    <w:rsid w:val="005D446A"/>
    <w:rsid w:val="005D458E"/>
    <w:rsid w:val="005D45C7"/>
    <w:rsid w:val="005D4654"/>
    <w:rsid w:val="005D477F"/>
    <w:rsid w:val="005D47E6"/>
    <w:rsid w:val="005D4B88"/>
    <w:rsid w:val="005D4C76"/>
    <w:rsid w:val="005D4DB2"/>
    <w:rsid w:val="005D52F8"/>
    <w:rsid w:val="005D5FCE"/>
    <w:rsid w:val="005D6087"/>
    <w:rsid w:val="005D60FD"/>
    <w:rsid w:val="005D6329"/>
    <w:rsid w:val="005D6B6F"/>
    <w:rsid w:val="005D6BC5"/>
    <w:rsid w:val="005D6D19"/>
    <w:rsid w:val="005D6DBC"/>
    <w:rsid w:val="005D6F37"/>
    <w:rsid w:val="005D714C"/>
    <w:rsid w:val="005D717E"/>
    <w:rsid w:val="005D75E0"/>
    <w:rsid w:val="005D79FD"/>
    <w:rsid w:val="005D7AAA"/>
    <w:rsid w:val="005D7EA8"/>
    <w:rsid w:val="005E00AA"/>
    <w:rsid w:val="005E017A"/>
    <w:rsid w:val="005E0369"/>
    <w:rsid w:val="005E067B"/>
    <w:rsid w:val="005E07A8"/>
    <w:rsid w:val="005E08B6"/>
    <w:rsid w:val="005E097F"/>
    <w:rsid w:val="005E0AEE"/>
    <w:rsid w:val="005E0AF0"/>
    <w:rsid w:val="005E0C1F"/>
    <w:rsid w:val="005E0C5C"/>
    <w:rsid w:val="005E0E9A"/>
    <w:rsid w:val="005E0ED4"/>
    <w:rsid w:val="005E0F27"/>
    <w:rsid w:val="005E0F93"/>
    <w:rsid w:val="005E0FBF"/>
    <w:rsid w:val="005E0FCA"/>
    <w:rsid w:val="005E1042"/>
    <w:rsid w:val="005E12A8"/>
    <w:rsid w:val="005E13FB"/>
    <w:rsid w:val="005E1465"/>
    <w:rsid w:val="005E1472"/>
    <w:rsid w:val="005E158A"/>
    <w:rsid w:val="005E17A8"/>
    <w:rsid w:val="005E1848"/>
    <w:rsid w:val="005E18CB"/>
    <w:rsid w:val="005E1BC7"/>
    <w:rsid w:val="005E1DD2"/>
    <w:rsid w:val="005E1E30"/>
    <w:rsid w:val="005E1F42"/>
    <w:rsid w:val="005E21CA"/>
    <w:rsid w:val="005E2232"/>
    <w:rsid w:val="005E2292"/>
    <w:rsid w:val="005E2599"/>
    <w:rsid w:val="005E25B4"/>
    <w:rsid w:val="005E25CB"/>
    <w:rsid w:val="005E2602"/>
    <w:rsid w:val="005E2720"/>
    <w:rsid w:val="005E295D"/>
    <w:rsid w:val="005E29A4"/>
    <w:rsid w:val="005E2AC4"/>
    <w:rsid w:val="005E2B9D"/>
    <w:rsid w:val="005E2CCA"/>
    <w:rsid w:val="005E2D85"/>
    <w:rsid w:val="005E2FF2"/>
    <w:rsid w:val="005E30F1"/>
    <w:rsid w:val="005E3488"/>
    <w:rsid w:val="005E351B"/>
    <w:rsid w:val="005E3597"/>
    <w:rsid w:val="005E35A2"/>
    <w:rsid w:val="005E38AF"/>
    <w:rsid w:val="005E38FF"/>
    <w:rsid w:val="005E3AB8"/>
    <w:rsid w:val="005E3E08"/>
    <w:rsid w:val="005E3FA4"/>
    <w:rsid w:val="005E4253"/>
    <w:rsid w:val="005E4323"/>
    <w:rsid w:val="005E438F"/>
    <w:rsid w:val="005E452A"/>
    <w:rsid w:val="005E45FF"/>
    <w:rsid w:val="005E4605"/>
    <w:rsid w:val="005E47FC"/>
    <w:rsid w:val="005E4860"/>
    <w:rsid w:val="005E494A"/>
    <w:rsid w:val="005E49EC"/>
    <w:rsid w:val="005E4E28"/>
    <w:rsid w:val="005E5009"/>
    <w:rsid w:val="005E5062"/>
    <w:rsid w:val="005E507C"/>
    <w:rsid w:val="005E50ED"/>
    <w:rsid w:val="005E5352"/>
    <w:rsid w:val="005E55AD"/>
    <w:rsid w:val="005E56A3"/>
    <w:rsid w:val="005E5904"/>
    <w:rsid w:val="005E5B39"/>
    <w:rsid w:val="005E5FD7"/>
    <w:rsid w:val="005E5FF3"/>
    <w:rsid w:val="005E6091"/>
    <w:rsid w:val="005E61EC"/>
    <w:rsid w:val="005E6232"/>
    <w:rsid w:val="005E63C5"/>
    <w:rsid w:val="005E64E0"/>
    <w:rsid w:val="005E664D"/>
    <w:rsid w:val="005E67A7"/>
    <w:rsid w:val="005E6AE6"/>
    <w:rsid w:val="005E6D18"/>
    <w:rsid w:val="005E7374"/>
    <w:rsid w:val="005E74E9"/>
    <w:rsid w:val="005E755C"/>
    <w:rsid w:val="005E75F8"/>
    <w:rsid w:val="005E7BA8"/>
    <w:rsid w:val="005E7C08"/>
    <w:rsid w:val="005E7EC1"/>
    <w:rsid w:val="005F0078"/>
    <w:rsid w:val="005F0379"/>
    <w:rsid w:val="005F03B8"/>
    <w:rsid w:val="005F042B"/>
    <w:rsid w:val="005F055B"/>
    <w:rsid w:val="005F078E"/>
    <w:rsid w:val="005F07A8"/>
    <w:rsid w:val="005F0D12"/>
    <w:rsid w:val="005F0D58"/>
    <w:rsid w:val="005F0E6C"/>
    <w:rsid w:val="005F14E8"/>
    <w:rsid w:val="005F1B4D"/>
    <w:rsid w:val="005F1B85"/>
    <w:rsid w:val="005F1C88"/>
    <w:rsid w:val="005F1E84"/>
    <w:rsid w:val="005F1F1C"/>
    <w:rsid w:val="005F1FD4"/>
    <w:rsid w:val="005F2051"/>
    <w:rsid w:val="005F216E"/>
    <w:rsid w:val="005F2568"/>
    <w:rsid w:val="005F25BC"/>
    <w:rsid w:val="005F2669"/>
    <w:rsid w:val="005F27AD"/>
    <w:rsid w:val="005F289F"/>
    <w:rsid w:val="005F2B0C"/>
    <w:rsid w:val="005F2BBE"/>
    <w:rsid w:val="005F2C69"/>
    <w:rsid w:val="005F2C80"/>
    <w:rsid w:val="005F2D35"/>
    <w:rsid w:val="005F3092"/>
    <w:rsid w:val="005F329F"/>
    <w:rsid w:val="005F33DD"/>
    <w:rsid w:val="005F356D"/>
    <w:rsid w:val="005F371E"/>
    <w:rsid w:val="005F3BE4"/>
    <w:rsid w:val="005F3CBF"/>
    <w:rsid w:val="005F3D1E"/>
    <w:rsid w:val="005F3E9E"/>
    <w:rsid w:val="005F3F2C"/>
    <w:rsid w:val="005F3F7A"/>
    <w:rsid w:val="005F3F8D"/>
    <w:rsid w:val="005F40DC"/>
    <w:rsid w:val="005F414C"/>
    <w:rsid w:val="005F4454"/>
    <w:rsid w:val="005F4789"/>
    <w:rsid w:val="005F47D3"/>
    <w:rsid w:val="005F49D2"/>
    <w:rsid w:val="005F49F6"/>
    <w:rsid w:val="005F4A00"/>
    <w:rsid w:val="005F4D4E"/>
    <w:rsid w:val="005F4D9E"/>
    <w:rsid w:val="005F4EA3"/>
    <w:rsid w:val="005F4EEA"/>
    <w:rsid w:val="005F502E"/>
    <w:rsid w:val="005F52CC"/>
    <w:rsid w:val="005F5374"/>
    <w:rsid w:val="005F553E"/>
    <w:rsid w:val="005F56D0"/>
    <w:rsid w:val="005F56E6"/>
    <w:rsid w:val="005F5723"/>
    <w:rsid w:val="005F57DA"/>
    <w:rsid w:val="005F59C5"/>
    <w:rsid w:val="005F5A42"/>
    <w:rsid w:val="005F5BCC"/>
    <w:rsid w:val="005F5C3F"/>
    <w:rsid w:val="005F5F9F"/>
    <w:rsid w:val="005F61F0"/>
    <w:rsid w:val="005F6553"/>
    <w:rsid w:val="005F6994"/>
    <w:rsid w:val="005F69E2"/>
    <w:rsid w:val="005F6B35"/>
    <w:rsid w:val="005F6B4E"/>
    <w:rsid w:val="005F6B54"/>
    <w:rsid w:val="005F6B94"/>
    <w:rsid w:val="005F6CB8"/>
    <w:rsid w:val="005F6D2B"/>
    <w:rsid w:val="005F6F70"/>
    <w:rsid w:val="005F6F90"/>
    <w:rsid w:val="005F7074"/>
    <w:rsid w:val="005F7275"/>
    <w:rsid w:val="005F72BC"/>
    <w:rsid w:val="005F747C"/>
    <w:rsid w:val="005F7791"/>
    <w:rsid w:val="005F7E59"/>
    <w:rsid w:val="006001E5"/>
    <w:rsid w:val="006002DD"/>
    <w:rsid w:val="0060042C"/>
    <w:rsid w:val="00600520"/>
    <w:rsid w:val="00600843"/>
    <w:rsid w:val="00600961"/>
    <w:rsid w:val="00600B46"/>
    <w:rsid w:val="00600CB2"/>
    <w:rsid w:val="00600CF1"/>
    <w:rsid w:val="00600D80"/>
    <w:rsid w:val="00600E67"/>
    <w:rsid w:val="00600E7C"/>
    <w:rsid w:val="00601166"/>
    <w:rsid w:val="006014A6"/>
    <w:rsid w:val="006014E1"/>
    <w:rsid w:val="00601516"/>
    <w:rsid w:val="00601748"/>
    <w:rsid w:val="0060186D"/>
    <w:rsid w:val="006019A0"/>
    <w:rsid w:val="00601A23"/>
    <w:rsid w:val="00601FAC"/>
    <w:rsid w:val="00601FF6"/>
    <w:rsid w:val="00602009"/>
    <w:rsid w:val="00602065"/>
    <w:rsid w:val="0060207E"/>
    <w:rsid w:val="0060210B"/>
    <w:rsid w:val="0060222A"/>
    <w:rsid w:val="0060223D"/>
    <w:rsid w:val="00602392"/>
    <w:rsid w:val="00602398"/>
    <w:rsid w:val="00602690"/>
    <w:rsid w:val="006029DD"/>
    <w:rsid w:val="00602AF7"/>
    <w:rsid w:val="00602C54"/>
    <w:rsid w:val="00602C94"/>
    <w:rsid w:val="00602D5C"/>
    <w:rsid w:val="00602DAC"/>
    <w:rsid w:val="00602F4D"/>
    <w:rsid w:val="00603208"/>
    <w:rsid w:val="00603374"/>
    <w:rsid w:val="0060347C"/>
    <w:rsid w:val="00603579"/>
    <w:rsid w:val="00603623"/>
    <w:rsid w:val="00603695"/>
    <w:rsid w:val="0060397A"/>
    <w:rsid w:val="00603999"/>
    <w:rsid w:val="00603C5F"/>
    <w:rsid w:val="00603CD2"/>
    <w:rsid w:val="00603D0D"/>
    <w:rsid w:val="00603DDD"/>
    <w:rsid w:val="00603E67"/>
    <w:rsid w:val="00604058"/>
    <w:rsid w:val="006042CC"/>
    <w:rsid w:val="006043BF"/>
    <w:rsid w:val="00604630"/>
    <w:rsid w:val="006048BC"/>
    <w:rsid w:val="00604CE0"/>
    <w:rsid w:val="00604D0F"/>
    <w:rsid w:val="006053DD"/>
    <w:rsid w:val="006053E5"/>
    <w:rsid w:val="00605410"/>
    <w:rsid w:val="0060557E"/>
    <w:rsid w:val="00605633"/>
    <w:rsid w:val="006056D6"/>
    <w:rsid w:val="0060570E"/>
    <w:rsid w:val="0060586E"/>
    <w:rsid w:val="00605D89"/>
    <w:rsid w:val="00605DDE"/>
    <w:rsid w:val="006063BA"/>
    <w:rsid w:val="006063FD"/>
    <w:rsid w:val="00606430"/>
    <w:rsid w:val="00606788"/>
    <w:rsid w:val="006068DF"/>
    <w:rsid w:val="00607154"/>
    <w:rsid w:val="00607470"/>
    <w:rsid w:val="00607668"/>
    <w:rsid w:val="0060774B"/>
    <w:rsid w:val="006077A4"/>
    <w:rsid w:val="0060793B"/>
    <w:rsid w:val="0060794A"/>
    <w:rsid w:val="006079D1"/>
    <w:rsid w:val="00607ACC"/>
    <w:rsid w:val="00607AD0"/>
    <w:rsid w:val="00607B59"/>
    <w:rsid w:val="00607BAA"/>
    <w:rsid w:val="00607C3B"/>
    <w:rsid w:val="00607C86"/>
    <w:rsid w:val="00607E66"/>
    <w:rsid w:val="00607EA3"/>
    <w:rsid w:val="00607EB1"/>
    <w:rsid w:val="00607F59"/>
    <w:rsid w:val="0061072F"/>
    <w:rsid w:val="00610AD0"/>
    <w:rsid w:val="00610CEC"/>
    <w:rsid w:val="00610E36"/>
    <w:rsid w:val="0061105A"/>
    <w:rsid w:val="0061107E"/>
    <w:rsid w:val="006111BF"/>
    <w:rsid w:val="0061149B"/>
    <w:rsid w:val="00611523"/>
    <w:rsid w:val="00611667"/>
    <w:rsid w:val="0061168D"/>
    <w:rsid w:val="006116CE"/>
    <w:rsid w:val="00611956"/>
    <w:rsid w:val="00611E7D"/>
    <w:rsid w:val="00611F64"/>
    <w:rsid w:val="00611FE2"/>
    <w:rsid w:val="006125A2"/>
    <w:rsid w:val="00612748"/>
    <w:rsid w:val="00612900"/>
    <w:rsid w:val="00612948"/>
    <w:rsid w:val="0061298B"/>
    <w:rsid w:val="00612B71"/>
    <w:rsid w:val="00612C01"/>
    <w:rsid w:val="00612F70"/>
    <w:rsid w:val="00613132"/>
    <w:rsid w:val="0061322D"/>
    <w:rsid w:val="0061339E"/>
    <w:rsid w:val="006133B4"/>
    <w:rsid w:val="0061353A"/>
    <w:rsid w:val="0061356D"/>
    <w:rsid w:val="00613577"/>
    <w:rsid w:val="00613847"/>
    <w:rsid w:val="006139AF"/>
    <w:rsid w:val="00613BAF"/>
    <w:rsid w:val="00613D03"/>
    <w:rsid w:val="00613D10"/>
    <w:rsid w:val="00613DBA"/>
    <w:rsid w:val="00614016"/>
    <w:rsid w:val="006140D8"/>
    <w:rsid w:val="00614264"/>
    <w:rsid w:val="006142F1"/>
    <w:rsid w:val="006143B5"/>
    <w:rsid w:val="006148FB"/>
    <w:rsid w:val="00614A8E"/>
    <w:rsid w:val="00614BCC"/>
    <w:rsid w:val="00614D51"/>
    <w:rsid w:val="00614E37"/>
    <w:rsid w:val="00614F64"/>
    <w:rsid w:val="00615132"/>
    <w:rsid w:val="006151AA"/>
    <w:rsid w:val="00615292"/>
    <w:rsid w:val="0061531C"/>
    <w:rsid w:val="00615448"/>
    <w:rsid w:val="00615458"/>
    <w:rsid w:val="006154A2"/>
    <w:rsid w:val="006155AE"/>
    <w:rsid w:val="006155EA"/>
    <w:rsid w:val="006155F8"/>
    <w:rsid w:val="006159D6"/>
    <w:rsid w:val="00615B3A"/>
    <w:rsid w:val="00615B83"/>
    <w:rsid w:val="00615B93"/>
    <w:rsid w:val="00615C51"/>
    <w:rsid w:val="00615EDA"/>
    <w:rsid w:val="00615FCC"/>
    <w:rsid w:val="006162AD"/>
    <w:rsid w:val="00616319"/>
    <w:rsid w:val="0061643C"/>
    <w:rsid w:val="006164A4"/>
    <w:rsid w:val="006164E3"/>
    <w:rsid w:val="00616943"/>
    <w:rsid w:val="00616946"/>
    <w:rsid w:val="00616E04"/>
    <w:rsid w:val="00616E07"/>
    <w:rsid w:val="006171F8"/>
    <w:rsid w:val="0061750C"/>
    <w:rsid w:val="00617564"/>
    <w:rsid w:val="0061756B"/>
    <w:rsid w:val="00617670"/>
    <w:rsid w:val="00617928"/>
    <w:rsid w:val="00617C26"/>
    <w:rsid w:val="00617F61"/>
    <w:rsid w:val="00617F78"/>
    <w:rsid w:val="006203A2"/>
    <w:rsid w:val="0062056A"/>
    <w:rsid w:val="006205BB"/>
    <w:rsid w:val="0062070C"/>
    <w:rsid w:val="00620886"/>
    <w:rsid w:val="00620B5E"/>
    <w:rsid w:val="00620F56"/>
    <w:rsid w:val="00621780"/>
    <w:rsid w:val="00621A84"/>
    <w:rsid w:val="00621E6A"/>
    <w:rsid w:val="00622338"/>
    <w:rsid w:val="0062251A"/>
    <w:rsid w:val="006226DD"/>
    <w:rsid w:val="006227D8"/>
    <w:rsid w:val="00622987"/>
    <w:rsid w:val="00622DD1"/>
    <w:rsid w:val="0062325A"/>
    <w:rsid w:val="006234E0"/>
    <w:rsid w:val="006234F4"/>
    <w:rsid w:val="006235BB"/>
    <w:rsid w:val="006238FE"/>
    <w:rsid w:val="00623910"/>
    <w:rsid w:val="006239C2"/>
    <w:rsid w:val="00623D3A"/>
    <w:rsid w:val="00623D80"/>
    <w:rsid w:val="00623E85"/>
    <w:rsid w:val="00623FFC"/>
    <w:rsid w:val="00624682"/>
    <w:rsid w:val="00624811"/>
    <w:rsid w:val="00624814"/>
    <w:rsid w:val="00624DE7"/>
    <w:rsid w:val="0062536C"/>
    <w:rsid w:val="00625592"/>
    <w:rsid w:val="00625600"/>
    <w:rsid w:val="0062565F"/>
    <w:rsid w:val="00625674"/>
    <w:rsid w:val="006256DB"/>
    <w:rsid w:val="00625809"/>
    <w:rsid w:val="006258A0"/>
    <w:rsid w:val="006258E1"/>
    <w:rsid w:val="00625D76"/>
    <w:rsid w:val="00625E48"/>
    <w:rsid w:val="00626054"/>
    <w:rsid w:val="006260EC"/>
    <w:rsid w:val="006260F0"/>
    <w:rsid w:val="00626618"/>
    <w:rsid w:val="00626933"/>
    <w:rsid w:val="00626935"/>
    <w:rsid w:val="006269B6"/>
    <w:rsid w:val="006269B8"/>
    <w:rsid w:val="00626AAC"/>
    <w:rsid w:val="00626AB9"/>
    <w:rsid w:val="00626B35"/>
    <w:rsid w:val="00626FE9"/>
    <w:rsid w:val="00627057"/>
    <w:rsid w:val="0062724B"/>
    <w:rsid w:val="006272CF"/>
    <w:rsid w:val="00627757"/>
    <w:rsid w:val="00627786"/>
    <w:rsid w:val="006279B1"/>
    <w:rsid w:val="00627A31"/>
    <w:rsid w:val="00627BFD"/>
    <w:rsid w:val="00627C71"/>
    <w:rsid w:val="00627D6B"/>
    <w:rsid w:val="00627DCF"/>
    <w:rsid w:val="00627E79"/>
    <w:rsid w:val="00630096"/>
    <w:rsid w:val="0063010A"/>
    <w:rsid w:val="0063031D"/>
    <w:rsid w:val="00630483"/>
    <w:rsid w:val="006305B6"/>
    <w:rsid w:val="00630794"/>
    <w:rsid w:val="00630A7A"/>
    <w:rsid w:val="00630B16"/>
    <w:rsid w:val="00630DAA"/>
    <w:rsid w:val="00630EAC"/>
    <w:rsid w:val="00631271"/>
    <w:rsid w:val="006312F3"/>
    <w:rsid w:val="0063133F"/>
    <w:rsid w:val="00631341"/>
    <w:rsid w:val="00631544"/>
    <w:rsid w:val="0063166D"/>
    <w:rsid w:val="006318C6"/>
    <w:rsid w:val="00631CD7"/>
    <w:rsid w:val="00631F6F"/>
    <w:rsid w:val="00632108"/>
    <w:rsid w:val="006323BE"/>
    <w:rsid w:val="006325A0"/>
    <w:rsid w:val="00632881"/>
    <w:rsid w:val="0063305D"/>
    <w:rsid w:val="00633199"/>
    <w:rsid w:val="006331D4"/>
    <w:rsid w:val="006333A0"/>
    <w:rsid w:val="0063345B"/>
    <w:rsid w:val="0063349B"/>
    <w:rsid w:val="006336ED"/>
    <w:rsid w:val="00633738"/>
    <w:rsid w:val="006339EC"/>
    <w:rsid w:val="00633A2C"/>
    <w:rsid w:val="00633A3D"/>
    <w:rsid w:val="00633C83"/>
    <w:rsid w:val="00633DFB"/>
    <w:rsid w:val="00633F00"/>
    <w:rsid w:val="00633F47"/>
    <w:rsid w:val="00633FC9"/>
    <w:rsid w:val="00634303"/>
    <w:rsid w:val="0063436B"/>
    <w:rsid w:val="006344CB"/>
    <w:rsid w:val="00634698"/>
    <w:rsid w:val="00634777"/>
    <w:rsid w:val="00634914"/>
    <w:rsid w:val="006349C2"/>
    <w:rsid w:val="00634A9D"/>
    <w:rsid w:val="00634AC5"/>
    <w:rsid w:val="00634CEE"/>
    <w:rsid w:val="00634D6B"/>
    <w:rsid w:val="00634EBD"/>
    <w:rsid w:val="00634ED9"/>
    <w:rsid w:val="00635016"/>
    <w:rsid w:val="006350E2"/>
    <w:rsid w:val="00635155"/>
    <w:rsid w:val="00635508"/>
    <w:rsid w:val="006356D7"/>
    <w:rsid w:val="00635707"/>
    <w:rsid w:val="00635770"/>
    <w:rsid w:val="00635964"/>
    <w:rsid w:val="006359E7"/>
    <w:rsid w:val="00635B30"/>
    <w:rsid w:val="00635B84"/>
    <w:rsid w:val="00635DB9"/>
    <w:rsid w:val="00635DC6"/>
    <w:rsid w:val="00635E94"/>
    <w:rsid w:val="00636132"/>
    <w:rsid w:val="006364D0"/>
    <w:rsid w:val="0063652D"/>
    <w:rsid w:val="006365C0"/>
    <w:rsid w:val="0063697A"/>
    <w:rsid w:val="00636AA1"/>
    <w:rsid w:val="00636B74"/>
    <w:rsid w:val="00636C4D"/>
    <w:rsid w:val="00636F45"/>
    <w:rsid w:val="00636F8D"/>
    <w:rsid w:val="0063700B"/>
    <w:rsid w:val="00637084"/>
    <w:rsid w:val="00637601"/>
    <w:rsid w:val="0063776E"/>
    <w:rsid w:val="00637B6A"/>
    <w:rsid w:val="00637F61"/>
    <w:rsid w:val="006400BB"/>
    <w:rsid w:val="0064044F"/>
    <w:rsid w:val="0064048A"/>
    <w:rsid w:val="006405C4"/>
    <w:rsid w:val="006405FC"/>
    <w:rsid w:val="0064071A"/>
    <w:rsid w:val="0064086E"/>
    <w:rsid w:val="006408E7"/>
    <w:rsid w:val="00640B43"/>
    <w:rsid w:val="00640D41"/>
    <w:rsid w:val="00640E8C"/>
    <w:rsid w:val="00641426"/>
    <w:rsid w:val="0064144E"/>
    <w:rsid w:val="006414D7"/>
    <w:rsid w:val="00641512"/>
    <w:rsid w:val="0064158A"/>
    <w:rsid w:val="006415D6"/>
    <w:rsid w:val="006415E8"/>
    <w:rsid w:val="00641620"/>
    <w:rsid w:val="006417D0"/>
    <w:rsid w:val="00641803"/>
    <w:rsid w:val="00641884"/>
    <w:rsid w:val="0064196C"/>
    <w:rsid w:val="00641985"/>
    <w:rsid w:val="00641989"/>
    <w:rsid w:val="006419F9"/>
    <w:rsid w:val="00641B0D"/>
    <w:rsid w:val="00641B2F"/>
    <w:rsid w:val="00641F22"/>
    <w:rsid w:val="00641F3C"/>
    <w:rsid w:val="00641FB4"/>
    <w:rsid w:val="006421F6"/>
    <w:rsid w:val="006423C4"/>
    <w:rsid w:val="006423FC"/>
    <w:rsid w:val="00642630"/>
    <w:rsid w:val="006426D4"/>
    <w:rsid w:val="0064299C"/>
    <w:rsid w:val="00642A16"/>
    <w:rsid w:val="00642ABA"/>
    <w:rsid w:val="00642ABF"/>
    <w:rsid w:val="00642ACA"/>
    <w:rsid w:val="00642CB0"/>
    <w:rsid w:val="00642CB1"/>
    <w:rsid w:val="00642D53"/>
    <w:rsid w:val="00642F3A"/>
    <w:rsid w:val="00642F58"/>
    <w:rsid w:val="00643156"/>
    <w:rsid w:val="00643296"/>
    <w:rsid w:val="006432DB"/>
    <w:rsid w:val="006433B5"/>
    <w:rsid w:val="0064359B"/>
    <w:rsid w:val="0064368E"/>
    <w:rsid w:val="00643D12"/>
    <w:rsid w:val="00643E5B"/>
    <w:rsid w:val="00644057"/>
    <w:rsid w:val="006440CE"/>
    <w:rsid w:val="0064417B"/>
    <w:rsid w:val="006441BE"/>
    <w:rsid w:val="0064421D"/>
    <w:rsid w:val="006443A4"/>
    <w:rsid w:val="0064452E"/>
    <w:rsid w:val="0064453B"/>
    <w:rsid w:val="00644547"/>
    <w:rsid w:val="00644820"/>
    <w:rsid w:val="006448D4"/>
    <w:rsid w:val="00644A56"/>
    <w:rsid w:val="00644BAB"/>
    <w:rsid w:val="00644C96"/>
    <w:rsid w:val="00644F16"/>
    <w:rsid w:val="00644F5F"/>
    <w:rsid w:val="00645361"/>
    <w:rsid w:val="006454CD"/>
    <w:rsid w:val="006454EA"/>
    <w:rsid w:val="006456AC"/>
    <w:rsid w:val="006457FD"/>
    <w:rsid w:val="00645894"/>
    <w:rsid w:val="00645B6B"/>
    <w:rsid w:val="00645CF7"/>
    <w:rsid w:val="00645D36"/>
    <w:rsid w:val="00645F80"/>
    <w:rsid w:val="0064607D"/>
    <w:rsid w:val="00646377"/>
    <w:rsid w:val="006466D0"/>
    <w:rsid w:val="00646A57"/>
    <w:rsid w:val="00646B77"/>
    <w:rsid w:val="00646C0B"/>
    <w:rsid w:val="00646C6F"/>
    <w:rsid w:val="00646E1F"/>
    <w:rsid w:val="00646E34"/>
    <w:rsid w:val="00646E35"/>
    <w:rsid w:val="00646EDD"/>
    <w:rsid w:val="00646F5C"/>
    <w:rsid w:val="00647022"/>
    <w:rsid w:val="0064712A"/>
    <w:rsid w:val="006471B1"/>
    <w:rsid w:val="00647369"/>
    <w:rsid w:val="00647601"/>
    <w:rsid w:val="006476F0"/>
    <w:rsid w:val="0064775F"/>
    <w:rsid w:val="00647810"/>
    <w:rsid w:val="0064785E"/>
    <w:rsid w:val="00647956"/>
    <w:rsid w:val="0064795C"/>
    <w:rsid w:val="00647A39"/>
    <w:rsid w:val="00647A9B"/>
    <w:rsid w:val="00647D44"/>
    <w:rsid w:val="00647D5F"/>
    <w:rsid w:val="00647E0F"/>
    <w:rsid w:val="00647EE2"/>
    <w:rsid w:val="00647F1B"/>
    <w:rsid w:val="006500DB"/>
    <w:rsid w:val="0065033B"/>
    <w:rsid w:val="00650366"/>
    <w:rsid w:val="006506CC"/>
    <w:rsid w:val="006507B2"/>
    <w:rsid w:val="00650A45"/>
    <w:rsid w:val="00650DB2"/>
    <w:rsid w:val="00650E6E"/>
    <w:rsid w:val="00650FC3"/>
    <w:rsid w:val="00651054"/>
    <w:rsid w:val="00651453"/>
    <w:rsid w:val="00651A06"/>
    <w:rsid w:val="00651A69"/>
    <w:rsid w:val="006521A8"/>
    <w:rsid w:val="006522E6"/>
    <w:rsid w:val="0065263D"/>
    <w:rsid w:val="00652747"/>
    <w:rsid w:val="006528E7"/>
    <w:rsid w:val="00652924"/>
    <w:rsid w:val="00652943"/>
    <w:rsid w:val="0065299B"/>
    <w:rsid w:val="006529C5"/>
    <w:rsid w:val="00652AF7"/>
    <w:rsid w:val="00652C01"/>
    <w:rsid w:val="00652CBF"/>
    <w:rsid w:val="00653068"/>
    <w:rsid w:val="0065314C"/>
    <w:rsid w:val="006533CB"/>
    <w:rsid w:val="006533DF"/>
    <w:rsid w:val="00653513"/>
    <w:rsid w:val="0065362E"/>
    <w:rsid w:val="00653632"/>
    <w:rsid w:val="00653730"/>
    <w:rsid w:val="006537AF"/>
    <w:rsid w:val="006537F5"/>
    <w:rsid w:val="006538CA"/>
    <w:rsid w:val="0065397D"/>
    <w:rsid w:val="00653A16"/>
    <w:rsid w:val="0065411D"/>
    <w:rsid w:val="00654222"/>
    <w:rsid w:val="006542F4"/>
    <w:rsid w:val="00654550"/>
    <w:rsid w:val="00654A76"/>
    <w:rsid w:val="00654D84"/>
    <w:rsid w:val="00654E81"/>
    <w:rsid w:val="006550BE"/>
    <w:rsid w:val="0065537A"/>
    <w:rsid w:val="006553C5"/>
    <w:rsid w:val="0065542E"/>
    <w:rsid w:val="00655541"/>
    <w:rsid w:val="00655579"/>
    <w:rsid w:val="006555D8"/>
    <w:rsid w:val="00655A36"/>
    <w:rsid w:val="00655C4B"/>
    <w:rsid w:val="006560F0"/>
    <w:rsid w:val="00656213"/>
    <w:rsid w:val="00656254"/>
    <w:rsid w:val="00656676"/>
    <w:rsid w:val="006566DE"/>
    <w:rsid w:val="0065690E"/>
    <w:rsid w:val="00656C2B"/>
    <w:rsid w:val="00656C2D"/>
    <w:rsid w:val="00656E96"/>
    <w:rsid w:val="00656F0E"/>
    <w:rsid w:val="006570F9"/>
    <w:rsid w:val="0065726F"/>
    <w:rsid w:val="006572CB"/>
    <w:rsid w:val="00657540"/>
    <w:rsid w:val="00657702"/>
    <w:rsid w:val="00657801"/>
    <w:rsid w:val="00657AB5"/>
    <w:rsid w:val="00657C10"/>
    <w:rsid w:val="0066008C"/>
    <w:rsid w:val="006600AF"/>
    <w:rsid w:val="00660484"/>
    <w:rsid w:val="006604E6"/>
    <w:rsid w:val="006606CC"/>
    <w:rsid w:val="006607CD"/>
    <w:rsid w:val="00660AE3"/>
    <w:rsid w:val="00660B95"/>
    <w:rsid w:val="00660C8F"/>
    <w:rsid w:val="00660D10"/>
    <w:rsid w:val="00660DE5"/>
    <w:rsid w:val="00661052"/>
    <w:rsid w:val="00661167"/>
    <w:rsid w:val="00661196"/>
    <w:rsid w:val="006611AB"/>
    <w:rsid w:val="006615FC"/>
    <w:rsid w:val="00661A83"/>
    <w:rsid w:val="00661B1A"/>
    <w:rsid w:val="00661B1B"/>
    <w:rsid w:val="00661D31"/>
    <w:rsid w:val="006622FC"/>
    <w:rsid w:val="00662367"/>
    <w:rsid w:val="00662616"/>
    <w:rsid w:val="006626AC"/>
    <w:rsid w:val="006629BE"/>
    <w:rsid w:val="00662AD2"/>
    <w:rsid w:val="00662E76"/>
    <w:rsid w:val="00662F46"/>
    <w:rsid w:val="0066307D"/>
    <w:rsid w:val="0066318A"/>
    <w:rsid w:val="0066321B"/>
    <w:rsid w:val="0066343F"/>
    <w:rsid w:val="00663603"/>
    <w:rsid w:val="00663612"/>
    <w:rsid w:val="006636D7"/>
    <w:rsid w:val="006636FB"/>
    <w:rsid w:val="00663985"/>
    <w:rsid w:val="00663B48"/>
    <w:rsid w:val="00663C16"/>
    <w:rsid w:val="00663C66"/>
    <w:rsid w:val="00663C97"/>
    <w:rsid w:val="00663D77"/>
    <w:rsid w:val="00663DE4"/>
    <w:rsid w:val="00663E2E"/>
    <w:rsid w:val="006640B9"/>
    <w:rsid w:val="0066430B"/>
    <w:rsid w:val="006644ED"/>
    <w:rsid w:val="00664531"/>
    <w:rsid w:val="0066453F"/>
    <w:rsid w:val="006646A0"/>
    <w:rsid w:val="006646CB"/>
    <w:rsid w:val="006647E2"/>
    <w:rsid w:val="00664A9F"/>
    <w:rsid w:val="00664BD3"/>
    <w:rsid w:val="00664CE8"/>
    <w:rsid w:val="00664D29"/>
    <w:rsid w:val="00664DCA"/>
    <w:rsid w:val="00664E7E"/>
    <w:rsid w:val="00664EF5"/>
    <w:rsid w:val="00664F9B"/>
    <w:rsid w:val="006650AC"/>
    <w:rsid w:val="00665209"/>
    <w:rsid w:val="00665292"/>
    <w:rsid w:val="0066547C"/>
    <w:rsid w:val="0066559F"/>
    <w:rsid w:val="00665EE2"/>
    <w:rsid w:val="00665F62"/>
    <w:rsid w:val="00665FD9"/>
    <w:rsid w:val="0066602E"/>
    <w:rsid w:val="00666500"/>
    <w:rsid w:val="00666527"/>
    <w:rsid w:val="00666617"/>
    <w:rsid w:val="00666D25"/>
    <w:rsid w:val="006671FD"/>
    <w:rsid w:val="00667352"/>
    <w:rsid w:val="006674EB"/>
    <w:rsid w:val="0066765D"/>
    <w:rsid w:val="0066769E"/>
    <w:rsid w:val="006678D8"/>
    <w:rsid w:val="00667B27"/>
    <w:rsid w:val="00667DBF"/>
    <w:rsid w:val="00670207"/>
    <w:rsid w:val="00670251"/>
    <w:rsid w:val="00670320"/>
    <w:rsid w:val="0067035C"/>
    <w:rsid w:val="006704A5"/>
    <w:rsid w:val="00670786"/>
    <w:rsid w:val="00670834"/>
    <w:rsid w:val="00670879"/>
    <w:rsid w:val="006709BB"/>
    <w:rsid w:val="00670DBA"/>
    <w:rsid w:val="00670DD2"/>
    <w:rsid w:val="00670ECD"/>
    <w:rsid w:val="006710CB"/>
    <w:rsid w:val="0067119F"/>
    <w:rsid w:val="00671318"/>
    <w:rsid w:val="0067138A"/>
    <w:rsid w:val="0067145B"/>
    <w:rsid w:val="006715E9"/>
    <w:rsid w:val="00671B46"/>
    <w:rsid w:val="00671C10"/>
    <w:rsid w:val="00671C6E"/>
    <w:rsid w:val="00671C96"/>
    <w:rsid w:val="0067227F"/>
    <w:rsid w:val="006723C1"/>
    <w:rsid w:val="006724B3"/>
    <w:rsid w:val="006724C8"/>
    <w:rsid w:val="00672540"/>
    <w:rsid w:val="00672627"/>
    <w:rsid w:val="006726AC"/>
    <w:rsid w:val="006726DF"/>
    <w:rsid w:val="00672A4A"/>
    <w:rsid w:val="00672BC9"/>
    <w:rsid w:val="00672CBA"/>
    <w:rsid w:val="00672DB7"/>
    <w:rsid w:val="00672DCD"/>
    <w:rsid w:val="00672EE4"/>
    <w:rsid w:val="00672F77"/>
    <w:rsid w:val="00672F90"/>
    <w:rsid w:val="00672FDC"/>
    <w:rsid w:val="006730BE"/>
    <w:rsid w:val="0067319C"/>
    <w:rsid w:val="0067323B"/>
    <w:rsid w:val="0067329B"/>
    <w:rsid w:val="006734B4"/>
    <w:rsid w:val="0067351C"/>
    <w:rsid w:val="00673522"/>
    <w:rsid w:val="00673635"/>
    <w:rsid w:val="00673841"/>
    <w:rsid w:val="00673955"/>
    <w:rsid w:val="00673A73"/>
    <w:rsid w:val="00673A80"/>
    <w:rsid w:val="00673C63"/>
    <w:rsid w:val="00673D0C"/>
    <w:rsid w:val="00673F29"/>
    <w:rsid w:val="00674045"/>
    <w:rsid w:val="00674135"/>
    <w:rsid w:val="0067429B"/>
    <w:rsid w:val="00674392"/>
    <w:rsid w:val="00674587"/>
    <w:rsid w:val="006746D5"/>
    <w:rsid w:val="00674757"/>
    <w:rsid w:val="006747F4"/>
    <w:rsid w:val="00674877"/>
    <w:rsid w:val="00674C31"/>
    <w:rsid w:val="00674D42"/>
    <w:rsid w:val="006750F0"/>
    <w:rsid w:val="0067537A"/>
    <w:rsid w:val="006753AA"/>
    <w:rsid w:val="006754A9"/>
    <w:rsid w:val="0067557A"/>
    <w:rsid w:val="006757A9"/>
    <w:rsid w:val="00675A05"/>
    <w:rsid w:val="00675BAA"/>
    <w:rsid w:val="00675BED"/>
    <w:rsid w:val="00675C58"/>
    <w:rsid w:val="00675CC9"/>
    <w:rsid w:val="00675D33"/>
    <w:rsid w:val="00675E6B"/>
    <w:rsid w:val="006760FF"/>
    <w:rsid w:val="00676158"/>
    <w:rsid w:val="00676326"/>
    <w:rsid w:val="00676332"/>
    <w:rsid w:val="0067650C"/>
    <w:rsid w:val="00676670"/>
    <w:rsid w:val="00676758"/>
    <w:rsid w:val="0067678D"/>
    <w:rsid w:val="006767C1"/>
    <w:rsid w:val="0067683B"/>
    <w:rsid w:val="00676A1A"/>
    <w:rsid w:val="00676A79"/>
    <w:rsid w:val="00676C31"/>
    <w:rsid w:val="00676EB9"/>
    <w:rsid w:val="00676F7D"/>
    <w:rsid w:val="006770D6"/>
    <w:rsid w:val="00677208"/>
    <w:rsid w:val="006776C2"/>
    <w:rsid w:val="00677771"/>
    <w:rsid w:val="00677788"/>
    <w:rsid w:val="0067781E"/>
    <w:rsid w:val="006778A6"/>
    <w:rsid w:val="00677A0C"/>
    <w:rsid w:val="00677A0F"/>
    <w:rsid w:val="00677AB4"/>
    <w:rsid w:val="00677BD9"/>
    <w:rsid w:val="00677BFC"/>
    <w:rsid w:val="00677D51"/>
    <w:rsid w:val="00677DA9"/>
    <w:rsid w:val="00677E63"/>
    <w:rsid w:val="00680460"/>
    <w:rsid w:val="006804A1"/>
    <w:rsid w:val="006804F0"/>
    <w:rsid w:val="0068069B"/>
    <w:rsid w:val="00680702"/>
    <w:rsid w:val="00680BAF"/>
    <w:rsid w:val="00680D75"/>
    <w:rsid w:val="00681289"/>
    <w:rsid w:val="006817A5"/>
    <w:rsid w:val="00681958"/>
    <w:rsid w:val="006819E8"/>
    <w:rsid w:val="00681AA1"/>
    <w:rsid w:val="00681AB6"/>
    <w:rsid w:val="00681AD1"/>
    <w:rsid w:val="00681C04"/>
    <w:rsid w:val="00681C0D"/>
    <w:rsid w:val="00681D65"/>
    <w:rsid w:val="00681EC9"/>
    <w:rsid w:val="00682297"/>
    <w:rsid w:val="00682334"/>
    <w:rsid w:val="00682493"/>
    <w:rsid w:val="006824B5"/>
    <w:rsid w:val="00682761"/>
    <w:rsid w:val="00682B40"/>
    <w:rsid w:val="00682C44"/>
    <w:rsid w:val="00682E6D"/>
    <w:rsid w:val="00682EA0"/>
    <w:rsid w:val="006830B6"/>
    <w:rsid w:val="006834D7"/>
    <w:rsid w:val="00683771"/>
    <w:rsid w:val="006837D6"/>
    <w:rsid w:val="006839E5"/>
    <w:rsid w:val="00683CAC"/>
    <w:rsid w:val="00684064"/>
    <w:rsid w:val="006841F1"/>
    <w:rsid w:val="006842D1"/>
    <w:rsid w:val="00684354"/>
    <w:rsid w:val="00684364"/>
    <w:rsid w:val="0068443D"/>
    <w:rsid w:val="00684599"/>
    <w:rsid w:val="00684695"/>
    <w:rsid w:val="006846A0"/>
    <w:rsid w:val="0068492B"/>
    <w:rsid w:val="00684964"/>
    <w:rsid w:val="006849A5"/>
    <w:rsid w:val="00684B45"/>
    <w:rsid w:val="00684C87"/>
    <w:rsid w:val="00684DE9"/>
    <w:rsid w:val="00684E26"/>
    <w:rsid w:val="00684E7C"/>
    <w:rsid w:val="00684EC5"/>
    <w:rsid w:val="00684F15"/>
    <w:rsid w:val="0068509F"/>
    <w:rsid w:val="00685384"/>
    <w:rsid w:val="0068570E"/>
    <w:rsid w:val="00685A4A"/>
    <w:rsid w:val="00685CE5"/>
    <w:rsid w:val="00685E46"/>
    <w:rsid w:val="00686096"/>
    <w:rsid w:val="0068615F"/>
    <w:rsid w:val="00686228"/>
    <w:rsid w:val="0068645E"/>
    <w:rsid w:val="006865FE"/>
    <w:rsid w:val="0068667A"/>
    <w:rsid w:val="00686742"/>
    <w:rsid w:val="006868CF"/>
    <w:rsid w:val="00686B96"/>
    <w:rsid w:val="00686BB5"/>
    <w:rsid w:val="00686CED"/>
    <w:rsid w:val="00686EA7"/>
    <w:rsid w:val="0068706E"/>
    <w:rsid w:val="00687088"/>
    <w:rsid w:val="006870EF"/>
    <w:rsid w:val="00687161"/>
    <w:rsid w:val="00687228"/>
    <w:rsid w:val="006872E5"/>
    <w:rsid w:val="00687331"/>
    <w:rsid w:val="006873C9"/>
    <w:rsid w:val="0068743C"/>
    <w:rsid w:val="0068765D"/>
    <w:rsid w:val="006876D6"/>
    <w:rsid w:val="006877A0"/>
    <w:rsid w:val="006877A4"/>
    <w:rsid w:val="006877D5"/>
    <w:rsid w:val="006878F6"/>
    <w:rsid w:val="00687906"/>
    <w:rsid w:val="006879E0"/>
    <w:rsid w:val="00687BA0"/>
    <w:rsid w:val="00687BCA"/>
    <w:rsid w:val="00687E4F"/>
    <w:rsid w:val="00687FB9"/>
    <w:rsid w:val="00690034"/>
    <w:rsid w:val="006902E0"/>
    <w:rsid w:val="006903D6"/>
    <w:rsid w:val="006903D7"/>
    <w:rsid w:val="0069050C"/>
    <w:rsid w:val="006906FD"/>
    <w:rsid w:val="00690780"/>
    <w:rsid w:val="00690809"/>
    <w:rsid w:val="00690A26"/>
    <w:rsid w:val="00690A7C"/>
    <w:rsid w:val="00690CE5"/>
    <w:rsid w:val="00690E1D"/>
    <w:rsid w:val="00690E9B"/>
    <w:rsid w:val="006912A5"/>
    <w:rsid w:val="006912D8"/>
    <w:rsid w:val="00691516"/>
    <w:rsid w:val="0069173A"/>
    <w:rsid w:val="006918B5"/>
    <w:rsid w:val="006918CD"/>
    <w:rsid w:val="00691B91"/>
    <w:rsid w:val="00691BD6"/>
    <w:rsid w:val="0069220D"/>
    <w:rsid w:val="00692257"/>
    <w:rsid w:val="00692593"/>
    <w:rsid w:val="00692799"/>
    <w:rsid w:val="00692873"/>
    <w:rsid w:val="00692B34"/>
    <w:rsid w:val="00692CC5"/>
    <w:rsid w:val="0069316F"/>
    <w:rsid w:val="006934E5"/>
    <w:rsid w:val="006934EC"/>
    <w:rsid w:val="0069358F"/>
    <w:rsid w:val="0069360C"/>
    <w:rsid w:val="00693791"/>
    <w:rsid w:val="00693899"/>
    <w:rsid w:val="00693B4C"/>
    <w:rsid w:val="00693BF1"/>
    <w:rsid w:val="00693CD7"/>
    <w:rsid w:val="00693E32"/>
    <w:rsid w:val="00694045"/>
    <w:rsid w:val="00694184"/>
    <w:rsid w:val="00694197"/>
    <w:rsid w:val="00694372"/>
    <w:rsid w:val="006943BD"/>
    <w:rsid w:val="0069456E"/>
    <w:rsid w:val="006946AD"/>
    <w:rsid w:val="006946C5"/>
    <w:rsid w:val="00694796"/>
    <w:rsid w:val="00694C5A"/>
    <w:rsid w:val="00694C63"/>
    <w:rsid w:val="00694CAF"/>
    <w:rsid w:val="00694D4B"/>
    <w:rsid w:val="00695077"/>
    <w:rsid w:val="00695385"/>
    <w:rsid w:val="00695523"/>
    <w:rsid w:val="00695727"/>
    <w:rsid w:val="00695827"/>
    <w:rsid w:val="00695829"/>
    <w:rsid w:val="00695840"/>
    <w:rsid w:val="00695917"/>
    <w:rsid w:val="00695A4F"/>
    <w:rsid w:val="00695C61"/>
    <w:rsid w:val="00696093"/>
    <w:rsid w:val="006964E5"/>
    <w:rsid w:val="00696789"/>
    <w:rsid w:val="006969DB"/>
    <w:rsid w:val="00696A13"/>
    <w:rsid w:val="00696B92"/>
    <w:rsid w:val="00696C65"/>
    <w:rsid w:val="00696D22"/>
    <w:rsid w:val="00696D59"/>
    <w:rsid w:val="00696D9D"/>
    <w:rsid w:val="00696F1D"/>
    <w:rsid w:val="00697076"/>
    <w:rsid w:val="006970BA"/>
    <w:rsid w:val="0069724F"/>
    <w:rsid w:val="006972D4"/>
    <w:rsid w:val="006974B2"/>
    <w:rsid w:val="0069768F"/>
    <w:rsid w:val="006976BE"/>
    <w:rsid w:val="0069775C"/>
    <w:rsid w:val="006977DD"/>
    <w:rsid w:val="00697AD8"/>
    <w:rsid w:val="00697C13"/>
    <w:rsid w:val="00697D92"/>
    <w:rsid w:val="006A03F3"/>
    <w:rsid w:val="006A07CD"/>
    <w:rsid w:val="006A0821"/>
    <w:rsid w:val="006A086D"/>
    <w:rsid w:val="006A0AA0"/>
    <w:rsid w:val="006A0BB6"/>
    <w:rsid w:val="006A0C1B"/>
    <w:rsid w:val="006A0D5A"/>
    <w:rsid w:val="006A10C6"/>
    <w:rsid w:val="006A11B0"/>
    <w:rsid w:val="006A132D"/>
    <w:rsid w:val="006A13F7"/>
    <w:rsid w:val="006A14CB"/>
    <w:rsid w:val="006A14EB"/>
    <w:rsid w:val="006A1661"/>
    <w:rsid w:val="006A1AB0"/>
    <w:rsid w:val="006A1AC9"/>
    <w:rsid w:val="006A1AF8"/>
    <w:rsid w:val="006A1B24"/>
    <w:rsid w:val="006A1ED2"/>
    <w:rsid w:val="006A2109"/>
    <w:rsid w:val="006A255F"/>
    <w:rsid w:val="006A26A2"/>
    <w:rsid w:val="006A2995"/>
    <w:rsid w:val="006A2BA0"/>
    <w:rsid w:val="006A2BB4"/>
    <w:rsid w:val="006A2E09"/>
    <w:rsid w:val="006A2E85"/>
    <w:rsid w:val="006A3437"/>
    <w:rsid w:val="006A3781"/>
    <w:rsid w:val="006A3818"/>
    <w:rsid w:val="006A3873"/>
    <w:rsid w:val="006A398D"/>
    <w:rsid w:val="006A3A2A"/>
    <w:rsid w:val="006A3A74"/>
    <w:rsid w:val="006A3B56"/>
    <w:rsid w:val="006A3BA5"/>
    <w:rsid w:val="006A3C5D"/>
    <w:rsid w:val="006A410B"/>
    <w:rsid w:val="006A4158"/>
    <w:rsid w:val="006A444C"/>
    <w:rsid w:val="006A458E"/>
    <w:rsid w:val="006A4A15"/>
    <w:rsid w:val="006A4D7A"/>
    <w:rsid w:val="006A4E4C"/>
    <w:rsid w:val="006A4FC0"/>
    <w:rsid w:val="006A51C3"/>
    <w:rsid w:val="006A5410"/>
    <w:rsid w:val="006A546D"/>
    <w:rsid w:val="006A5590"/>
    <w:rsid w:val="006A55B3"/>
    <w:rsid w:val="006A589C"/>
    <w:rsid w:val="006A5A38"/>
    <w:rsid w:val="006A5BA3"/>
    <w:rsid w:val="006A5C72"/>
    <w:rsid w:val="006A5CB1"/>
    <w:rsid w:val="006A5F57"/>
    <w:rsid w:val="006A5FB4"/>
    <w:rsid w:val="006A6150"/>
    <w:rsid w:val="006A622B"/>
    <w:rsid w:val="006A628B"/>
    <w:rsid w:val="006A632D"/>
    <w:rsid w:val="006A656E"/>
    <w:rsid w:val="006A68B9"/>
    <w:rsid w:val="006A6AA3"/>
    <w:rsid w:val="006A6D34"/>
    <w:rsid w:val="006A6E18"/>
    <w:rsid w:val="006A6F9C"/>
    <w:rsid w:val="006A770A"/>
    <w:rsid w:val="006A7992"/>
    <w:rsid w:val="006B001C"/>
    <w:rsid w:val="006B0148"/>
    <w:rsid w:val="006B02D1"/>
    <w:rsid w:val="006B034A"/>
    <w:rsid w:val="006B063A"/>
    <w:rsid w:val="006B0AC8"/>
    <w:rsid w:val="006B0BF7"/>
    <w:rsid w:val="006B0D39"/>
    <w:rsid w:val="006B0D45"/>
    <w:rsid w:val="006B0DD6"/>
    <w:rsid w:val="006B0E37"/>
    <w:rsid w:val="006B1071"/>
    <w:rsid w:val="006B1095"/>
    <w:rsid w:val="006B1412"/>
    <w:rsid w:val="006B14A6"/>
    <w:rsid w:val="006B184A"/>
    <w:rsid w:val="006B187F"/>
    <w:rsid w:val="006B1A03"/>
    <w:rsid w:val="006B1A83"/>
    <w:rsid w:val="006B1AC9"/>
    <w:rsid w:val="006B1BF1"/>
    <w:rsid w:val="006B1BF9"/>
    <w:rsid w:val="006B1C5B"/>
    <w:rsid w:val="006B1DAD"/>
    <w:rsid w:val="006B21DE"/>
    <w:rsid w:val="006B22E9"/>
    <w:rsid w:val="006B241D"/>
    <w:rsid w:val="006B2427"/>
    <w:rsid w:val="006B2444"/>
    <w:rsid w:val="006B257A"/>
    <w:rsid w:val="006B259D"/>
    <w:rsid w:val="006B28A4"/>
    <w:rsid w:val="006B2967"/>
    <w:rsid w:val="006B29AF"/>
    <w:rsid w:val="006B2B5F"/>
    <w:rsid w:val="006B2BA3"/>
    <w:rsid w:val="006B2C90"/>
    <w:rsid w:val="006B2E49"/>
    <w:rsid w:val="006B30A3"/>
    <w:rsid w:val="006B3253"/>
    <w:rsid w:val="006B3312"/>
    <w:rsid w:val="006B3431"/>
    <w:rsid w:val="006B34D5"/>
    <w:rsid w:val="006B355A"/>
    <w:rsid w:val="006B3665"/>
    <w:rsid w:val="006B383C"/>
    <w:rsid w:val="006B3868"/>
    <w:rsid w:val="006B3900"/>
    <w:rsid w:val="006B3906"/>
    <w:rsid w:val="006B39C1"/>
    <w:rsid w:val="006B3A32"/>
    <w:rsid w:val="006B3AB5"/>
    <w:rsid w:val="006B3EA3"/>
    <w:rsid w:val="006B3EA4"/>
    <w:rsid w:val="006B417A"/>
    <w:rsid w:val="006B43E8"/>
    <w:rsid w:val="006B4640"/>
    <w:rsid w:val="006B466C"/>
    <w:rsid w:val="006B47EC"/>
    <w:rsid w:val="006B48A9"/>
    <w:rsid w:val="006B49BC"/>
    <w:rsid w:val="006B4A04"/>
    <w:rsid w:val="006B4C8C"/>
    <w:rsid w:val="006B4E35"/>
    <w:rsid w:val="006B4FFF"/>
    <w:rsid w:val="006B5107"/>
    <w:rsid w:val="006B56DF"/>
    <w:rsid w:val="006B5A9C"/>
    <w:rsid w:val="006B6189"/>
    <w:rsid w:val="006B61BB"/>
    <w:rsid w:val="006B6276"/>
    <w:rsid w:val="006B62A2"/>
    <w:rsid w:val="006B630F"/>
    <w:rsid w:val="006B6402"/>
    <w:rsid w:val="006B641A"/>
    <w:rsid w:val="006B649D"/>
    <w:rsid w:val="006B64E2"/>
    <w:rsid w:val="006B65BA"/>
    <w:rsid w:val="006B690F"/>
    <w:rsid w:val="006B6AA6"/>
    <w:rsid w:val="006B6AF3"/>
    <w:rsid w:val="006B6C08"/>
    <w:rsid w:val="006B6CB7"/>
    <w:rsid w:val="006B6E73"/>
    <w:rsid w:val="006B709A"/>
    <w:rsid w:val="006B711E"/>
    <w:rsid w:val="006B72C1"/>
    <w:rsid w:val="006B73A2"/>
    <w:rsid w:val="006B7453"/>
    <w:rsid w:val="006B74DA"/>
    <w:rsid w:val="006B7560"/>
    <w:rsid w:val="006B762C"/>
    <w:rsid w:val="006B774E"/>
    <w:rsid w:val="006B7E0D"/>
    <w:rsid w:val="006C0001"/>
    <w:rsid w:val="006C0049"/>
    <w:rsid w:val="006C01BA"/>
    <w:rsid w:val="006C03D6"/>
    <w:rsid w:val="006C0526"/>
    <w:rsid w:val="006C0532"/>
    <w:rsid w:val="006C05A3"/>
    <w:rsid w:val="006C0749"/>
    <w:rsid w:val="006C07A6"/>
    <w:rsid w:val="006C0993"/>
    <w:rsid w:val="006C0A0A"/>
    <w:rsid w:val="006C0A69"/>
    <w:rsid w:val="006C0B0B"/>
    <w:rsid w:val="006C0C9A"/>
    <w:rsid w:val="006C0CDE"/>
    <w:rsid w:val="006C0D4A"/>
    <w:rsid w:val="006C0F03"/>
    <w:rsid w:val="006C10DA"/>
    <w:rsid w:val="006C1318"/>
    <w:rsid w:val="006C1599"/>
    <w:rsid w:val="006C1623"/>
    <w:rsid w:val="006C16D8"/>
    <w:rsid w:val="006C171B"/>
    <w:rsid w:val="006C1772"/>
    <w:rsid w:val="006C1922"/>
    <w:rsid w:val="006C1A56"/>
    <w:rsid w:val="006C1B9E"/>
    <w:rsid w:val="006C1D66"/>
    <w:rsid w:val="006C1E37"/>
    <w:rsid w:val="006C204B"/>
    <w:rsid w:val="006C2385"/>
    <w:rsid w:val="006C24BD"/>
    <w:rsid w:val="006C252D"/>
    <w:rsid w:val="006C2575"/>
    <w:rsid w:val="006C29EF"/>
    <w:rsid w:val="006C2D2A"/>
    <w:rsid w:val="006C3177"/>
    <w:rsid w:val="006C33E1"/>
    <w:rsid w:val="006C34AD"/>
    <w:rsid w:val="006C3704"/>
    <w:rsid w:val="006C38DB"/>
    <w:rsid w:val="006C38F1"/>
    <w:rsid w:val="006C3953"/>
    <w:rsid w:val="006C39CC"/>
    <w:rsid w:val="006C3B03"/>
    <w:rsid w:val="006C3C3C"/>
    <w:rsid w:val="006C3C7E"/>
    <w:rsid w:val="006C3D53"/>
    <w:rsid w:val="006C4197"/>
    <w:rsid w:val="006C42C2"/>
    <w:rsid w:val="006C4366"/>
    <w:rsid w:val="006C4446"/>
    <w:rsid w:val="006C44AA"/>
    <w:rsid w:val="006C44B7"/>
    <w:rsid w:val="006C456B"/>
    <w:rsid w:val="006C45FF"/>
    <w:rsid w:val="006C483A"/>
    <w:rsid w:val="006C4890"/>
    <w:rsid w:val="006C49AF"/>
    <w:rsid w:val="006C4ADB"/>
    <w:rsid w:val="006C4C74"/>
    <w:rsid w:val="006C4CDD"/>
    <w:rsid w:val="006C4D8D"/>
    <w:rsid w:val="006C4F7C"/>
    <w:rsid w:val="006C4F7F"/>
    <w:rsid w:val="006C4FB0"/>
    <w:rsid w:val="006C5015"/>
    <w:rsid w:val="006C55C6"/>
    <w:rsid w:val="006C560B"/>
    <w:rsid w:val="006C57A0"/>
    <w:rsid w:val="006C5D58"/>
    <w:rsid w:val="006C5FEE"/>
    <w:rsid w:val="006C607D"/>
    <w:rsid w:val="006C612D"/>
    <w:rsid w:val="006C633C"/>
    <w:rsid w:val="006C65F5"/>
    <w:rsid w:val="006C6749"/>
    <w:rsid w:val="006C6766"/>
    <w:rsid w:val="006C68F7"/>
    <w:rsid w:val="006C6AB2"/>
    <w:rsid w:val="006C6AD5"/>
    <w:rsid w:val="006C6BB0"/>
    <w:rsid w:val="006C6CE6"/>
    <w:rsid w:val="006C713E"/>
    <w:rsid w:val="006C72A7"/>
    <w:rsid w:val="006C7343"/>
    <w:rsid w:val="006C7505"/>
    <w:rsid w:val="006C7532"/>
    <w:rsid w:val="006C76FC"/>
    <w:rsid w:val="006C7774"/>
    <w:rsid w:val="006C798E"/>
    <w:rsid w:val="006C7C2E"/>
    <w:rsid w:val="006C7F7F"/>
    <w:rsid w:val="006D0017"/>
    <w:rsid w:val="006D0174"/>
    <w:rsid w:val="006D024C"/>
    <w:rsid w:val="006D0333"/>
    <w:rsid w:val="006D06A2"/>
    <w:rsid w:val="006D073C"/>
    <w:rsid w:val="006D07CA"/>
    <w:rsid w:val="006D0836"/>
    <w:rsid w:val="006D09AE"/>
    <w:rsid w:val="006D0C98"/>
    <w:rsid w:val="006D0C9B"/>
    <w:rsid w:val="006D0F07"/>
    <w:rsid w:val="006D147F"/>
    <w:rsid w:val="006D1634"/>
    <w:rsid w:val="006D1A72"/>
    <w:rsid w:val="006D1D80"/>
    <w:rsid w:val="006D1E56"/>
    <w:rsid w:val="006D1ED9"/>
    <w:rsid w:val="006D1F72"/>
    <w:rsid w:val="006D206E"/>
    <w:rsid w:val="006D2298"/>
    <w:rsid w:val="006D2388"/>
    <w:rsid w:val="006D253E"/>
    <w:rsid w:val="006D25C6"/>
    <w:rsid w:val="006D25F2"/>
    <w:rsid w:val="006D27EB"/>
    <w:rsid w:val="006D294C"/>
    <w:rsid w:val="006D29A9"/>
    <w:rsid w:val="006D2A21"/>
    <w:rsid w:val="006D2B0A"/>
    <w:rsid w:val="006D2B3D"/>
    <w:rsid w:val="006D2C6A"/>
    <w:rsid w:val="006D2DDD"/>
    <w:rsid w:val="006D30B6"/>
    <w:rsid w:val="006D3339"/>
    <w:rsid w:val="006D3395"/>
    <w:rsid w:val="006D352E"/>
    <w:rsid w:val="006D3670"/>
    <w:rsid w:val="006D36C0"/>
    <w:rsid w:val="006D3870"/>
    <w:rsid w:val="006D3CB0"/>
    <w:rsid w:val="006D3F90"/>
    <w:rsid w:val="006D3FB2"/>
    <w:rsid w:val="006D4275"/>
    <w:rsid w:val="006D4279"/>
    <w:rsid w:val="006D43B8"/>
    <w:rsid w:val="006D4440"/>
    <w:rsid w:val="006D44CE"/>
    <w:rsid w:val="006D4579"/>
    <w:rsid w:val="006D461A"/>
    <w:rsid w:val="006D4721"/>
    <w:rsid w:val="006D48D5"/>
    <w:rsid w:val="006D48FF"/>
    <w:rsid w:val="006D497B"/>
    <w:rsid w:val="006D4A5E"/>
    <w:rsid w:val="006D4DC6"/>
    <w:rsid w:val="006D4DF3"/>
    <w:rsid w:val="006D4F53"/>
    <w:rsid w:val="006D535F"/>
    <w:rsid w:val="006D54B7"/>
    <w:rsid w:val="006D5819"/>
    <w:rsid w:val="006D584F"/>
    <w:rsid w:val="006D5A1E"/>
    <w:rsid w:val="006D5D9E"/>
    <w:rsid w:val="006D5E77"/>
    <w:rsid w:val="006D5EA2"/>
    <w:rsid w:val="006D6042"/>
    <w:rsid w:val="006D6257"/>
    <w:rsid w:val="006D6297"/>
    <w:rsid w:val="006D633D"/>
    <w:rsid w:val="006D67E2"/>
    <w:rsid w:val="006D6962"/>
    <w:rsid w:val="006D69AA"/>
    <w:rsid w:val="006D6BAE"/>
    <w:rsid w:val="006D6BEB"/>
    <w:rsid w:val="006D6C80"/>
    <w:rsid w:val="006D701C"/>
    <w:rsid w:val="006D7399"/>
    <w:rsid w:val="006D743E"/>
    <w:rsid w:val="006D7475"/>
    <w:rsid w:val="006D752E"/>
    <w:rsid w:val="006D7585"/>
    <w:rsid w:val="006D75DC"/>
    <w:rsid w:val="006D7619"/>
    <w:rsid w:val="006D7B04"/>
    <w:rsid w:val="006D7D34"/>
    <w:rsid w:val="006D7DA3"/>
    <w:rsid w:val="006D7DAF"/>
    <w:rsid w:val="006D7ED8"/>
    <w:rsid w:val="006E020B"/>
    <w:rsid w:val="006E044C"/>
    <w:rsid w:val="006E04C2"/>
    <w:rsid w:val="006E05BD"/>
    <w:rsid w:val="006E0868"/>
    <w:rsid w:val="006E09B9"/>
    <w:rsid w:val="006E0B75"/>
    <w:rsid w:val="006E0C17"/>
    <w:rsid w:val="006E0EFB"/>
    <w:rsid w:val="006E12C3"/>
    <w:rsid w:val="006E1555"/>
    <w:rsid w:val="006E16CC"/>
    <w:rsid w:val="006E1720"/>
    <w:rsid w:val="006E17D5"/>
    <w:rsid w:val="006E18A7"/>
    <w:rsid w:val="006E1A18"/>
    <w:rsid w:val="006E1B36"/>
    <w:rsid w:val="006E1EBC"/>
    <w:rsid w:val="006E209B"/>
    <w:rsid w:val="006E2191"/>
    <w:rsid w:val="006E21DA"/>
    <w:rsid w:val="006E23AD"/>
    <w:rsid w:val="006E25BA"/>
    <w:rsid w:val="006E27DF"/>
    <w:rsid w:val="006E2813"/>
    <w:rsid w:val="006E28BB"/>
    <w:rsid w:val="006E28DE"/>
    <w:rsid w:val="006E2A58"/>
    <w:rsid w:val="006E2DA0"/>
    <w:rsid w:val="006E2F21"/>
    <w:rsid w:val="006E31FC"/>
    <w:rsid w:val="006E3323"/>
    <w:rsid w:val="006E3508"/>
    <w:rsid w:val="006E3542"/>
    <w:rsid w:val="006E399C"/>
    <w:rsid w:val="006E3B65"/>
    <w:rsid w:val="006E3BA0"/>
    <w:rsid w:val="006E3CC0"/>
    <w:rsid w:val="006E3CF8"/>
    <w:rsid w:val="006E3E75"/>
    <w:rsid w:val="006E3E9C"/>
    <w:rsid w:val="006E4004"/>
    <w:rsid w:val="006E4061"/>
    <w:rsid w:val="006E408C"/>
    <w:rsid w:val="006E4138"/>
    <w:rsid w:val="006E4190"/>
    <w:rsid w:val="006E4477"/>
    <w:rsid w:val="006E4688"/>
    <w:rsid w:val="006E4886"/>
    <w:rsid w:val="006E4E29"/>
    <w:rsid w:val="006E528B"/>
    <w:rsid w:val="006E52D9"/>
    <w:rsid w:val="006E53FE"/>
    <w:rsid w:val="006E5453"/>
    <w:rsid w:val="006E546F"/>
    <w:rsid w:val="006E554E"/>
    <w:rsid w:val="006E59B7"/>
    <w:rsid w:val="006E5BD9"/>
    <w:rsid w:val="006E5D79"/>
    <w:rsid w:val="006E5F1D"/>
    <w:rsid w:val="006E60B0"/>
    <w:rsid w:val="006E645D"/>
    <w:rsid w:val="006E6595"/>
    <w:rsid w:val="006E65A5"/>
    <w:rsid w:val="006E667F"/>
    <w:rsid w:val="006E674C"/>
    <w:rsid w:val="006E69AB"/>
    <w:rsid w:val="006E6A88"/>
    <w:rsid w:val="006E6B3A"/>
    <w:rsid w:val="006E6B7F"/>
    <w:rsid w:val="006E6EB2"/>
    <w:rsid w:val="006E7485"/>
    <w:rsid w:val="006E7826"/>
    <w:rsid w:val="006E78DF"/>
    <w:rsid w:val="006E7AF0"/>
    <w:rsid w:val="006E7E3F"/>
    <w:rsid w:val="006E7EEE"/>
    <w:rsid w:val="006F010C"/>
    <w:rsid w:val="006F0221"/>
    <w:rsid w:val="006F0299"/>
    <w:rsid w:val="006F034C"/>
    <w:rsid w:val="006F062F"/>
    <w:rsid w:val="006F06CB"/>
    <w:rsid w:val="006F0753"/>
    <w:rsid w:val="006F0BE6"/>
    <w:rsid w:val="006F0C70"/>
    <w:rsid w:val="006F0E31"/>
    <w:rsid w:val="006F0FF2"/>
    <w:rsid w:val="006F123F"/>
    <w:rsid w:val="006F12E3"/>
    <w:rsid w:val="006F1407"/>
    <w:rsid w:val="006F14F8"/>
    <w:rsid w:val="006F1560"/>
    <w:rsid w:val="006F15A4"/>
    <w:rsid w:val="006F15AB"/>
    <w:rsid w:val="006F16A7"/>
    <w:rsid w:val="006F177F"/>
    <w:rsid w:val="006F18C1"/>
    <w:rsid w:val="006F1B1F"/>
    <w:rsid w:val="006F1B4A"/>
    <w:rsid w:val="006F1E8A"/>
    <w:rsid w:val="006F1FF9"/>
    <w:rsid w:val="006F2514"/>
    <w:rsid w:val="006F2B50"/>
    <w:rsid w:val="006F2D68"/>
    <w:rsid w:val="006F2F5F"/>
    <w:rsid w:val="006F2F7C"/>
    <w:rsid w:val="006F3099"/>
    <w:rsid w:val="006F3347"/>
    <w:rsid w:val="006F357F"/>
    <w:rsid w:val="006F3632"/>
    <w:rsid w:val="006F36A8"/>
    <w:rsid w:val="006F3F03"/>
    <w:rsid w:val="006F3FD3"/>
    <w:rsid w:val="006F3FED"/>
    <w:rsid w:val="006F4142"/>
    <w:rsid w:val="006F4199"/>
    <w:rsid w:val="006F4347"/>
    <w:rsid w:val="006F434C"/>
    <w:rsid w:val="006F4854"/>
    <w:rsid w:val="006F4B2B"/>
    <w:rsid w:val="006F4C2D"/>
    <w:rsid w:val="006F4D59"/>
    <w:rsid w:val="006F4DD3"/>
    <w:rsid w:val="006F500E"/>
    <w:rsid w:val="006F50EE"/>
    <w:rsid w:val="006F5103"/>
    <w:rsid w:val="006F540A"/>
    <w:rsid w:val="006F5609"/>
    <w:rsid w:val="006F58FD"/>
    <w:rsid w:val="006F599C"/>
    <w:rsid w:val="006F5E80"/>
    <w:rsid w:val="006F602D"/>
    <w:rsid w:val="006F644E"/>
    <w:rsid w:val="006F668F"/>
    <w:rsid w:val="006F674A"/>
    <w:rsid w:val="006F67A9"/>
    <w:rsid w:val="006F68F4"/>
    <w:rsid w:val="006F6AAE"/>
    <w:rsid w:val="006F6C60"/>
    <w:rsid w:val="006F6C98"/>
    <w:rsid w:val="006F704C"/>
    <w:rsid w:val="006F72B0"/>
    <w:rsid w:val="006F73B3"/>
    <w:rsid w:val="006F7678"/>
    <w:rsid w:val="006F76C4"/>
    <w:rsid w:val="006F7870"/>
    <w:rsid w:val="006F7BD8"/>
    <w:rsid w:val="006F7BDF"/>
    <w:rsid w:val="006F7C8A"/>
    <w:rsid w:val="006F7F6A"/>
    <w:rsid w:val="006F7FAA"/>
    <w:rsid w:val="0070002C"/>
    <w:rsid w:val="00700210"/>
    <w:rsid w:val="0070032E"/>
    <w:rsid w:val="00700400"/>
    <w:rsid w:val="007007A8"/>
    <w:rsid w:val="00700891"/>
    <w:rsid w:val="00700BDA"/>
    <w:rsid w:val="00700C28"/>
    <w:rsid w:val="00700DF3"/>
    <w:rsid w:val="00700E96"/>
    <w:rsid w:val="007010F6"/>
    <w:rsid w:val="007014B8"/>
    <w:rsid w:val="00701543"/>
    <w:rsid w:val="0070157D"/>
    <w:rsid w:val="00701624"/>
    <w:rsid w:val="00701791"/>
    <w:rsid w:val="00701B2D"/>
    <w:rsid w:val="00701D48"/>
    <w:rsid w:val="00702278"/>
    <w:rsid w:val="00702285"/>
    <w:rsid w:val="0070234B"/>
    <w:rsid w:val="00702409"/>
    <w:rsid w:val="00702588"/>
    <w:rsid w:val="00702E8C"/>
    <w:rsid w:val="00702F04"/>
    <w:rsid w:val="007030C2"/>
    <w:rsid w:val="007032A0"/>
    <w:rsid w:val="007033EF"/>
    <w:rsid w:val="007034C8"/>
    <w:rsid w:val="00703566"/>
    <w:rsid w:val="00703574"/>
    <w:rsid w:val="00703687"/>
    <w:rsid w:val="007037AA"/>
    <w:rsid w:val="00703CBE"/>
    <w:rsid w:val="00703DC4"/>
    <w:rsid w:val="00704047"/>
    <w:rsid w:val="0070412E"/>
    <w:rsid w:val="007041EC"/>
    <w:rsid w:val="00704280"/>
    <w:rsid w:val="00704296"/>
    <w:rsid w:val="00704463"/>
    <w:rsid w:val="007045BE"/>
    <w:rsid w:val="007045C3"/>
    <w:rsid w:val="007048AF"/>
    <w:rsid w:val="007048BB"/>
    <w:rsid w:val="00704904"/>
    <w:rsid w:val="00704A8D"/>
    <w:rsid w:val="00704ADC"/>
    <w:rsid w:val="00704AEF"/>
    <w:rsid w:val="00704F61"/>
    <w:rsid w:val="00704F7C"/>
    <w:rsid w:val="00704FFD"/>
    <w:rsid w:val="0070510C"/>
    <w:rsid w:val="0070524B"/>
    <w:rsid w:val="007053AE"/>
    <w:rsid w:val="0070544A"/>
    <w:rsid w:val="0070547A"/>
    <w:rsid w:val="00705753"/>
    <w:rsid w:val="0070576E"/>
    <w:rsid w:val="00705867"/>
    <w:rsid w:val="007059E6"/>
    <w:rsid w:val="00705AA5"/>
    <w:rsid w:val="00705BB3"/>
    <w:rsid w:val="00705C70"/>
    <w:rsid w:val="00705DB2"/>
    <w:rsid w:val="00706498"/>
    <w:rsid w:val="007064F7"/>
    <w:rsid w:val="007065A4"/>
    <w:rsid w:val="007066A1"/>
    <w:rsid w:val="0070674A"/>
    <w:rsid w:val="00706951"/>
    <w:rsid w:val="00706A1F"/>
    <w:rsid w:val="00706DA5"/>
    <w:rsid w:val="00706DD5"/>
    <w:rsid w:val="00706EAE"/>
    <w:rsid w:val="00706F77"/>
    <w:rsid w:val="00707036"/>
    <w:rsid w:val="00707206"/>
    <w:rsid w:val="00707253"/>
    <w:rsid w:val="00707351"/>
    <w:rsid w:val="0070735C"/>
    <w:rsid w:val="00707C08"/>
    <w:rsid w:val="00707C45"/>
    <w:rsid w:val="00710083"/>
    <w:rsid w:val="00710ADA"/>
    <w:rsid w:val="00710D8E"/>
    <w:rsid w:val="00710E93"/>
    <w:rsid w:val="0071145C"/>
    <w:rsid w:val="00711647"/>
    <w:rsid w:val="0071164D"/>
    <w:rsid w:val="00711929"/>
    <w:rsid w:val="0071194B"/>
    <w:rsid w:val="0071199E"/>
    <w:rsid w:val="00711A42"/>
    <w:rsid w:val="00711A92"/>
    <w:rsid w:val="00711BDA"/>
    <w:rsid w:val="00711DF1"/>
    <w:rsid w:val="00711EE6"/>
    <w:rsid w:val="00711F51"/>
    <w:rsid w:val="00712021"/>
    <w:rsid w:val="00712119"/>
    <w:rsid w:val="007121D7"/>
    <w:rsid w:val="00712437"/>
    <w:rsid w:val="00712A38"/>
    <w:rsid w:val="00712BE2"/>
    <w:rsid w:val="00712C4E"/>
    <w:rsid w:val="00712D32"/>
    <w:rsid w:val="0071308C"/>
    <w:rsid w:val="00713184"/>
    <w:rsid w:val="0071336D"/>
    <w:rsid w:val="00713567"/>
    <w:rsid w:val="007135CD"/>
    <w:rsid w:val="0071393B"/>
    <w:rsid w:val="00713AB5"/>
    <w:rsid w:val="00714285"/>
    <w:rsid w:val="0071460B"/>
    <w:rsid w:val="007146DC"/>
    <w:rsid w:val="007147E0"/>
    <w:rsid w:val="007148E9"/>
    <w:rsid w:val="00714BE3"/>
    <w:rsid w:val="00714C24"/>
    <w:rsid w:val="00714D33"/>
    <w:rsid w:val="00714E94"/>
    <w:rsid w:val="00714F10"/>
    <w:rsid w:val="00715484"/>
    <w:rsid w:val="007154D1"/>
    <w:rsid w:val="007155FD"/>
    <w:rsid w:val="007156F2"/>
    <w:rsid w:val="00715730"/>
    <w:rsid w:val="007157FF"/>
    <w:rsid w:val="00715AF8"/>
    <w:rsid w:val="00715C76"/>
    <w:rsid w:val="00715D49"/>
    <w:rsid w:val="00715DD3"/>
    <w:rsid w:val="00715FF5"/>
    <w:rsid w:val="0071602D"/>
    <w:rsid w:val="007160C4"/>
    <w:rsid w:val="007163A9"/>
    <w:rsid w:val="007163E5"/>
    <w:rsid w:val="007164F5"/>
    <w:rsid w:val="007165A2"/>
    <w:rsid w:val="00716710"/>
    <w:rsid w:val="0071680A"/>
    <w:rsid w:val="00716843"/>
    <w:rsid w:val="00716962"/>
    <w:rsid w:val="00716978"/>
    <w:rsid w:val="00716B2F"/>
    <w:rsid w:val="00716C74"/>
    <w:rsid w:val="00716C87"/>
    <w:rsid w:val="00716D89"/>
    <w:rsid w:val="007170E1"/>
    <w:rsid w:val="00717176"/>
    <w:rsid w:val="007171A2"/>
    <w:rsid w:val="00717265"/>
    <w:rsid w:val="00717340"/>
    <w:rsid w:val="007176D0"/>
    <w:rsid w:val="0071787F"/>
    <w:rsid w:val="007178C6"/>
    <w:rsid w:val="007179F6"/>
    <w:rsid w:val="00717A33"/>
    <w:rsid w:val="00717C2B"/>
    <w:rsid w:val="00717CCF"/>
    <w:rsid w:val="00717D6E"/>
    <w:rsid w:val="00717E43"/>
    <w:rsid w:val="00717FF5"/>
    <w:rsid w:val="007200B7"/>
    <w:rsid w:val="007201DD"/>
    <w:rsid w:val="00720278"/>
    <w:rsid w:val="007202E7"/>
    <w:rsid w:val="0072047B"/>
    <w:rsid w:val="00720593"/>
    <w:rsid w:val="0072063C"/>
    <w:rsid w:val="007207B0"/>
    <w:rsid w:val="00720C36"/>
    <w:rsid w:val="00720ED3"/>
    <w:rsid w:val="0072133E"/>
    <w:rsid w:val="007213E7"/>
    <w:rsid w:val="00721412"/>
    <w:rsid w:val="00721468"/>
    <w:rsid w:val="00721618"/>
    <w:rsid w:val="0072163A"/>
    <w:rsid w:val="0072165E"/>
    <w:rsid w:val="00721880"/>
    <w:rsid w:val="007218B0"/>
    <w:rsid w:val="00721A5C"/>
    <w:rsid w:val="00721B0E"/>
    <w:rsid w:val="00721C6E"/>
    <w:rsid w:val="00721CF2"/>
    <w:rsid w:val="00721E88"/>
    <w:rsid w:val="00721F02"/>
    <w:rsid w:val="00721FF5"/>
    <w:rsid w:val="007220E7"/>
    <w:rsid w:val="0072210A"/>
    <w:rsid w:val="0072224C"/>
    <w:rsid w:val="0072224E"/>
    <w:rsid w:val="007222EC"/>
    <w:rsid w:val="00722306"/>
    <w:rsid w:val="007223F2"/>
    <w:rsid w:val="0072250A"/>
    <w:rsid w:val="0072271E"/>
    <w:rsid w:val="0072278C"/>
    <w:rsid w:val="00722886"/>
    <w:rsid w:val="00722BE0"/>
    <w:rsid w:val="00722D72"/>
    <w:rsid w:val="00722D8E"/>
    <w:rsid w:val="00722F19"/>
    <w:rsid w:val="0072301C"/>
    <w:rsid w:val="007230AF"/>
    <w:rsid w:val="007233C9"/>
    <w:rsid w:val="00723448"/>
    <w:rsid w:val="0072353C"/>
    <w:rsid w:val="007237B9"/>
    <w:rsid w:val="00723887"/>
    <w:rsid w:val="007238DE"/>
    <w:rsid w:val="007239B7"/>
    <w:rsid w:val="00723B53"/>
    <w:rsid w:val="00723F0E"/>
    <w:rsid w:val="00723F65"/>
    <w:rsid w:val="00724094"/>
    <w:rsid w:val="00724397"/>
    <w:rsid w:val="00724484"/>
    <w:rsid w:val="00724554"/>
    <w:rsid w:val="0072472A"/>
    <w:rsid w:val="00724878"/>
    <w:rsid w:val="00724893"/>
    <w:rsid w:val="00724AA6"/>
    <w:rsid w:val="00724B62"/>
    <w:rsid w:val="00724E08"/>
    <w:rsid w:val="00724E47"/>
    <w:rsid w:val="00725469"/>
    <w:rsid w:val="00725576"/>
    <w:rsid w:val="00725603"/>
    <w:rsid w:val="00725740"/>
    <w:rsid w:val="0072577A"/>
    <w:rsid w:val="007257BC"/>
    <w:rsid w:val="00725831"/>
    <w:rsid w:val="0072596E"/>
    <w:rsid w:val="00725D64"/>
    <w:rsid w:val="00725DB8"/>
    <w:rsid w:val="00725E62"/>
    <w:rsid w:val="00725F32"/>
    <w:rsid w:val="00726024"/>
    <w:rsid w:val="0072622F"/>
    <w:rsid w:val="00726254"/>
    <w:rsid w:val="0072649E"/>
    <w:rsid w:val="0072657B"/>
    <w:rsid w:val="0072667A"/>
    <w:rsid w:val="007266A3"/>
    <w:rsid w:val="007267D7"/>
    <w:rsid w:val="00726844"/>
    <w:rsid w:val="00726D05"/>
    <w:rsid w:val="00726E20"/>
    <w:rsid w:val="00726EF3"/>
    <w:rsid w:val="0072711B"/>
    <w:rsid w:val="007275EC"/>
    <w:rsid w:val="00727700"/>
    <w:rsid w:val="00727754"/>
    <w:rsid w:val="00727896"/>
    <w:rsid w:val="007278D9"/>
    <w:rsid w:val="00727B20"/>
    <w:rsid w:val="00727C88"/>
    <w:rsid w:val="00727D86"/>
    <w:rsid w:val="00727DF2"/>
    <w:rsid w:val="00727EB2"/>
    <w:rsid w:val="0073035D"/>
    <w:rsid w:val="00730637"/>
    <w:rsid w:val="007306B5"/>
    <w:rsid w:val="007309B6"/>
    <w:rsid w:val="007309CE"/>
    <w:rsid w:val="00730AFD"/>
    <w:rsid w:val="00730CBD"/>
    <w:rsid w:val="00730D60"/>
    <w:rsid w:val="00730DCC"/>
    <w:rsid w:val="007311F6"/>
    <w:rsid w:val="007312C3"/>
    <w:rsid w:val="00731458"/>
    <w:rsid w:val="00731567"/>
    <w:rsid w:val="00731664"/>
    <w:rsid w:val="0073176E"/>
    <w:rsid w:val="007319CF"/>
    <w:rsid w:val="00731AE4"/>
    <w:rsid w:val="00731C43"/>
    <w:rsid w:val="00731D8C"/>
    <w:rsid w:val="00731EAD"/>
    <w:rsid w:val="00731F24"/>
    <w:rsid w:val="00731FD5"/>
    <w:rsid w:val="00732040"/>
    <w:rsid w:val="00732120"/>
    <w:rsid w:val="0073216D"/>
    <w:rsid w:val="00732513"/>
    <w:rsid w:val="007325A0"/>
    <w:rsid w:val="007327BF"/>
    <w:rsid w:val="0073283D"/>
    <w:rsid w:val="007328D8"/>
    <w:rsid w:val="00732991"/>
    <w:rsid w:val="00732AD4"/>
    <w:rsid w:val="00732B01"/>
    <w:rsid w:val="00732BAF"/>
    <w:rsid w:val="00732C79"/>
    <w:rsid w:val="00732F17"/>
    <w:rsid w:val="00733031"/>
    <w:rsid w:val="00733053"/>
    <w:rsid w:val="007330CA"/>
    <w:rsid w:val="0073344C"/>
    <w:rsid w:val="0073366B"/>
    <w:rsid w:val="007336B5"/>
    <w:rsid w:val="00733710"/>
    <w:rsid w:val="007337D6"/>
    <w:rsid w:val="0073387D"/>
    <w:rsid w:val="00733910"/>
    <w:rsid w:val="007339A3"/>
    <w:rsid w:val="007339F2"/>
    <w:rsid w:val="00733A03"/>
    <w:rsid w:val="00733A68"/>
    <w:rsid w:val="00733BDB"/>
    <w:rsid w:val="00733C03"/>
    <w:rsid w:val="00733DDC"/>
    <w:rsid w:val="00733ED9"/>
    <w:rsid w:val="0073415A"/>
    <w:rsid w:val="00734276"/>
    <w:rsid w:val="00734481"/>
    <w:rsid w:val="007347DB"/>
    <w:rsid w:val="0073486A"/>
    <w:rsid w:val="00734CB0"/>
    <w:rsid w:val="00734D7F"/>
    <w:rsid w:val="00735375"/>
    <w:rsid w:val="0073542C"/>
    <w:rsid w:val="0073553B"/>
    <w:rsid w:val="007355CD"/>
    <w:rsid w:val="00735B82"/>
    <w:rsid w:val="00735CA7"/>
    <w:rsid w:val="00735D55"/>
    <w:rsid w:val="00735D9F"/>
    <w:rsid w:val="00735EF7"/>
    <w:rsid w:val="007363CC"/>
    <w:rsid w:val="007363ED"/>
    <w:rsid w:val="007364B1"/>
    <w:rsid w:val="00736714"/>
    <w:rsid w:val="007367C5"/>
    <w:rsid w:val="007368FE"/>
    <w:rsid w:val="00736A01"/>
    <w:rsid w:val="00736A27"/>
    <w:rsid w:val="00736ADE"/>
    <w:rsid w:val="00736CAE"/>
    <w:rsid w:val="00736CB6"/>
    <w:rsid w:val="00736DA0"/>
    <w:rsid w:val="00736ED9"/>
    <w:rsid w:val="00736F00"/>
    <w:rsid w:val="00737073"/>
    <w:rsid w:val="00737135"/>
    <w:rsid w:val="00737155"/>
    <w:rsid w:val="0073717E"/>
    <w:rsid w:val="007372D7"/>
    <w:rsid w:val="00737390"/>
    <w:rsid w:val="007374B4"/>
    <w:rsid w:val="0073771C"/>
    <w:rsid w:val="0073779E"/>
    <w:rsid w:val="00737867"/>
    <w:rsid w:val="0073789B"/>
    <w:rsid w:val="00737A5D"/>
    <w:rsid w:val="00737DDC"/>
    <w:rsid w:val="00740029"/>
    <w:rsid w:val="0074011E"/>
    <w:rsid w:val="00740180"/>
    <w:rsid w:val="00740242"/>
    <w:rsid w:val="007408AE"/>
    <w:rsid w:val="007409D2"/>
    <w:rsid w:val="00740D5E"/>
    <w:rsid w:val="00740F9B"/>
    <w:rsid w:val="007412D8"/>
    <w:rsid w:val="007414AA"/>
    <w:rsid w:val="007417F9"/>
    <w:rsid w:val="00741EB5"/>
    <w:rsid w:val="0074223E"/>
    <w:rsid w:val="0074235D"/>
    <w:rsid w:val="0074237C"/>
    <w:rsid w:val="007423EE"/>
    <w:rsid w:val="0074242E"/>
    <w:rsid w:val="00742496"/>
    <w:rsid w:val="007424B9"/>
    <w:rsid w:val="007428BE"/>
    <w:rsid w:val="00742976"/>
    <w:rsid w:val="00742D1E"/>
    <w:rsid w:val="007430DF"/>
    <w:rsid w:val="00743497"/>
    <w:rsid w:val="0074381A"/>
    <w:rsid w:val="00743C83"/>
    <w:rsid w:val="00743D2D"/>
    <w:rsid w:val="00743E28"/>
    <w:rsid w:val="00744158"/>
    <w:rsid w:val="0074417F"/>
    <w:rsid w:val="007441B5"/>
    <w:rsid w:val="007443B9"/>
    <w:rsid w:val="00744412"/>
    <w:rsid w:val="007446E8"/>
    <w:rsid w:val="007448A5"/>
    <w:rsid w:val="0074492B"/>
    <w:rsid w:val="00744960"/>
    <w:rsid w:val="00744A20"/>
    <w:rsid w:val="00744C93"/>
    <w:rsid w:val="00744D81"/>
    <w:rsid w:val="00744DA6"/>
    <w:rsid w:val="00744FB1"/>
    <w:rsid w:val="0074505B"/>
    <w:rsid w:val="00745070"/>
    <w:rsid w:val="00745074"/>
    <w:rsid w:val="00745181"/>
    <w:rsid w:val="00745271"/>
    <w:rsid w:val="007452C4"/>
    <w:rsid w:val="00745356"/>
    <w:rsid w:val="007453C3"/>
    <w:rsid w:val="007453C9"/>
    <w:rsid w:val="0074550C"/>
    <w:rsid w:val="00745529"/>
    <w:rsid w:val="00745536"/>
    <w:rsid w:val="007456F6"/>
    <w:rsid w:val="00745A90"/>
    <w:rsid w:val="00745BC3"/>
    <w:rsid w:val="00745CED"/>
    <w:rsid w:val="00745DB2"/>
    <w:rsid w:val="00746163"/>
    <w:rsid w:val="00746345"/>
    <w:rsid w:val="00746384"/>
    <w:rsid w:val="007463B5"/>
    <w:rsid w:val="0074641F"/>
    <w:rsid w:val="00746567"/>
    <w:rsid w:val="00746B9A"/>
    <w:rsid w:val="00746C4C"/>
    <w:rsid w:val="00746D5E"/>
    <w:rsid w:val="00746D7D"/>
    <w:rsid w:val="00746DA8"/>
    <w:rsid w:val="00746DDD"/>
    <w:rsid w:val="007470B3"/>
    <w:rsid w:val="00747239"/>
    <w:rsid w:val="00747428"/>
    <w:rsid w:val="00747491"/>
    <w:rsid w:val="0074750D"/>
    <w:rsid w:val="0074774C"/>
    <w:rsid w:val="007477EC"/>
    <w:rsid w:val="00747828"/>
    <w:rsid w:val="0074783F"/>
    <w:rsid w:val="00747887"/>
    <w:rsid w:val="00747952"/>
    <w:rsid w:val="007479EB"/>
    <w:rsid w:val="00747C32"/>
    <w:rsid w:val="00747E83"/>
    <w:rsid w:val="00747F69"/>
    <w:rsid w:val="00750149"/>
    <w:rsid w:val="0075027E"/>
    <w:rsid w:val="007503CD"/>
    <w:rsid w:val="007503F0"/>
    <w:rsid w:val="00750539"/>
    <w:rsid w:val="007505F0"/>
    <w:rsid w:val="0075081D"/>
    <w:rsid w:val="00750B51"/>
    <w:rsid w:val="00750D46"/>
    <w:rsid w:val="00750E74"/>
    <w:rsid w:val="00750E93"/>
    <w:rsid w:val="0075113B"/>
    <w:rsid w:val="0075115C"/>
    <w:rsid w:val="00751193"/>
    <w:rsid w:val="007512C7"/>
    <w:rsid w:val="0075142F"/>
    <w:rsid w:val="0075147A"/>
    <w:rsid w:val="0075183E"/>
    <w:rsid w:val="0075184B"/>
    <w:rsid w:val="00751A5A"/>
    <w:rsid w:val="00751A82"/>
    <w:rsid w:val="00751C6A"/>
    <w:rsid w:val="00751F2E"/>
    <w:rsid w:val="007523A1"/>
    <w:rsid w:val="0075240F"/>
    <w:rsid w:val="0075244F"/>
    <w:rsid w:val="00752B38"/>
    <w:rsid w:val="00752E3C"/>
    <w:rsid w:val="00752F98"/>
    <w:rsid w:val="00753546"/>
    <w:rsid w:val="007537A9"/>
    <w:rsid w:val="00753A16"/>
    <w:rsid w:val="00753C48"/>
    <w:rsid w:val="00753E64"/>
    <w:rsid w:val="0075430F"/>
    <w:rsid w:val="0075445D"/>
    <w:rsid w:val="00754592"/>
    <w:rsid w:val="00754634"/>
    <w:rsid w:val="00754636"/>
    <w:rsid w:val="007546A2"/>
    <w:rsid w:val="00754738"/>
    <w:rsid w:val="00754915"/>
    <w:rsid w:val="00754946"/>
    <w:rsid w:val="00754C0D"/>
    <w:rsid w:val="00754D07"/>
    <w:rsid w:val="00754E32"/>
    <w:rsid w:val="00754F35"/>
    <w:rsid w:val="007550DD"/>
    <w:rsid w:val="007550FB"/>
    <w:rsid w:val="007551CE"/>
    <w:rsid w:val="00755739"/>
    <w:rsid w:val="00755968"/>
    <w:rsid w:val="00755B10"/>
    <w:rsid w:val="00755B8C"/>
    <w:rsid w:val="00755D2C"/>
    <w:rsid w:val="00755E10"/>
    <w:rsid w:val="00755F9B"/>
    <w:rsid w:val="007560D2"/>
    <w:rsid w:val="00756154"/>
    <w:rsid w:val="00756355"/>
    <w:rsid w:val="007567C4"/>
    <w:rsid w:val="00756A7A"/>
    <w:rsid w:val="00756B9F"/>
    <w:rsid w:val="00756CC3"/>
    <w:rsid w:val="00756FB6"/>
    <w:rsid w:val="00757357"/>
    <w:rsid w:val="007573E4"/>
    <w:rsid w:val="007576C1"/>
    <w:rsid w:val="007576FB"/>
    <w:rsid w:val="00757AA8"/>
    <w:rsid w:val="00757D10"/>
    <w:rsid w:val="0076020F"/>
    <w:rsid w:val="007602D9"/>
    <w:rsid w:val="007603D9"/>
    <w:rsid w:val="007603DB"/>
    <w:rsid w:val="00760841"/>
    <w:rsid w:val="00760A39"/>
    <w:rsid w:val="00760AB7"/>
    <w:rsid w:val="00760CA6"/>
    <w:rsid w:val="0076110B"/>
    <w:rsid w:val="00761398"/>
    <w:rsid w:val="007613DD"/>
    <w:rsid w:val="007615E6"/>
    <w:rsid w:val="007615FD"/>
    <w:rsid w:val="00761751"/>
    <w:rsid w:val="00761783"/>
    <w:rsid w:val="007617FA"/>
    <w:rsid w:val="00761C1B"/>
    <w:rsid w:val="00761C9F"/>
    <w:rsid w:val="00761ECB"/>
    <w:rsid w:val="00761F30"/>
    <w:rsid w:val="00761FEA"/>
    <w:rsid w:val="00762033"/>
    <w:rsid w:val="00762137"/>
    <w:rsid w:val="00762142"/>
    <w:rsid w:val="007621B1"/>
    <w:rsid w:val="007622EE"/>
    <w:rsid w:val="0076279B"/>
    <w:rsid w:val="00762956"/>
    <w:rsid w:val="00762A8A"/>
    <w:rsid w:val="00762F04"/>
    <w:rsid w:val="00763057"/>
    <w:rsid w:val="007630FD"/>
    <w:rsid w:val="00763339"/>
    <w:rsid w:val="00763354"/>
    <w:rsid w:val="0076335A"/>
    <w:rsid w:val="0076348B"/>
    <w:rsid w:val="007634B0"/>
    <w:rsid w:val="00763802"/>
    <w:rsid w:val="0076382D"/>
    <w:rsid w:val="00763889"/>
    <w:rsid w:val="00763B63"/>
    <w:rsid w:val="00763CB7"/>
    <w:rsid w:val="0076409F"/>
    <w:rsid w:val="00764115"/>
    <w:rsid w:val="00764276"/>
    <w:rsid w:val="00764318"/>
    <w:rsid w:val="00764379"/>
    <w:rsid w:val="00764636"/>
    <w:rsid w:val="00764671"/>
    <w:rsid w:val="007646A1"/>
    <w:rsid w:val="007646C8"/>
    <w:rsid w:val="00764A80"/>
    <w:rsid w:val="00764C60"/>
    <w:rsid w:val="00764CAD"/>
    <w:rsid w:val="007651F8"/>
    <w:rsid w:val="007653A4"/>
    <w:rsid w:val="007653E9"/>
    <w:rsid w:val="0076547A"/>
    <w:rsid w:val="0076556C"/>
    <w:rsid w:val="007655A8"/>
    <w:rsid w:val="0076568E"/>
    <w:rsid w:val="007657BB"/>
    <w:rsid w:val="0076582D"/>
    <w:rsid w:val="00765B04"/>
    <w:rsid w:val="00765DE2"/>
    <w:rsid w:val="00766072"/>
    <w:rsid w:val="007664D6"/>
    <w:rsid w:val="00766605"/>
    <w:rsid w:val="007667D4"/>
    <w:rsid w:val="00766C9B"/>
    <w:rsid w:val="00766CF0"/>
    <w:rsid w:val="00766F5D"/>
    <w:rsid w:val="00766FF1"/>
    <w:rsid w:val="007670DD"/>
    <w:rsid w:val="007673D5"/>
    <w:rsid w:val="00767496"/>
    <w:rsid w:val="007677AF"/>
    <w:rsid w:val="007678BD"/>
    <w:rsid w:val="00767996"/>
    <w:rsid w:val="00767A84"/>
    <w:rsid w:val="00767FDF"/>
    <w:rsid w:val="00770687"/>
    <w:rsid w:val="007707EA"/>
    <w:rsid w:val="007709D8"/>
    <w:rsid w:val="00770A9E"/>
    <w:rsid w:val="00770ABF"/>
    <w:rsid w:val="00770B9E"/>
    <w:rsid w:val="00770D0E"/>
    <w:rsid w:val="00770D48"/>
    <w:rsid w:val="00770E26"/>
    <w:rsid w:val="00771107"/>
    <w:rsid w:val="007712EC"/>
    <w:rsid w:val="0077164B"/>
    <w:rsid w:val="007716F3"/>
    <w:rsid w:val="00771B27"/>
    <w:rsid w:val="00771C50"/>
    <w:rsid w:val="00771CF6"/>
    <w:rsid w:val="00771EB4"/>
    <w:rsid w:val="00771F77"/>
    <w:rsid w:val="00771FD8"/>
    <w:rsid w:val="00772390"/>
    <w:rsid w:val="00772404"/>
    <w:rsid w:val="00772497"/>
    <w:rsid w:val="00772585"/>
    <w:rsid w:val="00772668"/>
    <w:rsid w:val="007727CA"/>
    <w:rsid w:val="00772A90"/>
    <w:rsid w:val="00772B8A"/>
    <w:rsid w:val="00772DC0"/>
    <w:rsid w:val="00772E6F"/>
    <w:rsid w:val="0077310F"/>
    <w:rsid w:val="00773562"/>
    <w:rsid w:val="007736F6"/>
    <w:rsid w:val="007736FD"/>
    <w:rsid w:val="00773800"/>
    <w:rsid w:val="007738FF"/>
    <w:rsid w:val="007739FE"/>
    <w:rsid w:val="00773CF5"/>
    <w:rsid w:val="00773DC5"/>
    <w:rsid w:val="00773ECB"/>
    <w:rsid w:val="00774028"/>
    <w:rsid w:val="0077410D"/>
    <w:rsid w:val="0077426C"/>
    <w:rsid w:val="007742D1"/>
    <w:rsid w:val="007743E4"/>
    <w:rsid w:val="0077443A"/>
    <w:rsid w:val="007744F4"/>
    <w:rsid w:val="0077479A"/>
    <w:rsid w:val="00774979"/>
    <w:rsid w:val="00774AAF"/>
    <w:rsid w:val="00774B07"/>
    <w:rsid w:val="00774B1D"/>
    <w:rsid w:val="00774DCC"/>
    <w:rsid w:val="00774DE3"/>
    <w:rsid w:val="00774E18"/>
    <w:rsid w:val="007750E7"/>
    <w:rsid w:val="0077518D"/>
    <w:rsid w:val="007752D2"/>
    <w:rsid w:val="0077535B"/>
    <w:rsid w:val="0077558A"/>
    <w:rsid w:val="00775978"/>
    <w:rsid w:val="00775E26"/>
    <w:rsid w:val="0077614B"/>
    <w:rsid w:val="00776318"/>
    <w:rsid w:val="007765EB"/>
    <w:rsid w:val="007766E2"/>
    <w:rsid w:val="00776754"/>
    <w:rsid w:val="00776986"/>
    <w:rsid w:val="00776C40"/>
    <w:rsid w:val="00776C89"/>
    <w:rsid w:val="00776C8E"/>
    <w:rsid w:val="00776DF8"/>
    <w:rsid w:val="00776EFE"/>
    <w:rsid w:val="0077716A"/>
    <w:rsid w:val="007771B6"/>
    <w:rsid w:val="0077720B"/>
    <w:rsid w:val="007773A0"/>
    <w:rsid w:val="0077745F"/>
    <w:rsid w:val="007777DB"/>
    <w:rsid w:val="007778F1"/>
    <w:rsid w:val="00777933"/>
    <w:rsid w:val="00777BFC"/>
    <w:rsid w:val="00777E34"/>
    <w:rsid w:val="00780050"/>
    <w:rsid w:val="007801ED"/>
    <w:rsid w:val="00780212"/>
    <w:rsid w:val="00780273"/>
    <w:rsid w:val="0078038F"/>
    <w:rsid w:val="007807B0"/>
    <w:rsid w:val="007807CC"/>
    <w:rsid w:val="007808D5"/>
    <w:rsid w:val="00780990"/>
    <w:rsid w:val="00780A5E"/>
    <w:rsid w:val="00780C74"/>
    <w:rsid w:val="00780CB8"/>
    <w:rsid w:val="00780CBB"/>
    <w:rsid w:val="00780F6F"/>
    <w:rsid w:val="00780FB8"/>
    <w:rsid w:val="00781164"/>
    <w:rsid w:val="007811EF"/>
    <w:rsid w:val="0078121C"/>
    <w:rsid w:val="00781248"/>
    <w:rsid w:val="00781307"/>
    <w:rsid w:val="00781372"/>
    <w:rsid w:val="00781490"/>
    <w:rsid w:val="007818CD"/>
    <w:rsid w:val="007818CF"/>
    <w:rsid w:val="0078196F"/>
    <w:rsid w:val="00781A20"/>
    <w:rsid w:val="00781A5C"/>
    <w:rsid w:val="00781B15"/>
    <w:rsid w:val="00781B89"/>
    <w:rsid w:val="00781FBB"/>
    <w:rsid w:val="0078201D"/>
    <w:rsid w:val="007820A1"/>
    <w:rsid w:val="00782213"/>
    <w:rsid w:val="007829E2"/>
    <w:rsid w:val="00782AF2"/>
    <w:rsid w:val="00782DE1"/>
    <w:rsid w:val="0078328E"/>
    <w:rsid w:val="007834E8"/>
    <w:rsid w:val="00783588"/>
    <w:rsid w:val="007835F1"/>
    <w:rsid w:val="00783835"/>
    <w:rsid w:val="00783AF6"/>
    <w:rsid w:val="0078429D"/>
    <w:rsid w:val="007843A3"/>
    <w:rsid w:val="007843B5"/>
    <w:rsid w:val="007843F8"/>
    <w:rsid w:val="00784633"/>
    <w:rsid w:val="00784693"/>
    <w:rsid w:val="0078480E"/>
    <w:rsid w:val="00784849"/>
    <w:rsid w:val="00784A24"/>
    <w:rsid w:val="00784CF9"/>
    <w:rsid w:val="00785043"/>
    <w:rsid w:val="00785460"/>
    <w:rsid w:val="00785659"/>
    <w:rsid w:val="0078566C"/>
    <w:rsid w:val="00785861"/>
    <w:rsid w:val="007858E7"/>
    <w:rsid w:val="007859C4"/>
    <w:rsid w:val="00785AE1"/>
    <w:rsid w:val="00785B6F"/>
    <w:rsid w:val="00785B75"/>
    <w:rsid w:val="00785D94"/>
    <w:rsid w:val="00785D9C"/>
    <w:rsid w:val="00785EED"/>
    <w:rsid w:val="00785F41"/>
    <w:rsid w:val="00786042"/>
    <w:rsid w:val="007862ED"/>
    <w:rsid w:val="0078669F"/>
    <w:rsid w:val="00786742"/>
    <w:rsid w:val="00786752"/>
    <w:rsid w:val="007867D5"/>
    <w:rsid w:val="0078690D"/>
    <w:rsid w:val="00786C18"/>
    <w:rsid w:val="00786CCF"/>
    <w:rsid w:val="00786CF5"/>
    <w:rsid w:val="00786DBF"/>
    <w:rsid w:val="00786E16"/>
    <w:rsid w:val="00786F4E"/>
    <w:rsid w:val="00787178"/>
    <w:rsid w:val="00787192"/>
    <w:rsid w:val="007871B8"/>
    <w:rsid w:val="00787243"/>
    <w:rsid w:val="007875F4"/>
    <w:rsid w:val="007876AC"/>
    <w:rsid w:val="00787835"/>
    <w:rsid w:val="0078783C"/>
    <w:rsid w:val="00787A11"/>
    <w:rsid w:val="00787AC5"/>
    <w:rsid w:val="00787C0C"/>
    <w:rsid w:val="00787C4F"/>
    <w:rsid w:val="00787CAA"/>
    <w:rsid w:val="00787DC3"/>
    <w:rsid w:val="00787EDF"/>
    <w:rsid w:val="00787F06"/>
    <w:rsid w:val="00787F39"/>
    <w:rsid w:val="00790079"/>
    <w:rsid w:val="00790181"/>
    <w:rsid w:val="0079022A"/>
    <w:rsid w:val="00790536"/>
    <w:rsid w:val="0079061F"/>
    <w:rsid w:val="0079078A"/>
    <w:rsid w:val="00790CC8"/>
    <w:rsid w:val="00790D08"/>
    <w:rsid w:val="00790DBA"/>
    <w:rsid w:val="00790F5B"/>
    <w:rsid w:val="00790FBF"/>
    <w:rsid w:val="00790FC5"/>
    <w:rsid w:val="00791134"/>
    <w:rsid w:val="00791187"/>
    <w:rsid w:val="0079145A"/>
    <w:rsid w:val="007915B7"/>
    <w:rsid w:val="0079167C"/>
    <w:rsid w:val="00791760"/>
    <w:rsid w:val="0079180B"/>
    <w:rsid w:val="00791880"/>
    <w:rsid w:val="00791A37"/>
    <w:rsid w:val="00791E5D"/>
    <w:rsid w:val="00792261"/>
    <w:rsid w:val="00792479"/>
    <w:rsid w:val="007924F6"/>
    <w:rsid w:val="007929A8"/>
    <w:rsid w:val="00792A51"/>
    <w:rsid w:val="00792C3D"/>
    <w:rsid w:val="00792CCF"/>
    <w:rsid w:val="0079313E"/>
    <w:rsid w:val="0079314D"/>
    <w:rsid w:val="007934FA"/>
    <w:rsid w:val="00793690"/>
    <w:rsid w:val="007936F0"/>
    <w:rsid w:val="0079374D"/>
    <w:rsid w:val="0079383D"/>
    <w:rsid w:val="00793A7D"/>
    <w:rsid w:val="00793BFC"/>
    <w:rsid w:val="00793E38"/>
    <w:rsid w:val="00793F60"/>
    <w:rsid w:val="007942CE"/>
    <w:rsid w:val="007943B0"/>
    <w:rsid w:val="007944D5"/>
    <w:rsid w:val="00794ABA"/>
    <w:rsid w:val="00794CAC"/>
    <w:rsid w:val="00794CE8"/>
    <w:rsid w:val="0079510C"/>
    <w:rsid w:val="007952FA"/>
    <w:rsid w:val="00795859"/>
    <w:rsid w:val="00795877"/>
    <w:rsid w:val="0079594A"/>
    <w:rsid w:val="00795A23"/>
    <w:rsid w:val="00795A56"/>
    <w:rsid w:val="00795D63"/>
    <w:rsid w:val="00795E2D"/>
    <w:rsid w:val="00796094"/>
    <w:rsid w:val="007963A4"/>
    <w:rsid w:val="007963B0"/>
    <w:rsid w:val="007963C3"/>
    <w:rsid w:val="007964A3"/>
    <w:rsid w:val="007964BF"/>
    <w:rsid w:val="0079654C"/>
    <w:rsid w:val="0079658E"/>
    <w:rsid w:val="007966DD"/>
    <w:rsid w:val="00796805"/>
    <w:rsid w:val="00796AE8"/>
    <w:rsid w:val="00796D47"/>
    <w:rsid w:val="00796EA8"/>
    <w:rsid w:val="00797140"/>
    <w:rsid w:val="007972D3"/>
    <w:rsid w:val="007972F2"/>
    <w:rsid w:val="00797381"/>
    <w:rsid w:val="007974CF"/>
    <w:rsid w:val="00797A0B"/>
    <w:rsid w:val="00797B3B"/>
    <w:rsid w:val="00797D10"/>
    <w:rsid w:val="00797E5A"/>
    <w:rsid w:val="00797E83"/>
    <w:rsid w:val="007A027B"/>
    <w:rsid w:val="007A03E9"/>
    <w:rsid w:val="007A057C"/>
    <w:rsid w:val="007A077C"/>
    <w:rsid w:val="007A0789"/>
    <w:rsid w:val="007A09E5"/>
    <w:rsid w:val="007A0AE4"/>
    <w:rsid w:val="007A0C88"/>
    <w:rsid w:val="007A0D01"/>
    <w:rsid w:val="007A0F28"/>
    <w:rsid w:val="007A0F82"/>
    <w:rsid w:val="007A1114"/>
    <w:rsid w:val="007A130A"/>
    <w:rsid w:val="007A1A64"/>
    <w:rsid w:val="007A1BAF"/>
    <w:rsid w:val="007A1C7A"/>
    <w:rsid w:val="007A1C9D"/>
    <w:rsid w:val="007A1D36"/>
    <w:rsid w:val="007A1D99"/>
    <w:rsid w:val="007A1E77"/>
    <w:rsid w:val="007A1FBE"/>
    <w:rsid w:val="007A21F9"/>
    <w:rsid w:val="007A2762"/>
    <w:rsid w:val="007A27A1"/>
    <w:rsid w:val="007A27F1"/>
    <w:rsid w:val="007A2C04"/>
    <w:rsid w:val="007A2C3C"/>
    <w:rsid w:val="007A2D90"/>
    <w:rsid w:val="007A2E2B"/>
    <w:rsid w:val="007A2E3B"/>
    <w:rsid w:val="007A326E"/>
    <w:rsid w:val="007A32E2"/>
    <w:rsid w:val="007A336F"/>
    <w:rsid w:val="007A3800"/>
    <w:rsid w:val="007A39AB"/>
    <w:rsid w:val="007A3C47"/>
    <w:rsid w:val="007A3F0E"/>
    <w:rsid w:val="007A40B2"/>
    <w:rsid w:val="007A41E8"/>
    <w:rsid w:val="007A436F"/>
    <w:rsid w:val="007A4476"/>
    <w:rsid w:val="007A454C"/>
    <w:rsid w:val="007A497C"/>
    <w:rsid w:val="007A49A2"/>
    <w:rsid w:val="007A4A21"/>
    <w:rsid w:val="007A4B6B"/>
    <w:rsid w:val="007A4E1C"/>
    <w:rsid w:val="007A51F8"/>
    <w:rsid w:val="007A5386"/>
    <w:rsid w:val="007A550B"/>
    <w:rsid w:val="007A55D5"/>
    <w:rsid w:val="007A570F"/>
    <w:rsid w:val="007A577F"/>
    <w:rsid w:val="007A580A"/>
    <w:rsid w:val="007A5A8A"/>
    <w:rsid w:val="007A5E4C"/>
    <w:rsid w:val="007A6000"/>
    <w:rsid w:val="007A6017"/>
    <w:rsid w:val="007A6137"/>
    <w:rsid w:val="007A639C"/>
    <w:rsid w:val="007A6597"/>
    <w:rsid w:val="007A6A90"/>
    <w:rsid w:val="007A6C14"/>
    <w:rsid w:val="007A6F26"/>
    <w:rsid w:val="007A6F7D"/>
    <w:rsid w:val="007A7133"/>
    <w:rsid w:val="007A73BD"/>
    <w:rsid w:val="007A7418"/>
    <w:rsid w:val="007A7423"/>
    <w:rsid w:val="007A7508"/>
    <w:rsid w:val="007A7541"/>
    <w:rsid w:val="007A7744"/>
    <w:rsid w:val="007A781C"/>
    <w:rsid w:val="007A7915"/>
    <w:rsid w:val="007A79B3"/>
    <w:rsid w:val="007A7BAB"/>
    <w:rsid w:val="007A7E03"/>
    <w:rsid w:val="007A7E1E"/>
    <w:rsid w:val="007A7E6F"/>
    <w:rsid w:val="007A7EF2"/>
    <w:rsid w:val="007B00A2"/>
    <w:rsid w:val="007B06E1"/>
    <w:rsid w:val="007B090C"/>
    <w:rsid w:val="007B0E4F"/>
    <w:rsid w:val="007B0EC2"/>
    <w:rsid w:val="007B0F62"/>
    <w:rsid w:val="007B1035"/>
    <w:rsid w:val="007B1445"/>
    <w:rsid w:val="007B15BD"/>
    <w:rsid w:val="007B1612"/>
    <w:rsid w:val="007B188A"/>
    <w:rsid w:val="007B18F8"/>
    <w:rsid w:val="007B1996"/>
    <w:rsid w:val="007B1AB7"/>
    <w:rsid w:val="007B1AC9"/>
    <w:rsid w:val="007B1B0A"/>
    <w:rsid w:val="007B1B59"/>
    <w:rsid w:val="007B1C23"/>
    <w:rsid w:val="007B1C34"/>
    <w:rsid w:val="007B1E58"/>
    <w:rsid w:val="007B205A"/>
    <w:rsid w:val="007B2208"/>
    <w:rsid w:val="007B24C2"/>
    <w:rsid w:val="007B26F1"/>
    <w:rsid w:val="007B2B2C"/>
    <w:rsid w:val="007B2C74"/>
    <w:rsid w:val="007B2CBD"/>
    <w:rsid w:val="007B2DEC"/>
    <w:rsid w:val="007B2FE4"/>
    <w:rsid w:val="007B3006"/>
    <w:rsid w:val="007B3287"/>
    <w:rsid w:val="007B337D"/>
    <w:rsid w:val="007B33B3"/>
    <w:rsid w:val="007B3434"/>
    <w:rsid w:val="007B34E7"/>
    <w:rsid w:val="007B377D"/>
    <w:rsid w:val="007B3AE2"/>
    <w:rsid w:val="007B3B24"/>
    <w:rsid w:val="007B3CB2"/>
    <w:rsid w:val="007B3DEB"/>
    <w:rsid w:val="007B3F70"/>
    <w:rsid w:val="007B400A"/>
    <w:rsid w:val="007B41D6"/>
    <w:rsid w:val="007B41F0"/>
    <w:rsid w:val="007B43C5"/>
    <w:rsid w:val="007B46EC"/>
    <w:rsid w:val="007B4B03"/>
    <w:rsid w:val="007B4B3B"/>
    <w:rsid w:val="007B4E17"/>
    <w:rsid w:val="007B4E2F"/>
    <w:rsid w:val="007B4FAE"/>
    <w:rsid w:val="007B5019"/>
    <w:rsid w:val="007B50A2"/>
    <w:rsid w:val="007B51A6"/>
    <w:rsid w:val="007B523F"/>
    <w:rsid w:val="007B5337"/>
    <w:rsid w:val="007B53B3"/>
    <w:rsid w:val="007B5479"/>
    <w:rsid w:val="007B54AC"/>
    <w:rsid w:val="007B559C"/>
    <w:rsid w:val="007B56BF"/>
    <w:rsid w:val="007B5907"/>
    <w:rsid w:val="007B5C7D"/>
    <w:rsid w:val="007B6085"/>
    <w:rsid w:val="007B60B1"/>
    <w:rsid w:val="007B61A0"/>
    <w:rsid w:val="007B6360"/>
    <w:rsid w:val="007B6503"/>
    <w:rsid w:val="007B6703"/>
    <w:rsid w:val="007B6728"/>
    <w:rsid w:val="007B6741"/>
    <w:rsid w:val="007B686A"/>
    <w:rsid w:val="007B6B76"/>
    <w:rsid w:val="007B6CA7"/>
    <w:rsid w:val="007B6CAD"/>
    <w:rsid w:val="007B6D36"/>
    <w:rsid w:val="007B6DE4"/>
    <w:rsid w:val="007B7141"/>
    <w:rsid w:val="007B758B"/>
    <w:rsid w:val="007B77D1"/>
    <w:rsid w:val="007B79AC"/>
    <w:rsid w:val="007B7A6F"/>
    <w:rsid w:val="007B7A76"/>
    <w:rsid w:val="007B7BAD"/>
    <w:rsid w:val="007B7EFD"/>
    <w:rsid w:val="007C008A"/>
    <w:rsid w:val="007C0124"/>
    <w:rsid w:val="007C0179"/>
    <w:rsid w:val="007C0480"/>
    <w:rsid w:val="007C0626"/>
    <w:rsid w:val="007C066C"/>
    <w:rsid w:val="007C071A"/>
    <w:rsid w:val="007C0918"/>
    <w:rsid w:val="007C0D9E"/>
    <w:rsid w:val="007C1280"/>
    <w:rsid w:val="007C12EB"/>
    <w:rsid w:val="007C1487"/>
    <w:rsid w:val="007C1651"/>
    <w:rsid w:val="007C1700"/>
    <w:rsid w:val="007C1794"/>
    <w:rsid w:val="007C182A"/>
    <w:rsid w:val="007C18DD"/>
    <w:rsid w:val="007C1970"/>
    <w:rsid w:val="007C1982"/>
    <w:rsid w:val="007C1B68"/>
    <w:rsid w:val="007C1BE0"/>
    <w:rsid w:val="007C1BFF"/>
    <w:rsid w:val="007C1CB5"/>
    <w:rsid w:val="007C1D39"/>
    <w:rsid w:val="007C1F13"/>
    <w:rsid w:val="007C2462"/>
    <w:rsid w:val="007C2651"/>
    <w:rsid w:val="007C2847"/>
    <w:rsid w:val="007C2AF0"/>
    <w:rsid w:val="007C2BB5"/>
    <w:rsid w:val="007C2C49"/>
    <w:rsid w:val="007C2C75"/>
    <w:rsid w:val="007C2C9B"/>
    <w:rsid w:val="007C2D74"/>
    <w:rsid w:val="007C2FB9"/>
    <w:rsid w:val="007C31F8"/>
    <w:rsid w:val="007C322A"/>
    <w:rsid w:val="007C3423"/>
    <w:rsid w:val="007C342F"/>
    <w:rsid w:val="007C35FA"/>
    <w:rsid w:val="007C3B54"/>
    <w:rsid w:val="007C3C12"/>
    <w:rsid w:val="007C3CC0"/>
    <w:rsid w:val="007C3EE0"/>
    <w:rsid w:val="007C3F1E"/>
    <w:rsid w:val="007C3F67"/>
    <w:rsid w:val="007C422D"/>
    <w:rsid w:val="007C438A"/>
    <w:rsid w:val="007C452E"/>
    <w:rsid w:val="007C4542"/>
    <w:rsid w:val="007C4556"/>
    <w:rsid w:val="007C4F2F"/>
    <w:rsid w:val="007C4F99"/>
    <w:rsid w:val="007C513C"/>
    <w:rsid w:val="007C51C9"/>
    <w:rsid w:val="007C52D7"/>
    <w:rsid w:val="007C5533"/>
    <w:rsid w:val="007C57E3"/>
    <w:rsid w:val="007C5830"/>
    <w:rsid w:val="007C59F2"/>
    <w:rsid w:val="007C5B09"/>
    <w:rsid w:val="007C5C95"/>
    <w:rsid w:val="007C5D5F"/>
    <w:rsid w:val="007C660A"/>
    <w:rsid w:val="007C6615"/>
    <w:rsid w:val="007C68FF"/>
    <w:rsid w:val="007C6B0F"/>
    <w:rsid w:val="007C6C17"/>
    <w:rsid w:val="007C6C74"/>
    <w:rsid w:val="007C6E26"/>
    <w:rsid w:val="007C6E6A"/>
    <w:rsid w:val="007C6F08"/>
    <w:rsid w:val="007C706E"/>
    <w:rsid w:val="007C70E1"/>
    <w:rsid w:val="007C73E3"/>
    <w:rsid w:val="007C74FD"/>
    <w:rsid w:val="007C75DB"/>
    <w:rsid w:val="007C7A2C"/>
    <w:rsid w:val="007C7B2E"/>
    <w:rsid w:val="007C7D4D"/>
    <w:rsid w:val="007D0064"/>
    <w:rsid w:val="007D00FF"/>
    <w:rsid w:val="007D01E5"/>
    <w:rsid w:val="007D02D4"/>
    <w:rsid w:val="007D02FE"/>
    <w:rsid w:val="007D0343"/>
    <w:rsid w:val="007D03C6"/>
    <w:rsid w:val="007D03C8"/>
    <w:rsid w:val="007D03D9"/>
    <w:rsid w:val="007D04E5"/>
    <w:rsid w:val="007D06CF"/>
    <w:rsid w:val="007D0A32"/>
    <w:rsid w:val="007D0D62"/>
    <w:rsid w:val="007D0E07"/>
    <w:rsid w:val="007D0E0F"/>
    <w:rsid w:val="007D0E92"/>
    <w:rsid w:val="007D1099"/>
    <w:rsid w:val="007D115D"/>
    <w:rsid w:val="007D11A0"/>
    <w:rsid w:val="007D11CE"/>
    <w:rsid w:val="007D11FA"/>
    <w:rsid w:val="007D12ED"/>
    <w:rsid w:val="007D13F9"/>
    <w:rsid w:val="007D1508"/>
    <w:rsid w:val="007D1558"/>
    <w:rsid w:val="007D164D"/>
    <w:rsid w:val="007D1680"/>
    <w:rsid w:val="007D16D8"/>
    <w:rsid w:val="007D191B"/>
    <w:rsid w:val="007D1964"/>
    <w:rsid w:val="007D1E7D"/>
    <w:rsid w:val="007D1E8F"/>
    <w:rsid w:val="007D1F0C"/>
    <w:rsid w:val="007D1F78"/>
    <w:rsid w:val="007D1F9C"/>
    <w:rsid w:val="007D1FE5"/>
    <w:rsid w:val="007D2420"/>
    <w:rsid w:val="007D2B67"/>
    <w:rsid w:val="007D2B6C"/>
    <w:rsid w:val="007D2B83"/>
    <w:rsid w:val="007D2C3D"/>
    <w:rsid w:val="007D2CA4"/>
    <w:rsid w:val="007D309E"/>
    <w:rsid w:val="007D31BB"/>
    <w:rsid w:val="007D3237"/>
    <w:rsid w:val="007D34EA"/>
    <w:rsid w:val="007D37B5"/>
    <w:rsid w:val="007D38C9"/>
    <w:rsid w:val="007D395D"/>
    <w:rsid w:val="007D39EA"/>
    <w:rsid w:val="007D3A07"/>
    <w:rsid w:val="007D3AE3"/>
    <w:rsid w:val="007D3BEF"/>
    <w:rsid w:val="007D3D31"/>
    <w:rsid w:val="007D3E61"/>
    <w:rsid w:val="007D3E83"/>
    <w:rsid w:val="007D4046"/>
    <w:rsid w:val="007D4058"/>
    <w:rsid w:val="007D40B9"/>
    <w:rsid w:val="007D4160"/>
    <w:rsid w:val="007D42BD"/>
    <w:rsid w:val="007D4509"/>
    <w:rsid w:val="007D4785"/>
    <w:rsid w:val="007D4931"/>
    <w:rsid w:val="007D4DB3"/>
    <w:rsid w:val="007D4E4E"/>
    <w:rsid w:val="007D508D"/>
    <w:rsid w:val="007D52FA"/>
    <w:rsid w:val="007D5477"/>
    <w:rsid w:val="007D575F"/>
    <w:rsid w:val="007D57BB"/>
    <w:rsid w:val="007D5832"/>
    <w:rsid w:val="007D58E0"/>
    <w:rsid w:val="007D5B4C"/>
    <w:rsid w:val="007D5BC7"/>
    <w:rsid w:val="007D5C75"/>
    <w:rsid w:val="007D607C"/>
    <w:rsid w:val="007D6146"/>
    <w:rsid w:val="007D63BF"/>
    <w:rsid w:val="007D63CB"/>
    <w:rsid w:val="007D64C0"/>
    <w:rsid w:val="007D6AB6"/>
    <w:rsid w:val="007D6C6F"/>
    <w:rsid w:val="007D6D93"/>
    <w:rsid w:val="007D6DA2"/>
    <w:rsid w:val="007D7022"/>
    <w:rsid w:val="007D707C"/>
    <w:rsid w:val="007D71A5"/>
    <w:rsid w:val="007D7255"/>
    <w:rsid w:val="007D73E7"/>
    <w:rsid w:val="007D787D"/>
    <w:rsid w:val="007D7883"/>
    <w:rsid w:val="007D7B42"/>
    <w:rsid w:val="007D7B4E"/>
    <w:rsid w:val="007D7DB7"/>
    <w:rsid w:val="007D7E70"/>
    <w:rsid w:val="007E001A"/>
    <w:rsid w:val="007E002B"/>
    <w:rsid w:val="007E0072"/>
    <w:rsid w:val="007E0762"/>
    <w:rsid w:val="007E0791"/>
    <w:rsid w:val="007E07BF"/>
    <w:rsid w:val="007E0808"/>
    <w:rsid w:val="007E0871"/>
    <w:rsid w:val="007E0908"/>
    <w:rsid w:val="007E0A67"/>
    <w:rsid w:val="007E0BB4"/>
    <w:rsid w:val="007E0BD5"/>
    <w:rsid w:val="007E0D7F"/>
    <w:rsid w:val="007E0DE5"/>
    <w:rsid w:val="007E101A"/>
    <w:rsid w:val="007E115C"/>
    <w:rsid w:val="007E12D8"/>
    <w:rsid w:val="007E143D"/>
    <w:rsid w:val="007E14C5"/>
    <w:rsid w:val="007E1792"/>
    <w:rsid w:val="007E1A4C"/>
    <w:rsid w:val="007E1C81"/>
    <w:rsid w:val="007E20B6"/>
    <w:rsid w:val="007E22F7"/>
    <w:rsid w:val="007E253D"/>
    <w:rsid w:val="007E2695"/>
    <w:rsid w:val="007E26AE"/>
    <w:rsid w:val="007E27C5"/>
    <w:rsid w:val="007E2818"/>
    <w:rsid w:val="007E2A54"/>
    <w:rsid w:val="007E2C6E"/>
    <w:rsid w:val="007E2CF2"/>
    <w:rsid w:val="007E2F00"/>
    <w:rsid w:val="007E2F47"/>
    <w:rsid w:val="007E3059"/>
    <w:rsid w:val="007E3309"/>
    <w:rsid w:val="007E3331"/>
    <w:rsid w:val="007E3413"/>
    <w:rsid w:val="007E343B"/>
    <w:rsid w:val="007E34D3"/>
    <w:rsid w:val="007E3633"/>
    <w:rsid w:val="007E392E"/>
    <w:rsid w:val="007E39B6"/>
    <w:rsid w:val="007E39DF"/>
    <w:rsid w:val="007E3BA6"/>
    <w:rsid w:val="007E3EC5"/>
    <w:rsid w:val="007E40B3"/>
    <w:rsid w:val="007E4550"/>
    <w:rsid w:val="007E4626"/>
    <w:rsid w:val="007E481E"/>
    <w:rsid w:val="007E4831"/>
    <w:rsid w:val="007E499E"/>
    <w:rsid w:val="007E4A80"/>
    <w:rsid w:val="007E4A89"/>
    <w:rsid w:val="007E4ADE"/>
    <w:rsid w:val="007E4C7C"/>
    <w:rsid w:val="007E4CE3"/>
    <w:rsid w:val="007E4D89"/>
    <w:rsid w:val="007E4E95"/>
    <w:rsid w:val="007E4F01"/>
    <w:rsid w:val="007E5092"/>
    <w:rsid w:val="007E5279"/>
    <w:rsid w:val="007E53FB"/>
    <w:rsid w:val="007E5482"/>
    <w:rsid w:val="007E55C8"/>
    <w:rsid w:val="007E5710"/>
    <w:rsid w:val="007E599B"/>
    <w:rsid w:val="007E59B3"/>
    <w:rsid w:val="007E5BB3"/>
    <w:rsid w:val="007E5ED0"/>
    <w:rsid w:val="007E5F8A"/>
    <w:rsid w:val="007E6473"/>
    <w:rsid w:val="007E6808"/>
    <w:rsid w:val="007E69F0"/>
    <w:rsid w:val="007E6A74"/>
    <w:rsid w:val="007E6B87"/>
    <w:rsid w:val="007E6BB8"/>
    <w:rsid w:val="007E6C54"/>
    <w:rsid w:val="007E6CAF"/>
    <w:rsid w:val="007E6D46"/>
    <w:rsid w:val="007E6D67"/>
    <w:rsid w:val="007E7034"/>
    <w:rsid w:val="007E722E"/>
    <w:rsid w:val="007E7253"/>
    <w:rsid w:val="007E7616"/>
    <w:rsid w:val="007E7677"/>
    <w:rsid w:val="007E7705"/>
    <w:rsid w:val="007E7741"/>
    <w:rsid w:val="007E7805"/>
    <w:rsid w:val="007E78A6"/>
    <w:rsid w:val="007E7BB3"/>
    <w:rsid w:val="007E7D9A"/>
    <w:rsid w:val="007E7E62"/>
    <w:rsid w:val="007E7E7E"/>
    <w:rsid w:val="007E7F53"/>
    <w:rsid w:val="007F0207"/>
    <w:rsid w:val="007F0225"/>
    <w:rsid w:val="007F0424"/>
    <w:rsid w:val="007F0695"/>
    <w:rsid w:val="007F0802"/>
    <w:rsid w:val="007F0B3E"/>
    <w:rsid w:val="007F0C4E"/>
    <w:rsid w:val="007F11D0"/>
    <w:rsid w:val="007F16E3"/>
    <w:rsid w:val="007F1726"/>
    <w:rsid w:val="007F1846"/>
    <w:rsid w:val="007F18B6"/>
    <w:rsid w:val="007F1AEA"/>
    <w:rsid w:val="007F1C60"/>
    <w:rsid w:val="007F1E50"/>
    <w:rsid w:val="007F225B"/>
    <w:rsid w:val="007F231B"/>
    <w:rsid w:val="007F2409"/>
    <w:rsid w:val="007F2671"/>
    <w:rsid w:val="007F26BF"/>
    <w:rsid w:val="007F2928"/>
    <w:rsid w:val="007F2ACA"/>
    <w:rsid w:val="007F2CCB"/>
    <w:rsid w:val="007F2F5C"/>
    <w:rsid w:val="007F33DE"/>
    <w:rsid w:val="007F3C82"/>
    <w:rsid w:val="007F3D2C"/>
    <w:rsid w:val="007F3D7B"/>
    <w:rsid w:val="007F4112"/>
    <w:rsid w:val="007F46B3"/>
    <w:rsid w:val="007F4B26"/>
    <w:rsid w:val="007F4BA8"/>
    <w:rsid w:val="007F4C25"/>
    <w:rsid w:val="007F4C81"/>
    <w:rsid w:val="007F4CF2"/>
    <w:rsid w:val="007F4D9F"/>
    <w:rsid w:val="007F4E14"/>
    <w:rsid w:val="007F4F15"/>
    <w:rsid w:val="007F5362"/>
    <w:rsid w:val="007F5B00"/>
    <w:rsid w:val="007F5D12"/>
    <w:rsid w:val="007F5E7A"/>
    <w:rsid w:val="007F5EB8"/>
    <w:rsid w:val="007F5FA7"/>
    <w:rsid w:val="007F619E"/>
    <w:rsid w:val="007F6201"/>
    <w:rsid w:val="007F6257"/>
    <w:rsid w:val="007F631A"/>
    <w:rsid w:val="007F6489"/>
    <w:rsid w:val="007F64D7"/>
    <w:rsid w:val="007F6584"/>
    <w:rsid w:val="007F6592"/>
    <w:rsid w:val="007F671B"/>
    <w:rsid w:val="007F67ED"/>
    <w:rsid w:val="007F682C"/>
    <w:rsid w:val="007F6897"/>
    <w:rsid w:val="007F6923"/>
    <w:rsid w:val="007F6A09"/>
    <w:rsid w:val="007F6A19"/>
    <w:rsid w:val="007F6B3E"/>
    <w:rsid w:val="007F6D30"/>
    <w:rsid w:val="007F6F33"/>
    <w:rsid w:val="007F6F84"/>
    <w:rsid w:val="007F6FC6"/>
    <w:rsid w:val="007F6FFD"/>
    <w:rsid w:val="007F71C7"/>
    <w:rsid w:val="007F737E"/>
    <w:rsid w:val="007F739A"/>
    <w:rsid w:val="007F751C"/>
    <w:rsid w:val="007F7655"/>
    <w:rsid w:val="007F78F5"/>
    <w:rsid w:val="007F7A5F"/>
    <w:rsid w:val="007F7B13"/>
    <w:rsid w:val="007F7CF6"/>
    <w:rsid w:val="007F7CFB"/>
    <w:rsid w:val="007F7D6D"/>
    <w:rsid w:val="0080004A"/>
    <w:rsid w:val="0080016D"/>
    <w:rsid w:val="0080042D"/>
    <w:rsid w:val="0080059C"/>
    <w:rsid w:val="008008D2"/>
    <w:rsid w:val="008009B0"/>
    <w:rsid w:val="00800C2F"/>
    <w:rsid w:val="00800EAB"/>
    <w:rsid w:val="00800EEE"/>
    <w:rsid w:val="00800F88"/>
    <w:rsid w:val="008013A4"/>
    <w:rsid w:val="00801759"/>
    <w:rsid w:val="00801773"/>
    <w:rsid w:val="0080177C"/>
    <w:rsid w:val="008017E3"/>
    <w:rsid w:val="0080187E"/>
    <w:rsid w:val="00801956"/>
    <w:rsid w:val="008019B4"/>
    <w:rsid w:val="00801B25"/>
    <w:rsid w:val="00801C12"/>
    <w:rsid w:val="00801D8A"/>
    <w:rsid w:val="0080251B"/>
    <w:rsid w:val="0080251E"/>
    <w:rsid w:val="00802647"/>
    <w:rsid w:val="00802984"/>
    <w:rsid w:val="008029E6"/>
    <w:rsid w:val="00802EAE"/>
    <w:rsid w:val="00803053"/>
    <w:rsid w:val="008030BC"/>
    <w:rsid w:val="008033AD"/>
    <w:rsid w:val="008034D8"/>
    <w:rsid w:val="00803531"/>
    <w:rsid w:val="008035ED"/>
    <w:rsid w:val="00803917"/>
    <w:rsid w:val="00803CDB"/>
    <w:rsid w:val="0080432B"/>
    <w:rsid w:val="008043F1"/>
    <w:rsid w:val="008046D1"/>
    <w:rsid w:val="00804A91"/>
    <w:rsid w:val="00804AF0"/>
    <w:rsid w:val="00804C14"/>
    <w:rsid w:val="00804D71"/>
    <w:rsid w:val="00804E79"/>
    <w:rsid w:val="00804F5E"/>
    <w:rsid w:val="0080524F"/>
    <w:rsid w:val="008054DC"/>
    <w:rsid w:val="0080565E"/>
    <w:rsid w:val="008057B7"/>
    <w:rsid w:val="00805892"/>
    <w:rsid w:val="008059FB"/>
    <w:rsid w:val="00805C0E"/>
    <w:rsid w:val="00805CCF"/>
    <w:rsid w:val="00805E58"/>
    <w:rsid w:val="00805EE1"/>
    <w:rsid w:val="00805FC3"/>
    <w:rsid w:val="00806212"/>
    <w:rsid w:val="008066F2"/>
    <w:rsid w:val="008069AD"/>
    <w:rsid w:val="00806DCA"/>
    <w:rsid w:val="00806E31"/>
    <w:rsid w:val="0080723F"/>
    <w:rsid w:val="00807672"/>
    <w:rsid w:val="00807A56"/>
    <w:rsid w:val="00807ED4"/>
    <w:rsid w:val="00810038"/>
    <w:rsid w:val="0081013C"/>
    <w:rsid w:val="0081017F"/>
    <w:rsid w:val="00810323"/>
    <w:rsid w:val="00810637"/>
    <w:rsid w:val="00810674"/>
    <w:rsid w:val="0081078F"/>
    <w:rsid w:val="008108DD"/>
    <w:rsid w:val="00810989"/>
    <w:rsid w:val="00810B87"/>
    <w:rsid w:val="00810C40"/>
    <w:rsid w:val="00810D00"/>
    <w:rsid w:val="00811148"/>
    <w:rsid w:val="008115CE"/>
    <w:rsid w:val="008118B3"/>
    <w:rsid w:val="00811967"/>
    <w:rsid w:val="00811ABB"/>
    <w:rsid w:val="00811C21"/>
    <w:rsid w:val="00811D09"/>
    <w:rsid w:val="00811D37"/>
    <w:rsid w:val="00811EC4"/>
    <w:rsid w:val="00811ED1"/>
    <w:rsid w:val="00811F35"/>
    <w:rsid w:val="00811F92"/>
    <w:rsid w:val="008120AD"/>
    <w:rsid w:val="00812123"/>
    <w:rsid w:val="008122A7"/>
    <w:rsid w:val="00812480"/>
    <w:rsid w:val="008124A2"/>
    <w:rsid w:val="008124B8"/>
    <w:rsid w:val="00812562"/>
    <w:rsid w:val="00812595"/>
    <w:rsid w:val="00812A1F"/>
    <w:rsid w:val="00812A82"/>
    <w:rsid w:val="00812C14"/>
    <w:rsid w:val="00812E6B"/>
    <w:rsid w:val="00812F91"/>
    <w:rsid w:val="00813134"/>
    <w:rsid w:val="00813223"/>
    <w:rsid w:val="00813325"/>
    <w:rsid w:val="00813354"/>
    <w:rsid w:val="00813928"/>
    <w:rsid w:val="00813A37"/>
    <w:rsid w:val="00813BE3"/>
    <w:rsid w:val="00813BF0"/>
    <w:rsid w:val="00813C46"/>
    <w:rsid w:val="00813C68"/>
    <w:rsid w:val="00813F02"/>
    <w:rsid w:val="008141B2"/>
    <w:rsid w:val="008143C1"/>
    <w:rsid w:val="0081481C"/>
    <w:rsid w:val="00814D91"/>
    <w:rsid w:val="008152FC"/>
    <w:rsid w:val="00815301"/>
    <w:rsid w:val="00815474"/>
    <w:rsid w:val="00815489"/>
    <w:rsid w:val="00815501"/>
    <w:rsid w:val="00815588"/>
    <w:rsid w:val="008158EC"/>
    <w:rsid w:val="00815B18"/>
    <w:rsid w:val="00815BDE"/>
    <w:rsid w:val="00815CDA"/>
    <w:rsid w:val="00815DA4"/>
    <w:rsid w:val="00815DF2"/>
    <w:rsid w:val="00815E13"/>
    <w:rsid w:val="00815E55"/>
    <w:rsid w:val="00815E9C"/>
    <w:rsid w:val="00815F03"/>
    <w:rsid w:val="00816099"/>
    <w:rsid w:val="0081613D"/>
    <w:rsid w:val="008161CC"/>
    <w:rsid w:val="0081635E"/>
    <w:rsid w:val="0081638C"/>
    <w:rsid w:val="00816637"/>
    <w:rsid w:val="0081663F"/>
    <w:rsid w:val="00816763"/>
    <w:rsid w:val="00816780"/>
    <w:rsid w:val="008169BB"/>
    <w:rsid w:val="00816B1E"/>
    <w:rsid w:val="00816B9B"/>
    <w:rsid w:val="00817333"/>
    <w:rsid w:val="008173AD"/>
    <w:rsid w:val="008173FD"/>
    <w:rsid w:val="008174D6"/>
    <w:rsid w:val="008174DB"/>
    <w:rsid w:val="00817633"/>
    <w:rsid w:val="0081775B"/>
    <w:rsid w:val="008179E2"/>
    <w:rsid w:val="00817AA0"/>
    <w:rsid w:val="00817D4A"/>
    <w:rsid w:val="00817ECE"/>
    <w:rsid w:val="00817F76"/>
    <w:rsid w:val="00820269"/>
    <w:rsid w:val="008202C4"/>
    <w:rsid w:val="00820407"/>
    <w:rsid w:val="008204D6"/>
    <w:rsid w:val="008205C2"/>
    <w:rsid w:val="008207B4"/>
    <w:rsid w:val="00820877"/>
    <w:rsid w:val="00820B35"/>
    <w:rsid w:val="00820CC6"/>
    <w:rsid w:val="00820F17"/>
    <w:rsid w:val="00820FCF"/>
    <w:rsid w:val="0082129F"/>
    <w:rsid w:val="008216F8"/>
    <w:rsid w:val="00821766"/>
    <w:rsid w:val="008217A3"/>
    <w:rsid w:val="008217E5"/>
    <w:rsid w:val="00821B0A"/>
    <w:rsid w:val="00821B41"/>
    <w:rsid w:val="00821B7C"/>
    <w:rsid w:val="00821BE8"/>
    <w:rsid w:val="00821D53"/>
    <w:rsid w:val="00821DC4"/>
    <w:rsid w:val="00821E5C"/>
    <w:rsid w:val="00821EBE"/>
    <w:rsid w:val="00821F5F"/>
    <w:rsid w:val="0082210A"/>
    <w:rsid w:val="008222A9"/>
    <w:rsid w:val="00822345"/>
    <w:rsid w:val="0082251F"/>
    <w:rsid w:val="008225CA"/>
    <w:rsid w:val="00822608"/>
    <w:rsid w:val="0082260C"/>
    <w:rsid w:val="00822771"/>
    <w:rsid w:val="00822B32"/>
    <w:rsid w:val="00823138"/>
    <w:rsid w:val="00823756"/>
    <w:rsid w:val="00823797"/>
    <w:rsid w:val="008237AA"/>
    <w:rsid w:val="008237AD"/>
    <w:rsid w:val="008237E7"/>
    <w:rsid w:val="00823877"/>
    <w:rsid w:val="00823F7B"/>
    <w:rsid w:val="0082438B"/>
    <w:rsid w:val="008243F1"/>
    <w:rsid w:val="00824468"/>
    <w:rsid w:val="00824577"/>
    <w:rsid w:val="0082467A"/>
    <w:rsid w:val="00824848"/>
    <w:rsid w:val="008248DB"/>
    <w:rsid w:val="008248F0"/>
    <w:rsid w:val="008249A4"/>
    <w:rsid w:val="008249DD"/>
    <w:rsid w:val="00824A4A"/>
    <w:rsid w:val="00824AE5"/>
    <w:rsid w:val="00824AF1"/>
    <w:rsid w:val="00824EB4"/>
    <w:rsid w:val="00825654"/>
    <w:rsid w:val="0082568A"/>
    <w:rsid w:val="00825698"/>
    <w:rsid w:val="0082572C"/>
    <w:rsid w:val="00825851"/>
    <w:rsid w:val="00825AC4"/>
    <w:rsid w:val="00825C4C"/>
    <w:rsid w:val="00825CCA"/>
    <w:rsid w:val="00825EE6"/>
    <w:rsid w:val="0082605E"/>
    <w:rsid w:val="0082623F"/>
    <w:rsid w:val="00826500"/>
    <w:rsid w:val="00826551"/>
    <w:rsid w:val="0082672A"/>
    <w:rsid w:val="0082680B"/>
    <w:rsid w:val="0082683B"/>
    <w:rsid w:val="00826861"/>
    <w:rsid w:val="008269B3"/>
    <w:rsid w:val="00826AC4"/>
    <w:rsid w:val="00826E31"/>
    <w:rsid w:val="00826EB7"/>
    <w:rsid w:val="00826F55"/>
    <w:rsid w:val="00827278"/>
    <w:rsid w:val="00827324"/>
    <w:rsid w:val="00827804"/>
    <w:rsid w:val="00827C1A"/>
    <w:rsid w:val="00827C89"/>
    <w:rsid w:val="00827CDC"/>
    <w:rsid w:val="00827D0F"/>
    <w:rsid w:val="00827E5E"/>
    <w:rsid w:val="00827F7D"/>
    <w:rsid w:val="00830177"/>
    <w:rsid w:val="008304BC"/>
    <w:rsid w:val="008304F9"/>
    <w:rsid w:val="0083060F"/>
    <w:rsid w:val="008307A5"/>
    <w:rsid w:val="008307DA"/>
    <w:rsid w:val="00830827"/>
    <w:rsid w:val="00830AF7"/>
    <w:rsid w:val="00830B34"/>
    <w:rsid w:val="00830DCB"/>
    <w:rsid w:val="00830F00"/>
    <w:rsid w:val="00830FE4"/>
    <w:rsid w:val="0083162F"/>
    <w:rsid w:val="0083197A"/>
    <w:rsid w:val="00831BFD"/>
    <w:rsid w:val="00831C48"/>
    <w:rsid w:val="00831C57"/>
    <w:rsid w:val="00831DC0"/>
    <w:rsid w:val="00831E2F"/>
    <w:rsid w:val="00832157"/>
    <w:rsid w:val="008321BB"/>
    <w:rsid w:val="008323AC"/>
    <w:rsid w:val="0083240D"/>
    <w:rsid w:val="008325CA"/>
    <w:rsid w:val="008327B8"/>
    <w:rsid w:val="00832B46"/>
    <w:rsid w:val="00832BEC"/>
    <w:rsid w:val="00832C30"/>
    <w:rsid w:val="00832F5C"/>
    <w:rsid w:val="0083332F"/>
    <w:rsid w:val="008333BE"/>
    <w:rsid w:val="008333DD"/>
    <w:rsid w:val="0083348F"/>
    <w:rsid w:val="008334DD"/>
    <w:rsid w:val="00833519"/>
    <w:rsid w:val="00833607"/>
    <w:rsid w:val="008336FE"/>
    <w:rsid w:val="00833831"/>
    <w:rsid w:val="00833B64"/>
    <w:rsid w:val="00833CAA"/>
    <w:rsid w:val="008344BE"/>
    <w:rsid w:val="008344C9"/>
    <w:rsid w:val="00834864"/>
    <w:rsid w:val="008348D5"/>
    <w:rsid w:val="00834ABA"/>
    <w:rsid w:val="00834D62"/>
    <w:rsid w:val="00835064"/>
    <w:rsid w:val="00835531"/>
    <w:rsid w:val="00835701"/>
    <w:rsid w:val="00835710"/>
    <w:rsid w:val="008357C8"/>
    <w:rsid w:val="00835860"/>
    <w:rsid w:val="00835BD0"/>
    <w:rsid w:val="00835D72"/>
    <w:rsid w:val="00835E07"/>
    <w:rsid w:val="00836053"/>
    <w:rsid w:val="0083617E"/>
    <w:rsid w:val="008367A1"/>
    <w:rsid w:val="00836C25"/>
    <w:rsid w:val="00836D02"/>
    <w:rsid w:val="00836EB0"/>
    <w:rsid w:val="00836EDA"/>
    <w:rsid w:val="008370F1"/>
    <w:rsid w:val="00837195"/>
    <w:rsid w:val="008371A1"/>
    <w:rsid w:val="008372A4"/>
    <w:rsid w:val="0083738F"/>
    <w:rsid w:val="00837713"/>
    <w:rsid w:val="008378D5"/>
    <w:rsid w:val="00837A89"/>
    <w:rsid w:val="00837B1F"/>
    <w:rsid w:val="00837C50"/>
    <w:rsid w:val="00837D54"/>
    <w:rsid w:val="00837DA4"/>
    <w:rsid w:val="00837EEE"/>
    <w:rsid w:val="008405A0"/>
    <w:rsid w:val="00840692"/>
    <w:rsid w:val="00840706"/>
    <w:rsid w:val="00840750"/>
    <w:rsid w:val="0084085F"/>
    <w:rsid w:val="00840BE9"/>
    <w:rsid w:val="00840BEB"/>
    <w:rsid w:val="00840C98"/>
    <w:rsid w:val="00840E4A"/>
    <w:rsid w:val="0084132F"/>
    <w:rsid w:val="00841680"/>
    <w:rsid w:val="0084170F"/>
    <w:rsid w:val="00841F18"/>
    <w:rsid w:val="00841F41"/>
    <w:rsid w:val="00841FDF"/>
    <w:rsid w:val="0084229E"/>
    <w:rsid w:val="008422E2"/>
    <w:rsid w:val="00842469"/>
    <w:rsid w:val="00842701"/>
    <w:rsid w:val="008428CA"/>
    <w:rsid w:val="00842900"/>
    <w:rsid w:val="00842959"/>
    <w:rsid w:val="008429AD"/>
    <w:rsid w:val="00842C29"/>
    <w:rsid w:val="00842CA7"/>
    <w:rsid w:val="00842DD9"/>
    <w:rsid w:val="00842F36"/>
    <w:rsid w:val="008430A6"/>
    <w:rsid w:val="00843103"/>
    <w:rsid w:val="008431F6"/>
    <w:rsid w:val="0084334D"/>
    <w:rsid w:val="008437EE"/>
    <w:rsid w:val="00843DEB"/>
    <w:rsid w:val="00843F03"/>
    <w:rsid w:val="00844037"/>
    <w:rsid w:val="00844079"/>
    <w:rsid w:val="0084464B"/>
    <w:rsid w:val="0084490D"/>
    <w:rsid w:val="00844A75"/>
    <w:rsid w:val="00844AC3"/>
    <w:rsid w:val="00844D67"/>
    <w:rsid w:val="00844FD8"/>
    <w:rsid w:val="00845245"/>
    <w:rsid w:val="008452F9"/>
    <w:rsid w:val="00845538"/>
    <w:rsid w:val="00845617"/>
    <w:rsid w:val="0084564F"/>
    <w:rsid w:val="00845651"/>
    <w:rsid w:val="00845912"/>
    <w:rsid w:val="00845961"/>
    <w:rsid w:val="00845A08"/>
    <w:rsid w:val="00845B19"/>
    <w:rsid w:val="00845E12"/>
    <w:rsid w:val="0084616A"/>
    <w:rsid w:val="00846558"/>
    <w:rsid w:val="008465D8"/>
    <w:rsid w:val="00846DBB"/>
    <w:rsid w:val="00846FCE"/>
    <w:rsid w:val="008473DB"/>
    <w:rsid w:val="0084740A"/>
    <w:rsid w:val="0084749D"/>
    <w:rsid w:val="008474B8"/>
    <w:rsid w:val="008476A0"/>
    <w:rsid w:val="008476F5"/>
    <w:rsid w:val="0084775D"/>
    <w:rsid w:val="008477BF"/>
    <w:rsid w:val="0084782B"/>
    <w:rsid w:val="008478B5"/>
    <w:rsid w:val="00847983"/>
    <w:rsid w:val="00847A2B"/>
    <w:rsid w:val="00847A62"/>
    <w:rsid w:val="00847AA2"/>
    <w:rsid w:val="00847B46"/>
    <w:rsid w:val="00847C2D"/>
    <w:rsid w:val="00847E9A"/>
    <w:rsid w:val="00847F8F"/>
    <w:rsid w:val="00850047"/>
    <w:rsid w:val="00850051"/>
    <w:rsid w:val="00850080"/>
    <w:rsid w:val="00850123"/>
    <w:rsid w:val="0085015A"/>
    <w:rsid w:val="008501D3"/>
    <w:rsid w:val="008502BF"/>
    <w:rsid w:val="008504EB"/>
    <w:rsid w:val="00850596"/>
    <w:rsid w:val="00850742"/>
    <w:rsid w:val="008508BD"/>
    <w:rsid w:val="00850927"/>
    <w:rsid w:val="00850AD0"/>
    <w:rsid w:val="00850CAF"/>
    <w:rsid w:val="00850D96"/>
    <w:rsid w:val="00850E07"/>
    <w:rsid w:val="00850F5B"/>
    <w:rsid w:val="008510AD"/>
    <w:rsid w:val="00851198"/>
    <w:rsid w:val="008512B7"/>
    <w:rsid w:val="00851301"/>
    <w:rsid w:val="0085140C"/>
    <w:rsid w:val="00851716"/>
    <w:rsid w:val="00851762"/>
    <w:rsid w:val="008517FC"/>
    <w:rsid w:val="00851B2A"/>
    <w:rsid w:val="00851BC0"/>
    <w:rsid w:val="00851C18"/>
    <w:rsid w:val="00851DC5"/>
    <w:rsid w:val="00851EDC"/>
    <w:rsid w:val="00851F28"/>
    <w:rsid w:val="00852175"/>
    <w:rsid w:val="008521E8"/>
    <w:rsid w:val="008521FB"/>
    <w:rsid w:val="00852475"/>
    <w:rsid w:val="008525D5"/>
    <w:rsid w:val="008527AC"/>
    <w:rsid w:val="00852800"/>
    <w:rsid w:val="00852A95"/>
    <w:rsid w:val="008531B3"/>
    <w:rsid w:val="00853305"/>
    <w:rsid w:val="0085331E"/>
    <w:rsid w:val="008534B3"/>
    <w:rsid w:val="0085367E"/>
    <w:rsid w:val="008536C2"/>
    <w:rsid w:val="008536FD"/>
    <w:rsid w:val="00853782"/>
    <w:rsid w:val="00853C2E"/>
    <w:rsid w:val="00853DD4"/>
    <w:rsid w:val="0085421E"/>
    <w:rsid w:val="008542B6"/>
    <w:rsid w:val="008543F2"/>
    <w:rsid w:val="0085453D"/>
    <w:rsid w:val="0085468E"/>
    <w:rsid w:val="00854759"/>
    <w:rsid w:val="00854763"/>
    <w:rsid w:val="0085481C"/>
    <w:rsid w:val="00854A7A"/>
    <w:rsid w:val="00854AC1"/>
    <w:rsid w:val="00854B2E"/>
    <w:rsid w:val="00854B6F"/>
    <w:rsid w:val="00854C45"/>
    <w:rsid w:val="00854CB6"/>
    <w:rsid w:val="00855043"/>
    <w:rsid w:val="008551C5"/>
    <w:rsid w:val="00855344"/>
    <w:rsid w:val="00855348"/>
    <w:rsid w:val="0085540A"/>
    <w:rsid w:val="00855514"/>
    <w:rsid w:val="0085561F"/>
    <w:rsid w:val="00855949"/>
    <w:rsid w:val="00855B21"/>
    <w:rsid w:val="00855B98"/>
    <w:rsid w:val="00855C59"/>
    <w:rsid w:val="00855C8C"/>
    <w:rsid w:val="00855CB0"/>
    <w:rsid w:val="00856119"/>
    <w:rsid w:val="008561BB"/>
    <w:rsid w:val="0085621D"/>
    <w:rsid w:val="00856265"/>
    <w:rsid w:val="00856484"/>
    <w:rsid w:val="008565A0"/>
    <w:rsid w:val="008568BB"/>
    <w:rsid w:val="008569A7"/>
    <w:rsid w:val="00856D3E"/>
    <w:rsid w:val="0085764D"/>
    <w:rsid w:val="0085782E"/>
    <w:rsid w:val="00857ADE"/>
    <w:rsid w:val="00857BE3"/>
    <w:rsid w:val="00857E98"/>
    <w:rsid w:val="0086012C"/>
    <w:rsid w:val="008601AF"/>
    <w:rsid w:val="00860236"/>
    <w:rsid w:val="0086025E"/>
    <w:rsid w:val="00860331"/>
    <w:rsid w:val="00860344"/>
    <w:rsid w:val="0086052D"/>
    <w:rsid w:val="00860621"/>
    <w:rsid w:val="00860727"/>
    <w:rsid w:val="008607F1"/>
    <w:rsid w:val="00860889"/>
    <w:rsid w:val="00860944"/>
    <w:rsid w:val="00860B98"/>
    <w:rsid w:val="00860CFF"/>
    <w:rsid w:val="00860E51"/>
    <w:rsid w:val="00861265"/>
    <w:rsid w:val="0086126F"/>
    <w:rsid w:val="00861540"/>
    <w:rsid w:val="008616E0"/>
    <w:rsid w:val="008617FA"/>
    <w:rsid w:val="008619CB"/>
    <w:rsid w:val="00861A25"/>
    <w:rsid w:val="00861EE3"/>
    <w:rsid w:val="00862235"/>
    <w:rsid w:val="00862433"/>
    <w:rsid w:val="00862458"/>
    <w:rsid w:val="008627B4"/>
    <w:rsid w:val="008628CF"/>
    <w:rsid w:val="00862AA7"/>
    <w:rsid w:val="00862B15"/>
    <w:rsid w:val="00862B4F"/>
    <w:rsid w:val="00862D70"/>
    <w:rsid w:val="00862DD1"/>
    <w:rsid w:val="00862E81"/>
    <w:rsid w:val="00862F7E"/>
    <w:rsid w:val="008631E3"/>
    <w:rsid w:val="00863422"/>
    <w:rsid w:val="0086343F"/>
    <w:rsid w:val="008635BD"/>
    <w:rsid w:val="008635BF"/>
    <w:rsid w:val="00864160"/>
    <w:rsid w:val="0086419B"/>
    <w:rsid w:val="0086425B"/>
    <w:rsid w:val="0086453D"/>
    <w:rsid w:val="0086455D"/>
    <w:rsid w:val="0086456B"/>
    <w:rsid w:val="008648A7"/>
    <w:rsid w:val="00864923"/>
    <w:rsid w:val="00864B48"/>
    <w:rsid w:val="00864C98"/>
    <w:rsid w:val="00864DAA"/>
    <w:rsid w:val="00864ED5"/>
    <w:rsid w:val="00864F66"/>
    <w:rsid w:val="00864FD4"/>
    <w:rsid w:val="008651A4"/>
    <w:rsid w:val="008651B3"/>
    <w:rsid w:val="0086545A"/>
    <w:rsid w:val="00865523"/>
    <w:rsid w:val="008655C1"/>
    <w:rsid w:val="008655DC"/>
    <w:rsid w:val="008657B7"/>
    <w:rsid w:val="00865A63"/>
    <w:rsid w:val="00865AD8"/>
    <w:rsid w:val="0086601F"/>
    <w:rsid w:val="0086602D"/>
    <w:rsid w:val="00866074"/>
    <w:rsid w:val="00866129"/>
    <w:rsid w:val="0086617E"/>
    <w:rsid w:val="0086619D"/>
    <w:rsid w:val="008661B4"/>
    <w:rsid w:val="00866409"/>
    <w:rsid w:val="00866670"/>
    <w:rsid w:val="008667AC"/>
    <w:rsid w:val="0086683C"/>
    <w:rsid w:val="008668D0"/>
    <w:rsid w:val="00867284"/>
    <w:rsid w:val="008674CB"/>
    <w:rsid w:val="0086750E"/>
    <w:rsid w:val="00867754"/>
    <w:rsid w:val="00867B8D"/>
    <w:rsid w:val="00867BD4"/>
    <w:rsid w:val="00867BE1"/>
    <w:rsid w:val="00867E34"/>
    <w:rsid w:val="00867FA6"/>
    <w:rsid w:val="00870059"/>
    <w:rsid w:val="00870195"/>
    <w:rsid w:val="0087026F"/>
    <w:rsid w:val="00870477"/>
    <w:rsid w:val="008709B6"/>
    <w:rsid w:val="00870A30"/>
    <w:rsid w:val="00870C2F"/>
    <w:rsid w:val="00870D20"/>
    <w:rsid w:val="00870D27"/>
    <w:rsid w:val="00870D8C"/>
    <w:rsid w:val="00870E37"/>
    <w:rsid w:val="00870EC3"/>
    <w:rsid w:val="008713A5"/>
    <w:rsid w:val="00871405"/>
    <w:rsid w:val="008714CB"/>
    <w:rsid w:val="00871520"/>
    <w:rsid w:val="00871760"/>
    <w:rsid w:val="0087195C"/>
    <w:rsid w:val="00871EB2"/>
    <w:rsid w:val="00872097"/>
    <w:rsid w:val="0087223F"/>
    <w:rsid w:val="00872506"/>
    <w:rsid w:val="00872A9C"/>
    <w:rsid w:val="00872AF7"/>
    <w:rsid w:val="00872B79"/>
    <w:rsid w:val="00872BCB"/>
    <w:rsid w:val="00872D33"/>
    <w:rsid w:val="00872D3F"/>
    <w:rsid w:val="008730CC"/>
    <w:rsid w:val="008735CC"/>
    <w:rsid w:val="008736B6"/>
    <w:rsid w:val="00873735"/>
    <w:rsid w:val="008737B6"/>
    <w:rsid w:val="00873993"/>
    <w:rsid w:val="008739C4"/>
    <w:rsid w:val="00873ABA"/>
    <w:rsid w:val="00873B06"/>
    <w:rsid w:val="00873CE4"/>
    <w:rsid w:val="00873EFC"/>
    <w:rsid w:val="008741D1"/>
    <w:rsid w:val="008741F5"/>
    <w:rsid w:val="0087454C"/>
    <w:rsid w:val="0087496A"/>
    <w:rsid w:val="00874C07"/>
    <w:rsid w:val="00874E17"/>
    <w:rsid w:val="00875097"/>
    <w:rsid w:val="008751E4"/>
    <w:rsid w:val="0087550E"/>
    <w:rsid w:val="008759AC"/>
    <w:rsid w:val="00875C2A"/>
    <w:rsid w:val="00875D76"/>
    <w:rsid w:val="00875DF4"/>
    <w:rsid w:val="00875ECB"/>
    <w:rsid w:val="00875FD0"/>
    <w:rsid w:val="00876013"/>
    <w:rsid w:val="00876052"/>
    <w:rsid w:val="008761ED"/>
    <w:rsid w:val="00876277"/>
    <w:rsid w:val="0087646B"/>
    <w:rsid w:val="00876635"/>
    <w:rsid w:val="008766FB"/>
    <w:rsid w:val="008767ED"/>
    <w:rsid w:val="0087688D"/>
    <w:rsid w:val="00876C5F"/>
    <w:rsid w:val="00876CDF"/>
    <w:rsid w:val="00876EDD"/>
    <w:rsid w:val="00876F5A"/>
    <w:rsid w:val="00876FD4"/>
    <w:rsid w:val="0087707B"/>
    <w:rsid w:val="0087718D"/>
    <w:rsid w:val="0087771E"/>
    <w:rsid w:val="00877798"/>
    <w:rsid w:val="008779E1"/>
    <w:rsid w:val="00877D65"/>
    <w:rsid w:val="00877F49"/>
    <w:rsid w:val="00877F8F"/>
    <w:rsid w:val="00880004"/>
    <w:rsid w:val="0088001C"/>
    <w:rsid w:val="0088007E"/>
    <w:rsid w:val="00880109"/>
    <w:rsid w:val="00880869"/>
    <w:rsid w:val="008808DB"/>
    <w:rsid w:val="008809BB"/>
    <w:rsid w:val="008809F8"/>
    <w:rsid w:val="00880A0F"/>
    <w:rsid w:val="00880AB3"/>
    <w:rsid w:val="00880B8B"/>
    <w:rsid w:val="00881077"/>
    <w:rsid w:val="00881343"/>
    <w:rsid w:val="008813C3"/>
    <w:rsid w:val="008815FD"/>
    <w:rsid w:val="0088169C"/>
    <w:rsid w:val="008816C2"/>
    <w:rsid w:val="0088181C"/>
    <w:rsid w:val="00881849"/>
    <w:rsid w:val="00881AB5"/>
    <w:rsid w:val="00881B57"/>
    <w:rsid w:val="008820B1"/>
    <w:rsid w:val="008825E6"/>
    <w:rsid w:val="008826A8"/>
    <w:rsid w:val="00882786"/>
    <w:rsid w:val="00882A6E"/>
    <w:rsid w:val="00882B96"/>
    <w:rsid w:val="00882D58"/>
    <w:rsid w:val="00882EC9"/>
    <w:rsid w:val="008830F3"/>
    <w:rsid w:val="00883107"/>
    <w:rsid w:val="00883201"/>
    <w:rsid w:val="00883B05"/>
    <w:rsid w:val="00883B75"/>
    <w:rsid w:val="00883C1F"/>
    <w:rsid w:val="00883C23"/>
    <w:rsid w:val="00883ECE"/>
    <w:rsid w:val="0088408C"/>
    <w:rsid w:val="00884123"/>
    <w:rsid w:val="00884191"/>
    <w:rsid w:val="008841C1"/>
    <w:rsid w:val="00884455"/>
    <w:rsid w:val="00884557"/>
    <w:rsid w:val="0088458E"/>
    <w:rsid w:val="008845D8"/>
    <w:rsid w:val="0088465A"/>
    <w:rsid w:val="0088467E"/>
    <w:rsid w:val="0088480F"/>
    <w:rsid w:val="008848E8"/>
    <w:rsid w:val="00884A02"/>
    <w:rsid w:val="00884C17"/>
    <w:rsid w:val="00885172"/>
    <w:rsid w:val="008852BD"/>
    <w:rsid w:val="008855EA"/>
    <w:rsid w:val="0088561A"/>
    <w:rsid w:val="008856D9"/>
    <w:rsid w:val="008859DB"/>
    <w:rsid w:val="00885E20"/>
    <w:rsid w:val="00885EB5"/>
    <w:rsid w:val="00885ED6"/>
    <w:rsid w:val="00885F41"/>
    <w:rsid w:val="00886299"/>
    <w:rsid w:val="00886301"/>
    <w:rsid w:val="00886506"/>
    <w:rsid w:val="0088650F"/>
    <w:rsid w:val="008866D5"/>
    <w:rsid w:val="00886793"/>
    <w:rsid w:val="00886830"/>
    <w:rsid w:val="00886AA1"/>
    <w:rsid w:val="00886C9A"/>
    <w:rsid w:val="00886EAF"/>
    <w:rsid w:val="008871DD"/>
    <w:rsid w:val="00887334"/>
    <w:rsid w:val="008873AE"/>
    <w:rsid w:val="0088744D"/>
    <w:rsid w:val="008874C6"/>
    <w:rsid w:val="0088764C"/>
    <w:rsid w:val="00887A13"/>
    <w:rsid w:val="00887E9E"/>
    <w:rsid w:val="00890374"/>
    <w:rsid w:val="008905F3"/>
    <w:rsid w:val="00890628"/>
    <w:rsid w:val="00890742"/>
    <w:rsid w:val="0089087D"/>
    <w:rsid w:val="008909F4"/>
    <w:rsid w:val="00890DAF"/>
    <w:rsid w:val="00890F88"/>
    <w:rsid w:val="008910C5"/>
    <w:rsid w:val="00891180"/>
    <w:rsid w:val="00891184"/>
    <w:rsid w:val="008911BC"/>
    <w:rsid w:val="008913CE"/>
    <w:rsid w:val="008914B9"/>
    <w:rsid w:val="008915A9"/>
    <w:rsid w:val="00891A07"/>
    <w:rsid w:val="00891A8F"/>
    <w:rsid w:val="00891B96"/>
    <w:rsid w:val="00891E76"/>
    <w:rsid w:val="00892162"/>
    <w:rsid w:val="008922AC"/>
    <w:rsid w:val="008922EE"/>
    <w:rsid w:val="008923B5"/>
    <w:rsid w:val="008924AA"/>
    <w:rsid w:val="008925DA"/>
    <w:rsid w:val="00892614"/>
    <w:rsid w:val="00892650"/>
    <w:rsid w:val="008928B2"/>
    <w:rsid w:val="00892AA6"/>
    <w:rsid w:val="00892D58"/>
    <w:rsid w:val="00892DE6"/>
    <w:rsid w:val="00892ECD"/>
    <w:rsid w:val="008931EF"/>
    <w:rsid w:val="008933A3"/>
    <w:rsid w:val="008935B8"/>
    <w:rsid w:val="00893652"/>
    <w:rsid w:val="008936EC"/>
    <w:rsid w:val="00893759"/>
    <w:rsid w:val="00893884"/>
    <w:rsid w:val="00893CF5"/>
    <w:rsid w:val="00893EED"/>
    <w:rsid w:val="00893FBB"/>
    <w:rsid w:val="00894112"/>
    <w:rsid w:val="008944E1"/>
    <w:rsid w:val="0089473D"/>
    <w:rsid w:val="00894A8F"/>
    <w:rsid w:val="00894D8D"/>
    <w:rsid w:val="00894ED3"/>
    <w:rsid w:val="00894F63"/>
    <w:rsid w:val="00894FF6"/>
    <w:rsid w:val="00895075"/>
    <w:rsid w:val="0089507A"/>
    <w:rsid w:val="00895315"/>
    <w:rsid w:val="008954E5"/>
    <w:rsid w:val="00895535"/>
    <w:rsid w:val="008955B8"/>
    <w:rsid w:val="00895728"/>
    <w:rsid w:val="0089590C"/>
    <w:rsid w:val="00895A03"/>
    <w:rsid w:val="00895B74"/>
    <w:rsid w:val="00895DC3"/>
    <w:rsid w:val="00895E2E"/>
    <w:rsid w:val="00895E3C"/>
    <w:rsid w:val="00895FDF"/>
    <w:rsid w:val="00896030"/>
    <w:rsid w:val="00896341"/>
    <w:rsid w:val="00896457"/>
    <w:rsid w:val="008964EF"/>
    <w:rsid w:val="008965E1"/>
    <w:rsid w:val="0089713C"/>
    <w:rsid w:val="00897186"/>
    <w:rsid w:val="00897200"/>
    <w:rsid w:val="00897215"/>
    <w:rsid w:val="00897234"/>
    <w:rsid w:val="00897310"/>
    <w:rsid w:val="00897436"/>
    <w:rsid w:val="008976BE"/>
    <w:rsid w:val="008978C2"/>
    <w:rsid w:val="00897B2B"/>
    <w:rsid w:val="00897BAF"/>
    <w:rsid w:val="00897BD0"/>
    <w:rsid w:val="00897C82"/>
    <w:rsid w:val="00897D2F"/>
    <w:rsid w:val="008A008D"/>
    <w:rsid w:val="008A062C"/>
    <w:rsid w:val="008A06F3"/>
    <w:rsid w:val="008A0B1E"/>
    <w:rsid w:val="008A0DC3"/>
    <w:rsid w:val="008A109D"/>
    <w:rsid w:val="008A1263"/>
    <w:rsid w:val="008A17D8"/>
    <w:rsid w:val="008A1A95"/>
    <w:rsid w:val="008A1B63"/>
    <w:rsid w:val="008A1D73"/>
    <w:rsid w:val="008A1EA0"/>
    <w:rsid w:val="008A2035"/>
    <w:rsid w:val="008A215F"/>
    <w:rsid w:val="008A2468"/>
    <w:rsid w:val="008A283A"/>
    <w:rsid w:val="008A28D8"/>
    <w:rsid w:val="008A293E"/>
    <w:rsid w:val="008A299F"/>
    <w:rsid w:val="008A29BA"/>
    <w:rsid w:val="008A2C6F"/>
    <w:rsid w:val="008A2C98"/>
    <w:rsid w:val="008A2DD4"/>
    <w:rsid w:val="008A2DE9"/>
    <w:rsid w:val="008A2FC5"/>
    <w:rsid w:val="008A300A"/>
    <w:rsid w:val="008A34D7"/>
    <w:rsid w:val="008A376D"/>
    <w:rsid w:val="008A3790"/>
    <w:rsid w:val="008A3970"/>
    <w:rsid w:val="008A39C4"/>
    <w:rsid w:val="008A3AF0"/>
    <w:rsid w:val="008A3D36"/>
    <w:rsid w:val="008A3FE0"/>
    <w:rsid w:val="008A415C"/>
    <w:rsid w:val="008A4239"/>
    <w:rsid w:val="008A4242"/>
    <w:rsid w:val="008A44EE"/>
    <w:rsid w:val="008A4613"/>
    <w:rsid w:val="008A46CC"/>
    <w:rsid w:val="008A47BE"/>
    <w:rsid w:val="008A48EC"/>
    <w:rsid w:val="008A4981"/>
    <w:rsid w:val="008A4C1A"/>
    <w:rsid w:val="008A4F18"/>
    <w:rsid w:val="008A507D"/>
    <w:rsid w:val="008A511A"/>
    <w:rsid w:val="008A51EB"/>
    <w:rsid w:val="008A5546"/>
    <w:rsid w:val="008A572B"/>
    <w:rsid w:val="008A57AF"/>
    <w:rsid w:val="008A5CBA"/>
    <w:rsid w:val="008A5FD5"/>
    <w:rsid w:val="008A60E6"/>
    <w:rsid w:val="008A61BE"/>
    <w:rsid w:val="008A61F7"/>
    <w:rsid w:val="008A634A"/>
    <w:rsid w:val="008A6397"/>
    <w:rsid w:val="008A659A"/>
    <w:rsid w:val="008A65AB"/>
    <w:rsid w:val="008A660D"/>
    <w:rsid w:val="008A675A"/>
    <w:rsid w:val="008A6882"/>
    <w:rsid w:val="008A68E0"/>
    <w:rsid w:val="008A6B7F"/>
    <w:rsid w:val="008A6DA2"/>
    <w:rsid w:val="008A6E09"/>
    <w:rsid w:val="008A708A"/>
    <w:rsid w:val="008A70C3"/>
    <w:rsid w:val="008A741F"/>
    <w:rsid w:val="008A74AA"/>
    <w:rsid w:val="008A74B9"/>
    <w:rsid w:val="008A762C"/>
    <w:rsid w:val="008A767E"/>
    <w:rsid w:val="008A7722"/>
    <w:rsid w:val="008A7B70"/>
    <w:rsid w:val="008A7C8A"/>
    <w:rsid w:val="008B000F"/>
    <w:rsid w:val="008B0134"/>
    <w:rsid w:val="008B04D6"/>
    <w:rsid w:val="008B050B"/>
    <w:rsid w:val="008B05E8"/>
    <w:rsid w:val="008B0600"/>
    <w:rsid w:val="008B069E"/>
    <w:rsid w:val="008B06A5"/>
    <w:rsid w:val="008B07E0"/>
    <w:rsid w:val="008B0868"/>
    <w:rsid w:val="008B08AF"/>
    <w:rsid w:val="008B0A40"/>
    <w:rsid w:val="008B0AA2"/>
    <w:rsid w:val="008B0C57"/>
    <w:rsid w:val="008B0C6E"/>
    <w:rsid w:val="008B1105"/>
    <w:rsid w:val="008B112E"/>
    <w:rsid w:val="008B13B9"/>
    <w:rsid w:val="008B13BD"/>
    <w:rsid w:val="008B15AF"/>
    <w:rsid w:val="008B1775"/>
    <w:rsid w:val="008B1860"/>
    <w:rsid w:val="008B197B"/>
    <w:rsid w:val="008B2288"/>
    <w:rsid w:val="008B2308"/>
    <w:rsid w:val="008B2459"/>
    <w:rsid w:val="008B2582"/>
    <w:rsid w:val="008B2669"/>
    <w:rsid w:val="008B26D5"/>
    <w:rsid w:val="008B2746"/>
    <w:rsid w:val="008B2AEA"/>
    <w:rsid w:val="008B2B14"/>
    <w:rsid w:val="008B2B75"/>
    <w:rsid w:val="008B2DD0"/>
    <w:rsid w:val="008B3261"/>
    <w:rsid w:val="008B32DC"/>
    <w:rsid w:val="008B342F"/>
    <w:rsid w:val="008B37FF"/>
    <w:rsid w:val="008B3822"/>
    <w:rsid w:val="008B38B6"/>
    <w:rsid w:val="008B3AA8"/>
    <w:rsid w:val="008B3AE8"/>
    <w:rsid w:val="008B3B7A"/>
    <w:rsid w:val="008B3D4A"/>
    <w:rsid w:val="008B3FFB"/>
    <w:rsid w:val="008B40B1"/>
    <w:rsid w:val="008B43EF"/>
    <w:rsid w:val="008B464D"/>
    <w:rsid w:val="008B4722"/>
    <w:rsid w:val="008B483A"/>
    <w:rsid w:val="008B4847"/>
    <w:rsid w:val="008B4C38"/>
    <w:rsid w:val="008B4D4E"/>
    <w:rsid w:val="008B516C"/>
    <w:rsid w:val="008B51F6"/>
    <w:rsid w:val="008B5431"/>
    <w:rsid w:val="008B5449"/>
    <w:rsid w:val="008B54C5"/>
    <w:rsid w:val="008B5600"/>
    <w:rsid w:val="008B5621"/>
    <w:rsid w:val="008B57AD"/>
    <w:rsid w:val="008B5812"/>
    <w:rsid w:val="008B58C5"/>
    <w:rsid w:val="008B5B09"/>
    <w:rsid w:val="008B5FB1"/>
    <w:rsid w:val="008B6130"/>
    <w:rsid w:val="008B6171"/>
    <w:rsid w:val="008B6283"/>
    <w:rsid w:val="008B6432"/>
    <w:rsid w:val="008B6658"/>
    <w:rsid w:val="008B6994"/>
    <w:rsid w:val="008B6A4C"/>
    <w:rsid w:val="008B6B1C"/>
    <w:rsid w:val="008B6BB8"/>
    <w:rsid w:val="008B6D87"/>
    <w:rsid w:val="008B70FA"/>
    <w:rsid w:val="008B7148"/>
    <w:rsid w:val="008B734C"/>
    <w:rsid w:val="008B7406"/>
    <w:rsid w:val="008B74DD"/>
    <w:rsid w:val="008B74E1"/>
    <w:rsid w:val="008B75C2"/>
    <w:rsid w:val="008B7697"/>
    <w:rsid w:val="008B7757"/>
    <w:rsid w:val="008B7898"/>
    <w:rsid w:val="008B7899"/>
    <w:rsid w:val="008B7A97"/>
    <w:rsid w:val="008B7AF8"/>
    <w:rsid w:val="008B7BA4"/>
    <w:rsid w:val="008B7BEF"/>
    <w:rsid w:val="008B7CDA"/>
    <w:rsid w:val="008B7D02"/>
    <w:rsid w:val="008B7FE3"/>
    <w:rsid w:val="008C018C"/>
    <w:rsid w:val="008C02A7"/>
    <w:rsid w:val="008C0341"/>
    <w:rsid w:val="008C0609"/>
    <w:rsid w:val="008C064C"/>
    <w:rsid w:val="008C0B60"/>
    <w:rsid w:val="008C0CA2"/>
    <w:rsid w:val="008C13B3"/>
    <w:rsid w:val="008C143E"/>
    <w:rsid w:val="008C15F8"/>
    <w:rsid w:val="008C16EF"/>
    <w:rsid w:val="008C17D5"/>
    <w:rsid w:val="008C1866"/>
    <w:rsid w:val="008C18E0"/>
    <w:rsid w:val="008C19C3"/>
    <w:rsid w:val="008C1AD9"/>
    <w:rsid w:val="008C1BE4"/>
    <w:rsid w:val="008C1C12"/>
    <w:rsid w:val="008C1DB3"/>
    <w:rsid w:val="008C1E66"/>
    <w:rsid w:val="008C2318"/>
    <w:rsid w:val="008C237F"/>
    <w:rsid w:val="008C239B"/>
    <w:rsid w:val="008C251A"/>
    <w:rsid w:val="008C2B37"/>
    <w:rsid w:val="008C2B9D"/>
    <w:rsid w:val="008C2BA7"/>
    <w:rsid w:val="008C2D51"/>
    <w:rsid w:val="008C3022"/>
    <w:rsid w:val="008C30BF"/>
    <w:rsid w:val="008C3633"/>
    <w:rsid w:val="008C3718"/>
    <w:rsid w:val="008C3793"/>
    <w:rsid w:val="008C3E52"/>
    <w:rsid w:val="008C3EA9"/>
    <w:rsid w:val="008C4026"/>
    <w:rsid w:val="008C40D6"/>
    <w:rsid w:val="008C410E"/>
    <w:rsid w:val="008C42C4"/>
    <w:rsid w:val="008C456C"/>
    <w:rsid w:val="008C4813"/>
    <w:rsid w:val="008C4876"/>
    <w:rsid w:val="008C49D9"/>
    <w:rsid w:val="008C4A5A"/>
    <w:rsid w:val="008C4A79"/>
    <w:rsid w:val="008C4BC2"/>
    <w:rsid w:val="008C4C34"/>
    <w:rsid w:val="008C4DB8"/>
    <w:rsid w:val="008C4DDF"/>
    <w:rsid w:val="008C4F24"/>
    <w:rsid w:val="008C540A"/>
    <w:rsid w:val="008C54B9"/>
    <w:rsid w:val="008C5823"/>
    <w:rsid w:val="008C58D8"/>
    <w:rsid w:val="008C5CD5"/>
    <w:rsid w:val="008C5D4E"/>
    <w:rsid w:val="008C5E1B"/>
    <w:rsid w:val="008C5E22"/>
    <w:rsid w:val="008C5E45"/>
    <w:rsid w:val="008C5EC0"/>
    <w:rsid w:val="008C61AC"/>
    <w:rsid w:val="008C6463"/>
    <w:rsid w:val="008C65F7"/>
    <w:rsid w:val="008C6766"/>
    <w:rsid w:val="008C6824"/>
    <w:rsid w:val="008C6A2D"/>
    <w:rsid w:val="008C6B1E"/>
    <w:rsid w:val="008C6D70"/>
    <w:rsid w:val="008C705B"/>
    <w:rsid w:val="008C71A5"/>
    <w:rsid w:val="008C73DD"/>
    <w:rsid w:val="008C7551"/>
    <w:rsid w:val="008C76DD"/>
    <w:rsid w:val="008C7B70"/>
    <w:rsid w:val="008C7C59"/>
    <w:rsid w:val="008C7CB8"/>
    <w:rsid w:val="008D00E5"/>
    <w:rsid w:val="008D024A"/>
    <w:rsid w:val="008D035E"/>
    <w:rsid w:val="008D0566"/>
    <w:rsid w:val="008D0643"/>
    <w:rsid w:val="008D086F"/>
    <w:rsid w:val="008D0A04"/>
    <w:rsid w:val="008D0CBC"/>
    <w:rsid w:val="008D0E70"/>
    <w:rsid w:val="008D1337"/>
    <w:rsid w:val="008D1367"/>
    <w:rsid w:val="008D15B9"/>
    <w:rsid w:val="008D1686"/>
    <w:rsid w:val="008D1911"/>
    <w:rsid w:val="008D1935"/>
    <w:rsid w:val="008D1966"/>
    <w:rsid w:val="008D1A66"/>
    <w:rsid w:val="008D1B05"/>
    <w:rsid w:val="008D1D6F"/>
    <w:rsid w:val="008D1DAB"/>
    <w:rsid w:val="008D1E1E"/>
    <w:rsid w:val="008D1EE0"/>
    <w:rsid w:val="008D230B"/>
    <w:rsid w:val="008D2414"/>
    <w:rsid w:val="008D252F"/>
    <w:rsid w:val="008D259F"/>
    <w:rsid w:val="008D2601"/>
    <w:rsid w:val="008D274C"/>
    <w:rsid w:val="008D28DA"/>
    <w:rsid w:val="008D2AA2"/>
    <w:rsid w:val="008D2ABE"/>
    <w:rsid w:val="008D2F1B"/>
    <w:rsid w:val="008D3266"/>
    <w:rsid w:val="008D3281"/>
    <w:rsid w:val="008D33B4"/>
    <w:rsid w:val="008D3638"/>
    <w:rsid w:val="008D36ED"/>
    <w:rsid w:val="008D373B"/>
    <w:rsid w:val="008D39CE"/>
    <w:rsid w:val="008D3A30"/>
    <w:rsid w:val="008D3E5A"/>
    <w:rsid w:val="008D3F78"/>
    <w:rsid w:val="008D3FE4"/>
    <w:rsid w:val="008D4119"/>
    <w:rsid w:val="008D4452"/>
    <w:rsid w:val="008D4717"/>
    <w:rsid w:val="008D4842"/>
    <w:rsid w:val="008D4B13"/>
    <w:rsid w:val="008D4C13"/>
    <w:rsid w:val="008D4C7E"/>
    <w:rsid w:val="008D4D76"/>
    <w:rsid w:val="008D4DAE"/>
    <w:rsid w:val="008D4F36"/>
    <w:rsid w:val="008D549B"/>
    <w:rsid w:val="008D56E6"/>
    <w:rsid w:val="008D57B2"/>
    <w:rsid w:val="008D57FA"/>
    <w:rsid w:val="008D5836"/>
    <w:rsid w:val="008D58B4"/>
    <w:rsid w:val="008D596D"/>
    <w:rsid w:val="008D5A99"/>
    <w:rsid w:val="008D5ADB"/>
    <w:rsid w:val="008D5C4F"/>
    <w:rsid w:val="008D5C96"/>
    <w:rsid w:val="008D5F56"/>
    <w:rsid w:val="008D63CA"/>
    <w:rsid w:val="008D63F7"/>
    <w:rsid w:val="008D6582"/>
    <w:rsid w:val="008D662B"/>
    <w:rsid w:val="008D66D6"/>
    <w:rsid w:val="008D6700"/>
    <w:rsid w:val="008D670C"/>
    <w:rsid w:val="008D6721"/>
    <w:rsid w:val="008D69CE"/>
    <w:rsid w:val="008D6C6B"/>
    <w:rsid w:val="008D6D3D"/>
    <w:rsid w:val="008D6E9C"/>
    <w:rsid w:val="008D6EED"/>
    <w:rsid w:val="008D7040"/>
    <w:rsid w:val="008D7855"/>
    <w:rsid w:val="008D7915"/>
    <w:rsid w:val="008D794A"/>
    <w:rsid w:val="008D7B56"/>
    <w:rsid w:val="008D7B7F"/>
    <w:rsid w:val="008D7C50"/>
    <w:rsid w:val="008D7DC3"/>
    <w:rsid w:val="008D7E2E"/>
    <w:rsid w:val="008D7E3D"/>
    <w:rsid w:val="008E0211"/>
    <w:rsid w:val="008E032E"/>
    <w:rsid w:val="008E03C6"/>
    <w:rsid w:val="008E0579"/>
    <w:rsid w:val="008E05D0"/>
    <w:rsid w:val="008E096E"/>
    <w:rsid w:val="008E0B79"/>
    <w:rsid w:val="008E0DDC"/>
    <w:rsid w:val="008E0FF4"/>
    <w:rsid w:val="008E1125"/>
    <w:rsid w:val="008E1192"/>
    <w:rsid w:val="008E142A"/>
    <w:rsid w:val="008E15A8"/>
    <w:rsid w:val="008E171E"/>
    <w:rsid w:val="008E19F0"/>
    <w:rsid w:val="008E1C88"/>
    <w:rsid w:val="008E1E4C"/>
    <w:rsid w:val="008E1EDA"/>
    <w:rsid w:val="008E1F55"/>
    <w:rsid w:val="008E1FD1"/>
    <w:rsid w:val="008E2010"/>
    <w:rsid w:val="008E219E"/>
    <w:rsid w:val="008E21E8"/>
    <w:rsid w:val="008E2256"/>
    <w:rsid w:val="008E22CA"/>
    <w:rsid w:val="008E245C"/>
    <w:rsid w:val="008E246C"/>
    <w:rsid w:val="008E24BE"/>
    <w:rsid w:val="008E24F2"/>
    <w:rsid w:val="008E2631"/>
    <w:rsid w:val="008E26E1"/>
    <w:rsid w:val="008E2747"/>
    <w:rsid w:val="008E28CE"/>
    <w:rsid w:val="008E298E"/>
    <w:rsid w:val="008E2A36"/>
    <w:rsid w:val="008E2A6D"/>
    <w:rsid w:val="008E2D09"/>
    <w:rsid w:val="008E2D3F"/>
    <w:rsid w:val="008E2F37"/>
    <w:rsid w:val="008E32EB"/>
    <w:rsid w:val="008E3341"/>
    <w:rsid w:val="008E33E8"/>
    <w:rsid w:val="008E346B"/>
    <w:rsid w:val="008E347A"/>
    <w:rsid w:val="008E395E"/>
    <w:rsid w:val="008E3CD6"/>
    <w:rsid w:val="008E3DFD"/>
    <w:rsid w:val="008E3F14"/>
    <w:rsid w:val="008E40AD"/>
    <w:rsid w:val="008E40D1"/>
    <w:rsid w:val="008E4470"/>
    <w:rsid w:val="008E448C"/>
    <w:rsid w:val="008E46DB"/>
    <w:rsid w:val="008E4B8D"/>
    <w:rsid w:val="008E5141"/>
    <w:rsid w:val="008E5174"/>
    <w:rsid w:val="008E5198"/>
    <w:rsid w:val="008E51D0"/>
    <w:rsid w:val="008E53A5"/>
    <w:rsid w:val="008E53F4"/>
    <w:rsid w:val="008E5527"/>
    <w:rsid w:val="008E5725"/>
    <w:rsid w:val="008E5842"/>
    <w:rsid w:val="008E597E"/>
    <w:rsid w:val="008E5AAA"/>
    <w:rsid w:val="008E5B0D"/>
    <w:rsid w:val="008E5CD2"/>
    <w:rsid w:val="008E5ECA"/>
    <w:rsid w:val="008E61F5"/>
    <w:rsid w:val="008E6413"/>
    <w:rsid w:val="008E67B9"/>
    <w:rsid w:val="008E69D9"/>
    <w:rsid w:val="008E69F8"/>
    <w:rsid w:val="008E6C63"/>
    <w:rsid w:val="008E6DEC"/>
    <w:rsid w:val="008E70A6"/>
    <w:rsid w:val="008E7156"/>
    <w:rsid w:val="008E71E8"/>
    <w:rsid w:val="008E7547"/>
    <w:rsid w:val="008E75B8"/>
    <w:rsid w:val="008E79C3"/>
    <w:rsid w:val="008E7B33"/>
    <w:rsid w:val="008E7EF1"/>
    <w:rsid w:val="008E7F63"/>
    <w:rsid w:val="008F000C"/>
    <w:rsid w:val="008F0292"/>
    <w:rsid w:val="008F0359"/>
    <w:rsid w:val="008F0396"/>
    <w:rsid w:val="008F0442"/>
    <w:rsid w:val="008F04F8"/>
    <w:rsid w:val="008F078D"/>
    <w:rsid w:val="008F0951"/>
    <w:rsid w:val="008F09DD"/>
    <w:rsid w:val="008F0A3F"/>
    <w:rsid w:val="008F0B91"/>
    <w:rsid w:val="008F0C67"/>
    <w:rsid w:val="008F0D3D"/>
    <w:rsid w:val="008F0EFA"/>
    <w:rsid w:val="008F106A"/>
    <w:rsid w:val="008F1085"/>
    <w:rsid w:val="008F1133"/>
    <w:rsid w:val="008F16C2"/>
    <w:rsid w:val="008F1739"/>
    <w:rsid w:val="008F1897"/>
    <w:rsid w:val="008F1B8A"/>
    <w:rsid w:val="008F1BBC"/>
    <w:rsid w:val="008F1C7E"/>
    <w:rsid w:val="008F1D1E"/>
    <w:rsid w:val="008F1F6B"/>
    <w:rsid w:val="008F2164"/>
    <w:rsid w:val="008F23D9"/>
    <w:rsid w:val="008F2421"/>
    <w:rsid w:val="008F2AC0"/>
    <w:rsid w:val="008F2B52"/>
    <w:rsid w:val="008F2D65"/>
    <w:rsid w:val="008F3312"/>
    <w:rsid w:val="008F3491"/>
    <w:rsid w:val="008F37B7"/>
    <w:rsid w:val="008F395D"/>
    <w:rsid w:val="008F39AE"/>
    <w:rsid w:val="008F3A5E"/>
    <w:rsid w:val="008F3AB5"/>
    <w:rsid w:val="008F3C3E"/>
    <w:rsid w:val="008F3D07"/>
    <w:rsid w:val="008F3D0F"/>
    <w:rsid w:val="008F3EEB"/>
    <w:rsid w:val="008F416E"/>
    <w:rsid w:val="008F42EB"/>
    <w:rsid w:val="008F45BE"/>
    <w:rsid w:val="008F4754"/>
    <w:rsid w:val="008F47A5"/>
    <w:rsid w:val="008F4E12"/>
    <w:rsid w:val="008F503E"/>
    <w:rsid w:val="008F507F"/>
    <w:rsid w:val="008F547F"/>
    <w:rsid w:val="008F5815"/>
    <w:rsid w:val="008F5871"/>
    <w:rsid w:val="008F5AD3"/>
    <w:rsid w:val="008F5B25"/>
    <w:rsid w:val="008F5BF5"/>
    <w:rsid w:val="008F5D41"/>
    <w:rsid w:val="008F5E9D"/>
    <w:rsid w:val="008F61D2"/>
    <w:rsid w:val="008F61EA"/>
    <w:rsid w:val="008F6288"/>
    <w:rsid w:val="008F63C2"/>
    <w:rsid w:val="008F68BF"/>
    <w:rsid w:val="008F6928"/>
    <w:rsid w:val="008F69DC"/>
    <w:rsid w:val="008F6D46"/>
    <w:rsid w:val="008F6E68"/>
    <w:rsid w:val="008F6F0C"/>
    <w:rsid w:val="008F703C"/>
    <w:rsid w:val="008F712F"/>
    <w:rsid w:val="008F758F"/>
    <w:rsid w:val="008F7611"/>
    <w:rsid w:val="008F768B"/>
    <w:rsid w:val="008F783D"/>
    <w:rsid w:val="008F78ED"/>
    <w:rsid w:val="008F7990"/>
    <w:rsid w:val="008F7B1E"/>
    <w:rsid w:val="008F7CDF"/>
    <w:rsid w:val="00900394"/>
    <w:rsid w:val="009006AC"/>
    <w:rsid w:val="00900989"/>
    <w:rsid w:val="009009FE"/>
    <w:rsid w:val="00900ABC"/>
    <w:rsid w:val="00900E95"/>
    <w:rsid w:val="009016AF"/>
    <w:rsid w:val="0090183D"/>
    <w:rsid w:val="0090187A"/>
    <w:rsid w:val="00901893"/>
    <w:rsid w:val="00901989"/>
    <w:rsid w:val="009019B5"/>
    <w:rsid w:val="00901D5F"/>
    <w:rsid w:val="00901E11"/>
    <w:rsid w:val="00901E66"/>
    <w:rsid w:val="00901E78"/>
    <w:rsid w:val="0090211F"/>
    <w:rsid w:val="009024B8"/>
    <w:rsid w:val="0090277D"/>
    <w:rsid w:val="00902826"/>
    <w:rsid w:val="00902884"/>
    <w:rsid w:val="0090295F"/>
    <w:rsid w:val="00902B46"/>
    <w:rsid w:val="00902F43"/>
    <w:rsid w:val="00902FA5"/>
    <w:rsid w:val="00903091"/>
    <w:rsid w:val="009035C5"/>
    <w:rsid w:val="00903709"/>
    <w:rsid w:val="009037C6"/>
    <w:rsid w:val="00903912"/>
    <w:rsid w:val="00903AB2"/>
    <w:rsid w:val="00903D55"/>
    <w:rsid w:val="00903DC9"/>
    <w:rsid w:val="00903F1A"/>
    <w:rsid w:val="00904160"/>
    <w:rsid w:val="009043C9"/>
    <w:rsid w:val="00904581"/>
    <w:rsid w:val="0090461E"/>
    <w:rsid w:val="00904687"/>
    <w:rsid w:val="00904698"/>
    <w:rsid w:val="00904854"/>
    <w:rsid w:val="00904CAE"/>
    <w:rsid w:val="00904CE1"/>
    <w:rsid w:val="00904D47"/>
    <w:rsid w:val="00904E3C"/>
    <w:rsid w:val="00904F7B"/>
    <w:rsid w:val="00905250"/>
    <w:rsid w:val="00905449"/>
    <w:rsid w:val="0090554F"/>
    <w:rsid w:val="00905615"/>
    <w:rsid w:val="00905653"/>
    <w:rsid w:val="009057B9"/>
    <w:rsid w:val="00905879"/>
    <w:rsid w:val="00905937"/>
    <w:rsid w:val="00905D16"/>
    <w:rsid w:val="00905D64"/>
    <w:rsid w:val="00905F3B"/>
    <w:rsid w:val="009064E6"/>
    <w:rsid w:val="009065FC"/>
    <w:rsid w:val="00906894"/>
    <w:rsid w:val="00906902"/>
    <w:rsid w:val="00906936"/>
    <w:rsid w:val="00906B06"/>
    <w:rsid w:val="00906BFB"/>
    <w:rsid w:val="00906E36"/>
    <w:rsid w:val="00906E52"/>
    <w:rsid w:val="00906EC8"/>
    <w:rsid w:val="00906FAD"/>
    <w:rsid w:val="009070D6"/>
    <w:rsid w:val="0090719E"/>
    <w:rsid w:val="009078AA"/>
    <w:rsid w:val="009079A3"/>
    <w:rsid w:val="00907A16"/>
    <w:rsid w:val="00907C71"/>
    <w:rsid w:val="00907C8B"/>
    <w:rsid w:val="00907D0B"/>
    <w:rsid w:val="00907FB6"/>
    <w:rsid w:val="00907FF7"/>
    <w:rsid w:val="00910024"/>
    <w:rsid w:val="00910364"/>
    <w:rsid w:val="0091038A"/>
    <w:rsid w:val="00910729"/>
    <w:rsid w:val="00910977"/>
    <w:rsid w:val="00910A52"/>
    <w:rsid w:val="00910BA5"/>
    <w:rsid w:val="00910C4A"/>
    <w:rsid w:val="00910C6D"/>
    <w:rsid w:val="00910C9E"/>
    <w:rsid w:val="00910CEB"/>
    <w:rsid w:val="00910D77"/>
    <w:rsid w:val="00910E7D"/>
    <w:rsid w:val="00910E87"/>
    <w:rsid w:val="00910E90"/>
    <w:rsid w:val="00910EAA"/>
    <w:rsid w:val="00910F65"/>
    <w:rsid w:val="00910F66"/>
    <w:rsid w:val="0091121E"/>
    <w:rsid w:val="00911276"/>
    <w:rsid w:val="009113D2"/>
    <w:rsid w:val="009113E5"/>
    <w:rsid w:val="009113EB"/>
    <w:rsid w:val="0091148B"/>
    <w:rsid w:val="00911588"/>
    <w:rsid w:val="00911819"/>
    <w:rsid w:val="00911CCC"/>
    <w:rsid w:val="00911E8E"/>
    <w:rsid w:val="00911EA7"/>
    <w:rsid w:val="009121CF"/>
    <w:rsid w:val="0091225B"/>
    <w:rsid w:val="009124F1"/>
    <w:rsid w:val="0091263E"/>
    <w:rsid w:val="00912641"/>
    <w:rsid w:val="00912679"/>
    <w:rsid w:val="00912756"/>
    <w:rsid w:val="0091288E"/>
    <w:rsid w:val="009128DD"/>
    <w:rsid w:val="00912CF3"/>
    <w:rsid w:val="00912DC8"/>
    <w:rsid w:val="00912EBF"/>
    <w:rsid w:val="00912ED3"/>
    <w:rsid w:val="0091309D"/>
    <w:rsid w:val="0091314A"/>
    <w:rsid w:val="009131AF"/>
    <w:rsid w:val="009131C5"/>
    <w:rsid w:val="00913357"/>
    <w:rsid w:val="00913400"/>
    <w:rsid w:val="0091365E"/>
    <w:rsid w:val="00913923"/>
    <w:rsid w:val="00913AC1"/>
    <w:rsid w:val="00913AD8"/>
    <w:rsid w:val="009145A1"/>
    <w:rsid w:val="009146D3"/>
    <w:rsid w:val="0091476C"/>
    <w:rsid w:val="00914892"/>
    <w:rsid w:val="0091490B"/>
    <w:rsid w:val="00914AC5"/>
    <w:rsid w:val="00914AE8"/>
    <w:rsid w:val="00914C98"/>
    <w:rsid w:val="00914F01"/>
    <w:rsid w:val="00914FA7"/>
    <w:rsid w:val="009150A9"/>
    <w:rsid w:val="0091567F"/>
    <w:rsid w:val="009156FB"/>
    <w:rsid w:val="00915764"/>
    <w:rsid w:val="0091592F"/>
    <w:rsid w:val="00915AE0"/>
    <w:rsid w:val="00915B68"/>
    <w:rsid w:val="00916058"/>
    <w:rsid w:val="009161C6"/>
    <w:rsid w:val="009161E7"/>
    <w:rsid w:val="00916233"/>
    <w:rsid w:val="009162B9"/>
    <w:rsid w:val="00916577"/>
    <w:rsid w:val="009165A3"/>
    <w:rsid w:val="009166AF"/>
    <w:rsid w:val="00916811"/>
    <w:rsid w:val="009168BB"/>
    <w:rsid w:val="00916A2E"/>
    <w:rsid w:val="00916CEC"/>
    <w:rsid w:val="00916D82"/>
    <w:rsid w:val="00916E64"/>
    <w:rsid w:val="00916E6F"/>
    <w:rsid w:val="00916F53"/>
    <w:rsid w:val="0091710C"/>
    <w:rsid w:val="0091725B"/>
    <w:rsid w:val="00917565"/>
    <w:rsid w:val="00917834"/>
    <w:rsid w:val="00917D8B"/>
    <w:rsid w:val="00917E88"/>
    <w:rsid w:val="00917EA2"/>
    <w:rsid w:val="00917EEB"/>
    <w:rsid w:val="00920589"/>
    <w:rsid w:val="00920605"/>
    <w:rsid w:val="0092067C"/>
    <w:rsid w:val="00920682"/>
    <w:rsid w:val="0092069B"/>
    <w:rsid w:val="00920B2E"/>
    <w:rsid w:val="00920D0E"/>
    <w:rsid w:val="00920E84"/>
    <w:rsid w:val="0092102B"/>
    <w:rsid w:val="0092112B"/>
    <w:rsid w:val="00921590"/>
    <w:rsid w:val="00921715"/>
    <w:rsid w:val="009218C5"/>
    <w:rsid w:val="00921B05"/>
    <w:rsid w:val="00921BDA"/>
    <w:rsid w:val="00921C41"/>
    <w:rsid w:val="00921DC1"/>
    <w:rsid w:val="00922102"/>
    <w:rsid w:val="009223AD"/>
    <w:rsid w:val="00922468"/>
    <w:rsid w:val="0092295F"/>
    <w:rsid w:val="00922BAC"/>
    <w:rsid w:val="00922C12"/>
    <w:rsid w:val="0092302E"/>
    <w:rsid w:val="009230F1"/>
    <w:rsid w:val="0092324D"/>
    <w:rsid w:val="009232B6"/>
    <w:rsid w:val="00923315"/>
    <w:rsid w:val="00923323"/>
    <w:rsid w:val="0092395C"/>
    <w:rsid w:val="00923DBD"/>
    <w:rsid w:val="00923DF2"/>
    <w:rsid w:val="00923E45"/>
    <w:rsid w:val="00924127"/>
    <w:rsid w:val="009242F3"/>
    <w:rsid w:val="00924345"/>
    <w:rsid w:val="00924394"/>
    <w:rsid w:val="0092450F"/>
    <w:rsid w:val="0092469F"/>
    <w:rsid w:val="009246A4"/>
    <w:rsid w:val="00924C93"/>
    <w:rsid w:val="00924CBA"/>
    <w:rsid w:val="00924E4A"/>
    <w:rsid w:val="00924E82"/>
    <w:rsid w:val="00924F01"/>
    <w:rsid w:val="00925132"/>
    <w:rsid w:val="0092518A"/>
    <w:rsid w:val="00925408"/>
    <w:rsid w:val="0092543E"/>
    <w:rsid w:val="00925444"/>
    <w:rsid w:val="009254CA"/>
    <w:rsid w:val="009257D0"/>
    <w:rsid w:val="0092581C"/>
    <w:rsid w:val="00925893"/>
    <w:rsid w:val="00925980"/>
    <w:rsid w:val="00925AA2"/>
    <w:rsid w:val="00925BE4"/>
    <w:rsid w:val="00925C70"/>
    <w:rsid w:val="00925E26"/>
    <w:rsid w:val="00925FAA"/>
    <w:rsid w:val="00926232"/>
    <w:rsid w:val="009262EA"/>
    <w:rsid w:val="00926350"/>
    <w:rsid w:val="00926379"/>
    <w:rsid w:val="009264CD"/>
    <w:rsid w:val="009265A4"/>
    <w:rsid w:val="00926827"/>
    <w:rsid w:val="00926917"/>
    <w:rsid w:val="00926A07"/>
    <w:rsid w:val="00926B53"/>
    <w:rsid w:val="00926DFF"/>
    <w:rsid w:val="00926EAD"/>
    <w:rsid w:val="0092731D"/>
    <w:rsid w:val="009275FE"/>
    <w:rsid w:val="009276E2"/>
    <w:rsid w:val="00927833"/>
    <w:rsid w:val="009279F6"/>
    <w:rsid w:val="00927D3A"/>
    <w:rsid w:val="00927FC3"/>
    <w:rsid w:val="00930315"/>
    <w:rsid w:val="00930328"/>
    <w:rsid w:val="009307BB"/>
    <w:rsid w:val="009307ED"/>
    <w:rsid w:val="0093096E"/>
    <w:rsid w:val="009309B7"/>
    <w:rsid w:val="00930A18"/>
    <w:rsid w:val="00930BA1"/>
    <w:rsid w:val="00930BF1"/>
    <w:rsid w:val="00930CDA"/>
    <w:rsid w:val="00931043"/>
    <w:rsid w:val="00931062"/>
    <w:rsid w:val="009314A1"/>
    <w:rsid w:val="009314B6"/>
    <w:rsid w:val="0093168E"/>
    <w:rsid w:val="0093198C"/>
    <w:rsid w:val="00931A0E"/>
    <w:rsid w:val="00931ED2"/>
    <w:rsid w:val="009323C3"/>
    <w:rsid w:val="009324E5"/>
    <w:rsid w:val="0093274E"/>
    <w:rsid w:val="009328FF"/>
    <w:rsid w:val="00932950"/>
    <w:rsid w:val="00932981"/>
    <w:rsid w:val="00932A01"/>
    <w:rsid w:val="00932A95"/>
    <w:rsid w:val="00932B1E"/>
    <w:rsid w:val="00932B2B"/>
    <w:rsid w:val="00932E51"/>
    <w:rsid w:val="00932F36"/>
    <w:rsid w:val="00932FE7"/>
    <w:rsid w:val="009330B3"/>
    <w:rsid w:val="00933275"/>
    <w:rsid w:val="00933480"/>
    <w:rsid w:val="0093349E"/>
    <w:rsid w:val="00933612"/>
    <w:rsid w:val="00933678"/>
    <w:rsid w:val="009336FE"/>
    <w:rsid w:val="00933780"/>
    <w:rsid w:val="00933889"/>
    <w:rsid w:val="009339A5"/>
    <w:rsid w:val="00933A66"/>
    <w:rsid w:val="00933A8C"/>
    <w:rsid w:val="009341D3"/>
    <w:rsid w:val="009341E7"/>
    <w:rsid w:val="009343AC"/>
    <w:rsid w:val="0093447C"/>
    <w:rsid w:val="0093463C"/>
    <w:rsid w:val="009347A5"/>
    <w:rsid w:val="00934B4B"/>
    <w:rsid w:val="00934EAB"/>
    <w:rsid w:val="00935003"/>
    <w:rsid w:val="00935163"/>
    <w:rsid w:val="009351FC"/>
    <w:rsid w:val="0093531E"/>
    <w:rsid w:val="00935716"/>
    <w:rsid w:val="00935998"/>
    <w:rsid w:val="009359E0"/>
    <w:rsid w:val="00935C34"/>
    <w:rsid w:val="00935CB6"/>
    <w:rsid w:val="00935F2B"/>
    <w:rsid w:val="00935F36"/>
    <w:rsid w:val="00935FA2"/>
    <w:rsid w:val="009360C8"/>
    <w:rsid w:val="00936259"/>
    <w:rsid w:val="0093657A"/>
    <w:rsid w:val="0093662E"/>
    <w:rsid w:val="00936CA8"/>
    <w:rsid w:val="00936D42"/>
    <w:rsid w:val="00936EAB"/>
    <w:rsid w:val="00937289"/>
    <w:rsid w:val="009372C3"/>
    <w:rsid w:val="0093777F"/>
    <w:rsid w:val="00937835"/>
    <w:rsid w:val="00937899"/>
    <w:rsid w:val="009378A6"/>
    <w:rsid w:val="00937926"/>
    <w:rsid w:val="0093794A"/>
    <w:rsid w:val="00937A49"/>
    <w:rsid w:val="00937CBE"/>
    <w:rsid w:val="009400BF"/>
    <w:rsid w:val="009401B6"/>
    <w:rsid w:val="00940414"/>
    <w:rsid w:val="0094052A"/>
    <w:rsid w:val="00940C22"/>
    <w:rsid w:val="00940D3D"/>
    <w:rsid w:val="00940E1F"/>
    <w:rsid w:val="00940E44"/>
    <w:rsid w:val="009411D8"/>
    <w:rsid w:val="009415A6"/>
    <w:rsid w:val="0094160B"/>
    <w:rsid w:val="00941D4F"/>
    <w:rsid w:val="00941DB1"/>
    <w:rsid w:val="00941EBC"/>
    <w:rsid w:val="00941EC5"/>
    <w:rsid w:val="00941F06"/>
    <w:rsid w:val="00941F72"/>
    <w:rsid w:val="00941F84"/>
    <w:rsid w:val="0094206C"/>
    <w:rsid w:val="00942298"/>
    <w:rsid w:val="009422F3"/>
    <w:rsid w:val="009422FD"/>
    <w:rsid w:val="0094239A"/>
    <w:rsid w:val="009425EE"/>
    <w:rsid w:val="00942655"/>
    <w:rsid w:val="009426E3"/>
    <w:rsid w:val="00942999"/>
    <w:rsid w:val="00942EB8"/>
    <w:rsid w:val="00942EF9"/>
    <w:rsid w:val="00942F6E"/>
    <w:rsid w:val="00942FF0"/>
    <w:rsid w:val="0094302D"/>
    <w:rsid w:val="009430BD"/>
    <w:rsid w:val="0094320A"/>
    <w:rsid w:val="0094324F"/>
    <w:rsid w:val="009433DA"/>
    <w:rsid w:val="009435AB"/>
    <w:rsid w:val="00943669"/>
    <w:rsid w:val="009436BF"/>
    <w:rsid w:val="00943735"/>
    <w:rsid w:val="009437BB"/>
    <w:rsid w:val="00943CCD"/>
    <w:rsid w:val="00943D6D"/>
    <w:rsid w:val="00943DF0"/>
    <w:rsid w:val="00943EBC"/>
    <w:rsid w:val="00943ECA"/>
    <w:rsid w:val="00944177"/>
    <w:rsid w:val="00944295"/>
    <w:rsid w:val="00944320"/>
    <w:rsid w:val="009443BC"/>
    <w:rsid w:val="00944464"/>
    <w:rsid w:val="00944543"/>
    <w:rsid w:val="00944739"/>
    <w:rsid w:val="009447DE"/>
    <w:rsid w:val="00944C0D"/>
    <w:rsid w:val="00944C25"/>
    <w:rsid w:val="00944DDB"/>
    <w:rsid w:val="00944E3A"/>
    <w:rsid w:val="00944EC6"/>
    <w:rsid w:val="009450DE"/>
    <w:rsid w:val="00945133"/>
    <w:rsid w:val="009451D8"/>
    <w:rsid w:val="00945465"/>
    <w:rsid w:val="00945612"/>
    <w:rsid w:val="00945853"/>
    <w:rsid w:val="00945A74"/>
    <w:rsid w:val="00945A79"/>
    <w:rsid w:val="00945D04"/>
    <w:rsid w:val="00945EE7"/>
    <w:rsid w:val="00945F9F"/>
    <w:rsid w:val="00946005"/>
    <w:rsid w:val="0094603A"/>
    <w:rsid w:val="0094614B"/>
    <w:rsid w:val="0094650A"/>
    <w:rsid w:val="009465C0"/>
    <w:rsid w:val="00946725"/>
    <w:rsid w:val="0094699B"/>
    <w:rsid w:val="009469A1"/>
    <w:rsid w:val="00946A24"/>
    <w:rsid w:val="00946E0E"/>
    <w:rsid w:val="00946F0F"/>
    <w:rsid w:val="00946F75"/>
    <w:rsid w:val="009470AD"/>
    <w:rsid w:val="009472AA"/>
    <w:rsid w:val="0094758C"/>
    <w:rsid w:val="009475B9"/>
    <w:rsid w:val="00947859"/>
    <w:rsid w:val="00947E35"/>
    <w:rsid w:val="00947FA4"/>
    <w:rsid w:val="0095076F"/>
    <w:rsid w:val="00950787"/>
    <w:rsid w:val="009507C5"/>
    <w:rsid w:val="0095081A"/>
    <w:rsid w:val="009508D5"/>
    <w:rsid w:val="00950B0E"/>
    <w:rsid w:val="00950B2D"/>
    <w:rsid w:val="00950E12"/>
    <w:rsid w:val="00950FAB"/>
    <w:rsid w:val="0095142E"/>
    <w:rsid w:val="0095181A"/>
    <w:rsid w:val="00951AA2"/>
    <w:rsid w:val="00951DA0"/>
    <w:rsid w:val="00951F45"/>
    <w:rsid w:val="009521AD"/>
    <w:rsid w:val="009524CC"/>
    <w:rsid w:val="00952546"/>
    <w:rsid w:val="009527EF"/>
    <w:rsid w:val="00952B0A"/>
    <w:rsid w:val="00952D6A"/>
    <w:rsid w:val="00952DE0"/>
    <w:rsid w:val="00952DE7"/>
    <w:rsid w:val="00952ECB"/>
    <w:rsid w:val="00953032"/>
    <w:rsid w:val="009530EA"/>
    <w:rsid w:val="00953411"/>
    <w:rsid w:val="00953944"/>
    <w:rsid w:val="00953996"/>
    <w:rsid w:val="00953E27"/>
    <w:rsid w:val="0095402E"/>
    <w:rsid w:val="00954060"/>
    <w:rsid w:val="009542F1"/>
    <w:rsid w:val="00954485"/>
    <w:rsid w:val="009544D6"/>
    <w:rsid w:val="00954701"/>
    <w:rsid w:val="00954A8E"/>
    <w:rsid w:val="00954DA3"/>
    <w:rsid w:val="00954F3B"/>
    <w:rsid w:val="0095537A"/>
    <w:rsid w:val="0095537B"/>
    <w:rsid w:val="0095550D"/>
    <w:rsid w:val="0095554D"/>
    <w:rsid w:val="00955750"/>
    <w:rsid w:val="00955876"/>
    <w:rsid w:val="009558DB"/>
    <w:rsid w:val="00955A19"/>
    <w:rsid w:val="00955BE4"/>
    <w:rsid w:val="00955BF9"/>
    <w:rsid w:val="00955CD4"/>
    <w:rsid w:val="00955D3C"/>
    <w:rsid w:val="0095614E"/>
    <w:rsid w:val="0095654D"/>
    <w:rsid w:val="00956764"/>
    <w:rsid w:val="009567D7"/>
    <w:rsid w:val="0095689E"/>
    <w:rsid w:val="00956DDF"/>
    <w:rsid w:val="00956E90"/>
    <w:rsid w:val="00956FB5"/>
    <w:rsid w:val="009570BE"/>
    <w:rsid w:val="00957277"/>
    <w:rsid w:val="009572ED"/>
    <w:rsid w:val="009573A8"/>
    <w:rsid w:val="009575C5"/>
    <w:rsid w:val="009576FD"/>
    <w:rsid w:val="0095779A"/>
    <w:rsid w:val="009577C5"/>
    <w:rsid w:val="0095780C"/>
    <w:rsid w:val="0095799A"/>
    <w:rsid w:val="00957B19"/>
    <w:rsid w:val="00957C98"/>
    <w:rsid w:val="00957E08"/>
    <w:rsid w:val="00960179"/>
    <w:rsid w:val="0096025A"/>
    <w:rsid w:val="0096027A"/>
    <w:rsid w:val="009602AF"/>
    <w:rsid w:val="00960392"/>
    <w:rsid w:val="009603FF"/>
    <w:rsid w:val="009608F4"/>
    <w:rsid w:val="00960F79"/>
    <w:rsid w:val="009610C9"/>
    <w:rsid w:val="00961459"/>
    <w:rsid w:val="009614BC"/>
    <w:rsid w:val="0096166E"/>
    <w:rsid w:val="0096176E"/>
    <w:rsid w:val="009619A5"/>
    <w:rsid w:val="00961C8E"/>
    <w:rsid w:val="00961CF6"/>
    <w:rsid w:val="00961DCF"/>
    <w:rsid w:val="009620D0"/>
    <w:rsid w:val="0096229F"/>
    <w:rsid w:val="0096259F"/>
    <w:rsid w:val="00962807"/>
    <w:rsid w:val="00962872"/>
    <w:rsid w:val="00962ABA"/>
    <w:rsid w:val="00962B6F"/>
    <w:rsid w:val="00962C5B"/>
    <w:rsid w:val="00962DEB"/>
    <w:rsid w:val="00963002"/>
    <w:rsid w:val="00963397"/>
    <w:rsid w:val="009633EC"/>
    <w:rsid w:val="009634A7"/>
    <w:rsid w:val="009635AB"/>
    <w:rsid w:val="00963877"/>
    <w:rsid w:val="009639B1"/>
    <w:rsid w:val="009639D3"/>
    <w:rsid w:val="00963B99"/>
    <w:rsid w:val="00963D16"/>
    <w:rsid w:val="00963FA5"/>
    <w:rsid w:val="00964080"/>
    <w:rsid w:val="009640B6"/>
    <w:rsid w:val="009641C0"/>
    <w:rsid w:val="0096450E"/>
    <w:rsid w:val="00964820"/>
    <w:rsid w:val="00964A03"/>
    <w:rsid w:val="00964C5B"/>
    <w:rsid w:val="00964D79"/>
    <w:rsid w:val="00964DCA"/>
    <w:rsid w:val="00964FB9"/>
    <w:rsid w:val="00965237"/>
    <w:rsid w:val="0096526F"/>
    <w:rsid w:val="00965280"/>
    <w:rsid w:val="009654C0"/>
    <w:rsid w:val="0096567D"/>
    <w:rsid w:val="009657D4"/>
    <w:rsid w:val="00965876"/>
    <w:rsid w:val="009658E5"/>
    <w:rsid w:val="00965A70"/>
    <w:rsid w:val="00965B75"/>
    <w:rsid w:val="00965C9E"/>
    <w:rsid w:val="009660D0"/>
    <w:rsid w:val="0096617D"/>
    <w:rsid w:val="00966295"/>
    <w:rsid w:val="0096641B"/>
    <w:rsid w:val="00966521"/>
    <w:rsid w:val="00966574"/>
    <w:rsid w:val="0096684B"/>
    <w:rsid w:val="00966933"/>
    <w:rsid w:val="009669FA"/>
    <w:rsid w:val="00966AE0"/>
    <w:rsid w:val="00966C00"/>
    <w:rsid w:val="00966C57"/>
    <w:rsid w:val="00966D73"/>
    <w:rsid w:val="00966DDB"/>
    <w:rsid w:val="0096713A"/>
    <w:rsid w:val="00967311"/>
    <w:rsid w:val="0096739F"/>
    <w:rsid w:val="00967583"/>
    <w:rsid w:val="00967CEC"/>
    <w:rsid w:val="00967DA0"/>
    <w:rsid w:val="00967F7F"/>
    <w:rsid w:val="0097007A"/>
    <w:rsid w:val="0097012C"/>
    <w:rsid w:val="009703E1"/>
    <w:rsid w:val="00970579"/>
    <w:rsid w:val="009707B2"/>
    <w:rsid w:val="009707BC"/>
    <w:rsid w:val="00970A35"/>
    <w:rsid w:val="00970BF4"/>
    <w:rsid w:val="00970D86"/>
    <w:rsid w:val="00970DF1"/>
    <w:rsid w:val="00970E8D"/>
    <w:rsid w:val="00971164"/>
    <w:rsid w:val="009711F5"/>
    <w:rsid w:val="0097125F"/>
    <w:rsid w:val="00971319"/>
    <w:rsid w:val="009715AF"/>
    <w:rsid w:val="00971740"/>
    <w:rsid w:val="00971853"/>
    <w:rsid w:val="009719A6"/>
    <w:rsid w:val="00971A22"/>
    <w:rsid w:val="00971C70"/>
    <w:rsid w:val="00971F24"/>
    <w:rsid w:val="009721CB"/>
    <w:rsid w:val="0097220D"/>
    <w:rsid w:val="009723F4"/>
    <w:rsid w:val="0097242E"/>
    <w:rsid w:val="009724BB"/>
    <w:rsid w:val="009726AF"/>
    <w:rsid w:val="00972815"/>
    <w:rsid w:val="00972836"/>
    <w:rsid w:val="0097297B"/>
    <w:rsid w:val="00972A51"/>
    <w:rsid w:val="00972BF6"/>
    <w:rsid w:val="00972C55"/>
    <w:rsid w:val="00972CBB"/>
    <w:rsid w:val="00972E3E"/>
    <w:rsid w:val="00973203"/>
    <w:rsid w:val="00973264"/>
    <w:rsid w:val="0097326D"/>
    <w:rsid w:val="0097327D"/>
    <w:rsid w:val="00973866"/>
    <w:rsid w:val="00973A2B"/>
    <w:rsid w:val="00973BE7"/>
    <w:rsid w:val="00973C7D"/>
    <w:rsid w:val="00974264"/>
    <w:rsid w:val="0097449D"/>
    <w:rsid w:val="0097452F"/>
    <w:rsid w:val="00974725"/>
    <w:rsid w:val="009747F2"/>
    <w:rsid w:val="00974852"/>
    <w:rsid w:val="00974966"/>
    <w:rsid w:val="0097499C"/>
    <w:rsid w:val="009749E9"/>
    <w:rsid w:val="00974C78"/>
    <w:rsid w:val="00974D52"/>
    <w:rsid w:val="0097500A"/>
    <w:rsid w:val="00975088"/>
    <w:rsid w:val="00975155"/>
    <w:rsid w:val="009751AF"/>
    <w:rsid w:val="0097566C"/>
    <w:rsid w:val="00975ABE"/>
    <w:rsid w:val="00975B9A"/>
    <w:rsid w:val="00975C41"/>
    <w:rsid w:val="00975E0F"/>
    <w:rsid w:val="00975FD6"/>
    <w:rsid w:val="00976240"/>
    <w:rsid w:val="00976245"/>
    <w:rsid w:val="009762B4"/>
    <w:rsid w:val="0097676B"/>
    <w:rsid w:val="009769DD"/>
    <w:rsid w:val="00976B73"/>
    <w:rsid w:val="00976F2F"/>
    <w:rsid w:val="00977348"/>
    <w:rsid w:val="009774D3"/>
    <w:rsid w:val="00977599"/>
    <w:rsid w:val="009779D6"/>
    <w:rsid w:val="00977A87"/>
    <w:rsid w:val="00977AF2"/>
    <w:rsid w:val="00977C12"/>
    <w:rsid w:val="00977ECA"/>
    <w:rsid w:val="00977F6D"/>
    <w:rsid w:val="009801C4"/>
    <w:rsid w:val="009803CC"/>
    <w:rsid w:val="00980436"/>
    <w:rsid w:val="00980472"/>
    <w:rsid w:val="009806E1"/>
    <w:rsid w:val="0098086F"/>
    <w:rsid w:val="00980882"/>
    <w:rsid w:val="009808D1"/>
    <w:rsid w:val="00980A03"/>
    <w:rsid w:val="00980A57"/>
    <w:rsid w:val="00980ABC"/>
    <w:rsid w:val="00980CDD"/>
    <w:rsid w:val="00980DD2"/>
    <w:rsid w:val="00980F3A"/>
    <w:rsid w:val="0098118C"/>
    <w:rsid w:val="00981208"/>
    <w:rsid w:val="00981262"/>
    <w:rsid w:val="009812D2"/>
    <w:rsid w:val="009814E5"/>
    <w:rsid w:val="00981680"/>
    <w:rsid w:val="0098173D"/>
    <w:rsid w:val="00981879"/>
    <w:rsid w:val="009818D8"/>
    <w:rsid w:val="00981C0F"/>
    <w:rsid w:val="00981D28"/>
    <w:rsid w:val="00981D31"/>
    <w:rsid w:val="00981D91"/>
    <w:rsid w:val="00981FFD"/>
    <w:rsid w:val="0098216D"/>
    <w:rsid w:val="0098239E"/>
    <w:rsid w:val="009824AB"/>
    <w:rsid w:val="0098263C"/>
    <w:rsid w:val="00982692"/>
    <w:rsid w:val="009828F2"/>
    <w:rsid w:val="0098299A"/>
    <w:rsid w:val="00982A89"/>
    <w:rsid w:val="00982B68"/>
    <w:rsid w:val="00982E90"/>
    <w:rsid w:val="00982F77"/>
    <w:rsid w:val="00983094"/>
    <w:rsid w:val="009833AF"/>
    <w:rsid w:val="00983426"/>
    <w:rsid w:val="009835E4"/>
    <w:rsid w:val="0098364D"/>
    <w:rsid w:val="00983D3F"/>
    <w:rsid w:val="00983EEE"/>
    <w:rsid w:val="00984204"/>
    <w:rsid w:val="0098438E"/>
    <w:rsid w:val="0098448E"/>
    <w:rsid w:val="009844FC"/>
    <w:rsid w:val="0098476F"/>
    <w:rsid w:val="009848C1"/>
    <w:rsid w:val="00984B1D"/>
    <w:rsid w:val="00984C40"/>
    <w:rsid w:val="00984E16"/>
    <w:rsid w:val="00984FDE"/>
    <w:rsid w:val="009850C6"/>
    <w:rsid w:val="009851A2"/>
    <w:rsid w:val="009856AF"/>
    <w:rsid w:val="009859E1"/>
    <w:rsid w:val="00985B5B"/>
    <w:rsid w:val="00985C95"/>
    <w:rsid w:val="00985F06"/>
    <w:rsid w:val="0098613B"/>
    <w:rsid w:val="00986191"/>
    <w:rsid w:val="009867A1"/>
    <w:rsid w:val="009867EC"/>
    <w:rsid w:val="00986A47"/>
    <w:rsid w:val="00986AAC"/>
    <w:rsid w:val="00986EC3"/>
    <w:rsid w:val="00986F46"/>
    <w:rsid w:val="00987020"/>
    <w:rsid w:val="00987049"/>
    <w:rsid w:val="0098708F"/>
    <w:rsid w:val="009870F8"/>
    <w:rsid w:val="00987154"/>
    <w:rsid w:val="009871A1"/>
    <w:rsid w:val="00987400"/>
    <w:rsid w:val="0098762F"/>
    <w:rsid w:val="00987B97"/>
    <w:rsid w:val="00987DC0"/>
    <w:rsid w:val="00987F1C"/>
    <w:rsid w:val="00990108"/>
    <w:rsid w:val="00990121"/>
    <w:rsid w:val="00990235"/>
    <w:rsid w:val="009904E8"/>
    <w:rsid w:val="00990595"/>
    <w:rsid w:val="00990940"/>
    <w:rsid w:val="0099097C"/>
    <w:rsid w:val="00990A5A"/>
    <w:rsid w:val="00990A70"/>
    <w:rsid w:val="00990B06"/>
    <w:rsid w:val="00990D2A"/>
    <w:rsid w:val="00990D8E"/>
    <w:rsid w:val="009910D6"/>
    <w:rsid w:val="0099112E"/>
    <w:rsid w:val="009912F9"/>
    <w:rsid w:val="009913B4"/>
    <w:rsid w:val="009915FB"/>
    <w:rsid w:val="009917D5"/>
    <w:rsid w:val="00991A09"/>
    <w:rsid w:val="00991A9E"/>
    <w:rsid w:val="00991D09"/>
    <w:rsid w:val="00991ECB"/>
    <w:rsid w:val="00992205"/>
    <w:rsid w:val="00992320"/>
    <w:rsid w:val="009926B8"/>
    <w:rsid w:val="009929B8"/>
    <w:rsid w:val="00992B0E"/>
    <w:rsid w:val="00992B2C"/>
    <w:rsid w:val="00992CD0"/>
    <w:rsid w:val="00992F78"/>
    <w:rsid w:val="00993173"/>
    <w:rsid w:val="00993332"/>
    <w:rsid w:val="009933D1"/>
    <w:rsid w:val="009935B3"/>
    <w:rsid w:val="009935DA"/>
    <w:rsid w:val="00993940"/>
    <w:rsid w:val="00993A64"/>
    <w:rsid w:val="00993B46"/>
    <w:rsid w:val="00993E5A"/>
    <w:rsid w:val="00993E97"/>
    <w:rsid w:val="00993F4D"/>
    <w:rsid w:val="00994029"/>
    <w:rsid w:val="00994A2B"/>
    <w:rsid w:val="00995044"/>
    <w:rsid w:val="00995283"/>
    <w:rsid w:val="009954BE"/>
    <w:rsid w:val="00995663"/>
    <w:rsid w:val="009958B2"/>
    <w:rsid w:val="00995972"/>
    <w:rsid w:val="00995985"/>
    <w:rsid w:val="00995D5D"/>
    <w:rsid w:val="00995D78"/>
    <w:rsid w:val="00995EAE"/>
    <w:rsid w:val="00995FDC"/>
    <w:rsid w:val="0099605C"/>
    <w:rsid w:val="00996194"/>
    <w:rsid w:val="00996589"/>
    <w:rsid w:val="00996667"/>
    <w:rsid w:val="009968A7"/>
    <w:rsid w:val="00996BCB"/>
    <w:rsid w:val="00996E68"/>
    <w:rsid w:val="00996EDD"/>
    <w:rsid w:val="00996F0B"/>
    <w:rsid w:val="009975D9"/>
    <w:rsid w:val="00997654"/>
    <w:rsid w:val="0099768D"/>
    <w:rsid w:val="009976A2"/>
    <w:rsid w:val="009979ED"/>
    <w:rsid w:val="00997AAF"/>
    <w:rsid w:val="00997C44"/>
    <w:rsid w:val="00997E50"/>
    <w:rsid w:val="00997FEB"/>
    <w:rsid w:val="009A005D"/>
    <w:rsid w:val="009A0181"/>
    <w:rsid w:val="009A01E7"/>
    <w:rsid w:val="009A02F5"/>
    <w:rsid w:val="009A0383"/>
    <w:rsid w:val="009A03E9"/>
    <w:rsid w:val="009A0418"/>
    <w:rsid w:val="009A0581"/>
    <w:rsid w:val="009A05F8"/>
    <w:rsid w:val="009A0707"/>
    <w:rsid w:val="009A07D2"/>
    <w:rsid w:val="009A08E2"/>
    <w:rsid w:val="009A09EC"/>
    <w:rsid w:val="009A0B41"/>
    <w:rsid w:val="009A0D0E"/>
    <w:rsid w:val="009A0E2E"/>
    <w:rsid w:val="009A0EFD"/>
    <w:rsid w:val="009A0F32"/>
    <w:rsid w:val="009A0FB6"/>
    <w:rsid w:val="009A1431"/>
    <w:rsid w:val="009A14F7"/>
    <w:rsid w:val="009A1775"/>
    <w:rsid w:val="009A17B6"/>
    <w:rsid w:val="009A187E"/>
    <w:rsid w:val="009A18E8"/>
    <w:rsid w:val="009A1915"/>
    <w:rsid w:val="009A19F3"/>
    <w:rsid w:val="009A1A5C"/>
    <w:rsid w:val="009A1B6B"/>
    <w:rsid w:val="009A1C72"/>
    <w:rsid w:val="009A1D07"/>
    <w:rsid w:val="009A1D3A"/>
    <w:rsid w:val="009A2077"/>
    <w:rsid w:val="009A229D"/>
    <w:rsid w:val="009A22FD"/>
    <w:rsid w:val="009A25A5"/>
    <w:rsid w:val="009A25BF"/>
    <w:rsid w:val="009A264B"/>
    <w:rsid w:val="009A27C2"/>
    <w:rsid w:val="009A27EE"/>
    <w:rsid w:val="009A2981"/>
    <w:rsid w:val="009A2B11"/>
    <w:rsid w:val="009A2D47"/>
    <w:rsid w:val="009A2E92"/>
    <w:rsid w:val="009A2EC0"/>
    <w:rsid w:val="009A3321"/>
    <w:rsid w:val="009A35B2"/>
    <w:rsid w:val="009A35BB"/>
    <w:rsid w:val="009A37C8"/>
    <w:rsid w:val="009A3920"/>
    <w:rsid w:val="009A3951"/>
    <w:rsid w:val="009A3A89"/>
    <w:rsid w:val="009A3DEB"/>
    <w:rsid w:val="009A3F0F"/>
    <w:rsid w:val="009A40E7"/>
    <w:rsid w:val="009A436A"/>
    <w:rsid w:val="009A43B7"/>
    <w:rsid w:val="009A43E8"/>
    <w:rsid w:val="009A46A2"/>
    <w:rsid w:val="009A4910"/>
    <w:rsid w:val="009A494B"/>
    <w:rsid w:val="009A4A39"/>
    <w:rsid w:val="009A4AEE"/>
    <w:rsid w:val="009A4C5F"/>
    <w:rsid w:val="009A4D12"/>
    <w:rsid w:val="009A4ED0"/>
    <w:rsid w:val="009A4EE5"/>
    <w:rsid w:val="009A4FA5"/>
    <w:rsid w:val="009A51F6"/>
    <w:rsid w:val="009A53D4"/>
    <w:rsid w:val="009A5518"/>
    <w:rsid w:val="009A569C"/>
    <w:rsid w:val="009A5A89"/>
    <w:rsid w:val="009A5D0E"/>
    <w:rsid w:val="009A5EE5"/>
    <w:rsid w:val="009A606D"/>
    <w:rsid w:val="009A624B"/>
    <w:rsid w:val="009A6338"/>
    <w:rsid w:val="009A639F"/>
    <w:rsid w:val="009A6533"/>
    <w:rsid w:val="009A662F"/>
    <w:rsid w:val="009A664E"/>
    <w:rsid w:val="009A66A5"/>
    <w:rsid w:val="009A66DD"/>
    <w:rsid w:val="009A6A11"/>
    <w:rsid w:val="009A6A21"/>
    <w:rsid w:val="009A6BE8"/>
    <w:rsid w:val="009A7082"/>
    <w:rsid w:val="009A70C6"/>
    <w:rsid w:val="009A71DF"/>
    <w:rsid w:val="009A71E8"/>
    <w:rsid w:val="009A77C1"/>
    <w:rsid w:val="009A77C7"/>
    <w:rsid w:val="009A78E7"/>
    <w:rsid w:val="009A79C8"/>
    <w:rsid w:val="009A7B25"/>
    <w:rsid w:val="009B0074"/>
    <w:rsid w:val="009B0180"/>
    <w:rsid w:val="009B0217"/>
    <w:rsid w:val="009B0289"/>
    <w:rsid w:val="009B0418"/>
    <w:rsid w:val="009B0525"/>
    <w:rsid w:val="009B08A5"/>
    <w:rsid w:val="009B0A04"/>
    <w:rsid w:val="009B0AAB"/>
    <w:rsid w:val="009B1155"/>
    <w:rsid w:val="009B126F"/>
    <w:rsid w:val="009B152B"/>
    <w:rsid w:val="009B1AD2"/>
    <w:rsid w:val="009B1BBF"/>
    <w:rsid w:val="009B1BD0"/>
    <w:rsid w:val="009B1BF1"/>
    <w:rsid w:val="009B1FD3"/>
    <w:rsid w:val="009B2027"/>
    <w:rsid w:val="009B22A5"/>
    <w:rsid w:val="009B23E3"/>
    <w:rsid w:val="009B2449"/>
    <w:rsid w:val="009B2450"/>
    <w:rsid w:val="009B24F7"/>
    <w:rsid w:val="009B2594"/>
    <w:rsid w:val="009B264A"/>
    <w:rsid w:val="009B2850"/>
    <w:rsid w:val="009B289B"/>
    <w:rsid w:val="009B2990"/>
    <w:rsid w:val="009B2A15"/>
    <w:rsid w:val="009B2E68"/>
    <w:rsid w:val="009B2F5E"/>
    <w:rsid w:val="009B2F94"/>
    <w:rsid w:val="009B327F"/>
    <w:rsid w:val="009B3289"/>
    <w:rsid w:val="009B3530"/>
    <w:rsid w:val="009B377A"/>
    <w:rsid w:val="009B395B"/>
    <w:rsid w:val="009B3ADD"/>
    <w:rsid w:val="009B3BF1"/>
    <w:rsid w:val="009B3C53"/>
    <w:rsid w:val="009B3E4C"/>
    <w:rsid w:val="009B3EDE"/>
    <w:rsid w:val="009B3EFE"/>
    <w:rsid w:val="009B40DD"/>
    <w:rsid w:val="009B4271"/>
    <w:rsid w:val="009B42C1"/>
    <w:rsid w:val="009B440E"/>
    <w:rsid w:val="009B44EA"/>
    <w:rsid w:val="009B46C0"/>
    <w:rsid w:val="009B48AA"/>
    <w:rsid w:val="009B4A5E"/>
    <w:rsid w:val="009B4DFC"/>
    <w:rsid w:val="009B4E1F"/>
    <w:rsid w:val="009B4FC2"/>
    <w:rsid w:val="009B5170"/>
    <w:rsid w:val="009B52C9"/>
    <w:rsid w:val="009B530B"/>
    <w:rsid w:val="009B53D5"/>
    <w:rsid w:val="009B5421"/>
    <w:rsid w:val="009B5475"/>
    <w:rsid w:val="009B54E5"/>
    <w:rsid w:val="009B5B20"/>
    <w:rsid w:val="009B5B6B"/>
    <w:rsid w:val="009B5EF4"/>
    <w:rsid w:val="009B61F3"/>
    <w:rsid w:val="009B623D"/>
    <w:rsid w:val="009B6306"/>
    <w:rsid w:val="009B6852"/>
    <w:rsid w:val="009B69AD"/>
    <w:rsid w:val="009B6BE5"/>
    <w:rsid w:val="009B6BFF"/>
    <w:rsid w:val="009B6D4C"/>
    <w:rsid w:val="009B6E3F"/>
    <w:rsid w:val="009B6EF7"/>
    <w:rsid w:val="009B70E1"/>
    <w:rsid w:val="009B70FA"/>
    <w:rsid w:val="009B719A"/>
    <w:rsid w:val="009B7337"/>
    <w:rsid w:val="009B73A3"/>
    <w:rsid w:val="009B73AC"/>
    <w:rsid w:val="009B7413"/>
    <w:rsid w:val="009B7528"/>
    <w:rsid w:val="009B77B1"/>
    <w:rsid w:val="009B7857"/>
    <w:rsid w:val="009B79BF"/>
    <w:rsid w:val="009B79C5"/>
    <w:rsid w:val="009B7ABF"/>
    <w:rsid w:val="009B7BB0"/>
    <w:rsid w:val="009B7CE6"/>
    <w:rsid w:val="009B7D67"/>
    <w:rsid w:val="009B7E57"/>
    <w:rsid w:val="009B7F97"/>
    <w:rsid w:val="009C0049"/>
    <w:rsid w:val="009C00FA"/>
    <w:rsid w:val="009C0462"/>
    <w:rsid w:val="009C04BC"/>
    <w:rsid w:val="009C0561"/>
    <w:rsid w:val="009C09AB"/>
    <w:rsid w:val="009C09D0"/>
    <w:rsid w:val="009C09D3"/>
    <w:rsid w:val="009C0B56"/>
    <w:rsid w:val="009C0BAA"/>
    <w:rsid w:val="009C0BCA"/>
    <w:rsid w:val="009C0E2B"/>
    <w:rsid w:val="009C0FE8"/>
    <w:rsid w:val="009C1033"/>
    <w:rsid w:val="009C10DC"/>
    <w:rsid w:val="009C1137"/>
    <w:rsid w:val="009C122A"/>
    <w:rsid w:val="009C1350"/>
    <w:rsid w:val="009C13B3"/>
    <w:rsid w:val="009C14C0"/>
    <w:rsid w:val="009C16D9"/>
    <w:rsid w:val="009C1753"/>
    <w:rsid w:val="009C185C"/>
    <w:rsid w:val="009C19DE"/>
    <w:rsid w:val="009C19EE"/>
    <w:rsid w:val="009C1A0F"/>
    <w:rsid w:val="009C1BA7"/>
    <w:rsid w:val="009C1CAD"/>
    <w:rsid w:val="009C1D57"/>
    <w:rsid w:val="009C1DA2"/>
    <w:rsid w:val="009C21AE"/>
    <w:rsid w:val="009C231B"/>
    <w:rsid w:val="009C254B"/>
    <w:rsid w:val="009C254E"/>
    <w:rsid w:val="009C2789"/>
    <w:rsid w:val="009C289A"/>
    <w:rsid w:val="009C28D9"/>
    <w:rsid w:val="009C2E97"/>
    <w:rsid w:val="009C2EC5"/>
    <w:rsid w:val="009C2EFB"/>
    <w:rsid w:val="009C3055"/>
    <w:rsid w:val="009C3283"/>
    <w:rsid w:val="009C3294"/>
    <w:rsid w:val="009C32D1"/>
    <w:rsid w:val="009C331A"/>
    <w:rsid w:val="009C3743"/>
    <w:rsid w:val="009C378F"/>
    <w:rsid w:val="009C3AB8"/>
    <w:rsid w:val="009C3B91"/>
    <w:rsid w:val="009C3C55"/>
    <w:rsid w:val="009C3D18"/>
    <w:rsid w:val="009C3D62"/>
    <w:rsid w:val="009C3E1A"/>
    <w:rsid w:val="009C40AD"/>
    <w:rsid w:val="009C418D"/>
    <w:rsid w:val="009C4263"/>
    <w:rsid w:val="009C4432"/>
    <w:rsid w:val="009C445F"/>
    <w:rsid w:val="009C44F8"/>
    <w:rsid w:val="009C4573"/>
    <w:rsid w:val="009C471D"/>
    <w:rsid w:val="009C4AE3"/>
    <w:rsid w:val="009C4C2A"/>
    <w:rsid w:val="009C4E01"/>
    <w:rsid w:val="009C4F75"/>
    <w:rsid w:val="009C50C9"/>
    <w:rsid w:val="009C515A"/>
    <w:rsid w:val="009C5255"/>
    <w:rsid w:val="009C527A"/>
    <w:rsid w:val="009C5631"/>
    <w:rsid w:val="009C576A"/>
    <w:rsid w:val="009C5798"/>
    <w:rsid w:val="009C580F"/>
    <w:rsid w:val="009C5A62"/>
    <w:rsid w:val="009C62F7"/>
    <w:rsid w:val="009C631A"/>
    <w:rsid w:val="009C67B1"/>
    <w:rsid w:val="009C6CAB"/>
    <w:rsid w:val="009C6EE5"/>
    <w:rsid w:val="009C721E"/>
    <w:rsid w:val="009C7291"/>
    <w:rsid w:val="009C7433"/>
    <w:rsid w:val="009C74DE"/>
    <w:rsid w:val="009C773F"/>
    <w:rsid w:val="009C78D4"/>
    <w:rsid w:val="009C7ACF"/>
    <w:rsid w:val="009C7D47"/>
    <w:rsid w:val="009C7EC2"/>
    <w:rsid w:val="009C7F62"/>
    <w:rsid w:val="009D042E"/>
    <w:rsid w:val="009D05B3"/>
    <w:rsid w:val="009D08CE"/>
    <w:rsid w:val="009D0BB2"/>
    <w:rsid w:val="009D0CA9"/>
    <w:rsid w:val="009D1046"/>
    <w:rsid w:val="009D106C"/>
    <w:rsid w:val="009D106F"/>
    <w:rsid w:val="009D12EF"/>
    <w:rsid w:val="009D1576"/>
    <w:rsid w:val="009D15CC"/>
    <w:rsid w:val="009D1604"/>
    <w:rsid w:val="009D1749"/>
    <w:rsid w:val="009D18DA"/>
    <w:rsid w:val="009D1A92"/>
    <w:rsid w:val="009D2200"/>
    <w:rsid w:val="009D2285"/>
    <w:rsid w:val="009D232F"/>
    <w:rsid w:val="009D244C"/>
    <w:rsid w:val="009D2555"/>
    <w:rsid w:val="009D2810"/>
    <w:rsid w:val="009D2967"/>
    <w:rsid w:val="009D2A37"/>
    <w:rsid w:val="009D2AC6"/>
    <w:rsid w:val="009D2B06"/>
    <w:rsid w:val="009D2C60"/>
    <w:rsid w:val="009D2FDD"/>
    <w:rsid w:val="009D2FE5"/>
    <w:rsid w:val="009D307A"/>
    <w:rsid w:val="009D3190"/>
    <w:rsid w:val="009D3239"/>
    <w:rsid w:val="009D32B7"/>
    <w:rsid w:val="009D35DD"/>
    <w:rsid w:val="009D35EF"/>
    <w:rsid w:val="009D3662"/>
    <w:rsid w:val="009D371A"/>
    <w:rsid w:val="009D373B"/>
    <w:rsid w:val="009D3864"/>
    <w:rsid w:val="009D38B2"/>
    <w:rsid w:val="009D3C3B"/>
    <w:rsid w:val="009D3C61"/>
    <w:rsid w:val="009D3D6B"/>
    <w:rsid w:val="009D3EDA"/>
    <w:rsid w:val="009D40B3"/>
    <w:rsid w:val="009D40D7"/>
    <w:rsid w:val="009D42F1"/>
    <w:rsid w:val="009D436A"/>
    <w:rsid w:val="009D4386"/>
    <w:rsid w:val="009D4762"/>
    <w:rsid w:val="009D4988"/>
    <w:rsid w:val="009D4AA7"/>
    <w:rsid w:val="009D4C6A"/>
    <w:rsid w:val="009D4CD7"/>
    <w:rsid w:val="009D4D8B"/>
    <w:rsid w:val="009D53E4"/>
    <w:rsid w:val="009D5457"/>
    <w:rsid w:val="009D55F6"/>
    <w:rsid w:val="009D5671"/>
    <w:rsid w:val="009D5881"/>
    <w:rsid w:val="009D591A"/>
    <w:rsid w:val="009D5B90"/>
    <w:rsid w:val="009D6175"/>
    <w:rsid w:val="009D6579"/>
    <w:rsid w:val="009D65C0"/>
    <w:rsid w:val="009D6759"/>
    <w:rsid w:val="009D6828"/>
    <w:rsid w:val="009D6B31"/>
    <w:rsid w:val="009D6B35"/>
    <w:rsid w:val="009D6F1B"/>
    <w:rsid w:val="009D6F82"/>
    <w:rsid w:val="009D713E"/>
    <w:rsid w:val="009D720A"/>
    <w:rsid w:val="009D7309"/>
    <w:rsid w:val="009D75E5"/>
    <w:rsid w:val="009D76D0"/>
    <w:rsid w:val="009D7B15"/>
    <w:rsid w:val="009D7B61"/>
    <w:rsid w:val="009D7BEF"/>
    <w:rsid w:val="009D7D44"/>
    <w:rsid w:val="009D7DD4"/>
    <w:rsid w:val="009D7E20"/>
    <w:rsid w:val="009E015D"/>
    <w:rsid w:val="009E01CA"/>
    <w:rsid w:val="009E02A9"/>
    <w:rsid w:val="009E064C"/>
    <w:rsid w:val="009E06B4"/>
    <w:rsid w:val="009E07AB"/>
    <w:rsid w:val="009E08BF"/>
    <w:rsid w:val="009E0A50"/>
    <w:rsid w:val="009E0BC0"/>
    <w:rsid w:val="009E0D81"/>
    <w:rsid w:val="009E0EF3"/>
    <w:rsid w:val="009E0F00"/>
    <w:rsid w:val="009E1487"/>
    <w:rsid w:val="009E15B8"/>
    <w:rsid w:val="009E171D"/>
    <w:rsid w:val="009E1947"/>
    <w:rsid w:val="009E1A25"/>
    <w:rsid w:val="009E1A3E"/>
    <w:rsid w:val="009E1A79"/>
    <w:rsid w:val="009E1AA3"/>
    <w:rsid w:val="009E1AD9"/>
    <w:rsid w:val="009E1C4E"/>
    <w:rsid w:val="009E1D41"/>
    <w:rsid w:val="009E1D46"/>
    <w:rsid w:val="009E1F15"/>
    <w:rsid w:val="009E2231"/>
    <w:rsid w:val="009E24C4"/>
    <w:rsid w:val="009E24FC"/>
    <w:rsid w:val="009E29D7"/>
    <w:rsid w:val="009E29ED"/>
    <w:rsid w:val="009E2A08"/>
    <w:rsid w:val="009E2F33"/>
    <w:rsid w:val="009E2FC3"/>
    <w:rsid w:val="009E30FE"/>
    <w:rsid w:val="009E33E3"/>
    <w:rsid w:val="009E34A3"/>
    <w:rsid w:val="009E354E"/>
    <w:rsid w:val="009E355B"/>
    <w:rsid w:val="009E38D0"/>
    <w:rsid w:val="009E395B"/>
    <w:rsid w:val="009E3961"/>
    <w:rsid w:val="009E39E1"/>
    <w:rsid w:val="009E3B23"/>
    <w:rsid w:val="009E3CD2"/>
    <w:rsid w:val="009E402C"/>
    <w:rsid w:val="009E421F"/>
    <w:rsid w:val="009E4345"/>
    <w:rsid w:val="009E4464"/>
    <w:rsid w:val="009E455D"/>
    <w:rsid w:val="009E47DA"/>
    <w:rsid w:val="009E49AD"/>
    <w:rsid w:val="009E4B8E"/>
    <w:rsid w:val="009E4C71"/>
    <w:rsid w:val="009E4C89"/>
    <w:rsid w:val="009E5060"/>
    <w:rsid w:val="009E51FC"/>
    <w:rsid w:val="009E530D"/>
    <w:rsid w:val="009E542D"/>
    <w:rsid w:val="009E54CA"/>
    <w:rsid w:val="009E56B2"/>
    <w:rsid w:val="009E56E8"/>
    <w:rsid w:val="009E5AC8"/>
    <w:rsid w:val="009E5E1C"/>
    <w:rsid w:val="009E5F1A"/>
    <w:rsid w:val="009E6057"/>
    <w:rsid w:val="009E62DD"/>
    <w:rsid w:val="009E63C5"/>
    <w:rsid w:val="009E64E2"/>
    <w:rsid w:val="009E65C7"/>
    <w:rsid w:val="009E6638"/>
    <w:rsid w:val="009E6D53"/>
    <w:rsid w:val="009E6E30"/>
    <w:rsid w:val="009E6F01"/>
    <w:rsid w:val="009E7222"/>
    <w:rsid w:val="009E72BC"/>
    <w:rsid w:val="009E7838"/>
    <w:rsid w:val="009E79E6"/>
    <w:rsid w:val="009E7A8B"/>
    <w:rsid w:val="009E7A8E"/>
    <w:rsid w:val="009E7DFA"/>
    <w:rsid w:val="009E7E34"/>
    <w:rsid w:val="009E7E44"/>
    <w:rsid w:val="009E7F4A"/>
    <w:rsid w:val="009E7F9B"/>
    <w:rsid w:val="009F0081"/>
    <w:rsid w:val="009F015B"/>
    <w:rsid w:val="009F02FE"/>
    <w:rsid w:val="009F0304"/>
    <w:rsid w:val="009F0774"/>
    <w:rsid w:val="009F0894"/>
    <w:rsid w:val="009F08A5"/>
    <w:rsid w:val="009F0A74"/>
    <w:rsid w:val="009F0C97"/>
    <w:rsid w:val="009F0DA9"/>
    <w:rsid w:val="009F115E"/>
    <w:rsid w:val="009F1314"/>
    <w:rsid w:val="009F15EC"/>
    <w:rsid w:val="009F18D5"/>
    <w:rsid w:val="009F1C3D"/>
    <w:rsid w:val="009F1D05"/>
    <w:rsid w:val="009F1DE7"/>
    <w:rsid w:val="009F1E58"/>
    <w:rsid w:val="009F21AA"/>
    <w:rsid w:val="009F2690"/>
    <w:rsid w:val="009F29A0"/>
    <w:rsid w:val="009F2A90"/>
    <w:rsid w:val="009F2BC9"/>
    <w:rsid w:val="009F2BCE"/>
    <w:rsid w:val="009F336A"/>
    <w:rsid w:val="009F3664"/>
    <w:rsid w:val="009F3766"/>
    <w:rsid w:val="009F3F65"/>
    <w:rsid w:val="009F4000"/>
    <w:rsid w:val="009F4002"/>
    <w:rsid w:val="009F4141"/>
    <w:rsid w:val="009F41F3"/>
    <w:rsid w:val="009F4206"/>
    <w:rsid w:val="009F42CE"/>
    <w:rsid w:val="009F4726"/>
    <w:rsid w:val="009F4741"/>
    <w:rsid w:val="009F49AA"/>
    <w:rsid w:val="009F4A1F"/>
    <w:rsid w:val="009F4B1D"/>
    <w:rsid w:val="009F4C68"/>
    <w:rsid w:val="009F4DA0"/>
    <w:rsid w:val="009F4FA7"/>
    <w:rsid w:val="009F4FB4"/>
    <w:rsid w:val="009F4FC2"/>
    <w:rsid w:val="009F5428"/>
    <w:rsid w:val="009F56D5"/>
    <w:rsid w:val="009F5A47"/>
    <w:rsid w:val="009F5AA8"/>
    <w:rsid w:val="009F6030"/>
    <w:rsid w:val="009F64B1"/>
    <w:rsid w:val="009F651F"/>
    <w:rsid w:val="009F653F"/>
    <w:rsid w:val="009F65B7"/>
    <w:rsid w:val="009F67DB"/>
    <w:rsid w:val="009F6D42"/>
    <w:rsid w:val="009F6EA4"/>
    <w:rsid w:val="009F6ED4"/>
    <w:rsid w:val="009F7029"/>
    <w:rsid w:val="009F71C3"/>
    <w:rsid w:val="009F7275"/>
    <w:rsid w:val="009F74AA"/>
    <w:rsid w:val="009F75CC"/>
    <w:rsid w:val="009F7796"/>
    <w:rsid w:val="009F791C"/>
    <w:rsid w:val="009F7925"/>
    <w:rsid w:val="009F7C16"/>
    <w:rsid w:val="009F7D08"/>
    <w:rsid w:val="009F7D65"/>
    <w:rsid w:val="009F7D6A"/>
    <w:rsid w:val="009F7FC7"/>
    <w:rsid w:val="00A00074"/>
    <w:rsid w:val="00A00354"/>
    <w:rsid w:val="00A00667"/>
    <w:rsid w:val="00A00690"/>
    <w:rsid w:val="00A00797"/>
    <w:rsid w:val="00A00B8B"/>
    <w:rsid w:val="00A00B9C"/>
    <w:rsid w:val="00A00BBD"/>
    <w:rsid w:val="00A00D1B"/>
    <w:rsid w:val="00A00D73"/>
    <w:rsid w:val="00A00E11"/>
    <w:rsid w:val="00A00FD4"/>
    <w:rsid w:val="00A0116E"/>
    <w:rsid w:val="00A01247"/>
    <w:rsid w:val="00A013C8"/>
    <w:rsid w:val="00A0147E"/>
    <w:rsid w:val="00A01887"/>
    <w:rsid w:val="00A0191D"/>
    <w:rsid w:val="00A01CCE"/>
    <w:rsid w:val="00A0240D"/>
    <w:rsid w:val="00A0254F"/>
    <w:rsid w:val="00A02790"/>
    <w:rsid w:val="00A0287B"/>
    <w:rsid w:val="00A029E7"/>
    <w:rsid w:val="00A02C7A"/>
    <w:rsid w:val="00A02CF2"/>
    <w:rsid w:val="00A02D36"/>
    <w:rsid w:val="00A02E77"/>
    <w:rsid w:val="00A02EA4"/>
    <w:rsid w:val="00A030B1"/>
    <w:rsid w:val="00A033BA"/>
    <w:rsid w:val="00A033CD"/>
    <w:rsid w:val="00A03559"/>
    <w:rsid w:val="00A0360F"/>
    <w:rsid w:val="00A0376A"/>
    <w:rsid w:val="00A03972"/>
    <w:rsid w:val="00A03B32"/>
    <w:rsid w:val="00A03C24"/>
    <w:rsid w:val="00A03C28"/>
    <w:rsid w:val="00A03DA6"/>
    <w:rsid w:val="00A03DAD"/>
    <w:rsid w:val="00A03E99"/>
    <w:rsid w:val="00A0421A"/>
    <w:rsid w:val="00A04334"/>
    <w:rsid w:val="00A0449C"/>
    <w:rsid w:val="00A04814"/>
    <w:rsid w:val="00A0482D"/>
    <w:rsid w:val="00A0498E"/>
    <w:rsid w:val="00A049EB"/>
    <w:rsid w:val="00A04AF1"/>
    <w:rsid w:val="00A04BF3"/>
    <w:rsid w:val="00A04C53"/>
    <w:rsid w:val="00A04CD9"/>
    <w:rsid w:val="00A04F00"/>
    <w:rsid w:val="00A04F37"/>
    <w:rsid w:val="00A0516F"/>
    <w:rsid w:val="00A0526D"/>
    <w:rsid w:val="00A05336"/>
    <w:rsid w:val="00A053C1"/>
    <w:rsid w:val="00A053EB"/>
    <w:rsid w:val="00A05507"/>
    <w:rsid w:val="00A05585"/>
    <w:rsid w:val="00A0559B"/>
    <w:rsid w:val="00A0572F"/>
    <w:rsid w:val="00A057FF"/>
    <w:rsid w:val="00A058F0"/>
    <w:rsid w:val="00A05BC9"/>
    <w:rsid w:val="00A05CB8"/>
    <w:rsid w:val="00A05CCD"/>
    <w:rsid w:val="00A05DA4"/>
    <w:rsid w:val="00A05F8A"/>
    <w:rsid w:val="00A062FA"/>
    <w:rsid w:val="00A0636C"/>
    <w:rsid w:val="00A06533"/>
    <w:rsid w:val="00A06633"/>
    <w:rsid w:val="00A0663A"/>
    <w:rsid w:val="00A068A7"/>
    <w:rsid w:val="00A06C0E"/>
    <w:rsid w:val="00A07091"/>
    <w:rsid w:val="00A07178"/>
    <w:rsid w:val="00A07375"/>
    <w:rsid w:val="00A07538"/>
    <w:rsid w:val="00A07569"/>
    <w:rsid w:val="00A0776C"/>
    <w:rsid w:val="00A078B6"/>
    <w:rsid w:val="00A079E8"/>
    <w:rsid w:val="00A07ACC"/>
    <w:rsid w:val="00A07B90"/>
    <w:rsid w:val="00A07E65"/>
    <w:rsid w:val="00A10027"/>
    <w:rsid w:val="00A102E3"/>
    <w:rsid w:val="00A102E7"/>
    <w:rsid w:val="00A1074B"/>
    <w:rsid w:val="00A107C0"/>
    <w:rsid w:val="00A10858"/>
    <w:rsid w:val="00A10A7F"/>
    <w:rsid w:val="00A10BEF"/>
    <w:rsid w:val="00A10D01"/>
    <w:rsid w:val="00A10E03"/>
    <w:rsid w:val="00A10F80"/>
    <w:rsid w:val="00A10F94"/>
    <w:rsid w:val="00A10FD6"/>
    <w:rsid w:val="00A1107C"/>
    <w:rsid w:val="00A110A4"/>
    <w:rsid w:val="00A11103"/>
    <w:rsid w:val="00A11277"/>
    <w:rsid w:val="00A1152E"/>
    <w:rsid w:val="00A118FE"/>
    <w:rsid w:val="00A119E3"/>
    <w:rsid w:val="00A11AC2"/>
    <w:rsid w:val="00A11E55"/>
    <w:rsid w:val="00A11FF8"/>
    <w:rsid w:val="00A120FA"/>
    <w:rsid w:val="00A121A0"/>
    <w:rsid w:val="00A12282"/>
    <w:rsid w:val="00A122D0"/>
    <w:rsid w:val="00A1231D"/>
    <w:rsid w:val="00A123B1"/>
    <w:rsid w:val="00A126A2"/>
    <w:rsid w:val="00A12827"/>
    <w:rsid w:val="00A12873"/>
    <w:rsid w:val="00A12D6A"/>
    <w:rsid w:val="00A12D70"/>
    <w:rsid w:val="00A12EA2"/>
    <w:rsid w:val="00A12EFB"/>
    <w:rsid w:val="00A12F79"/>
    <w:rsid w:val="00A131EB"/>
    <w:rsid w:val="00A13445"/>
    <w:rsid w:val="00A13449"/>
    <w:rsid w:val="00A134BD"/>
    <w:rsid w:val="00A1356B"/>
    <w:rsid w:val="00A13593"/>
    <w:rsid w:val="00A136B8"/>
    <w:rsid w:val="00A13A77"/>
    <w:rsid w:val="00A13D6B"/>
    <w:rsid w:val="00A14033"/>
    <w:rsid w:val="00A144CC"/>
    <w:rsid w:val="00A14B40"/>
    <w:rsid w:val="00A14BB8"/>
    <w:rsid w:val="00A14F98"/>
    <w:rsid w:val="00A14FAD"/>
    <w:rsid w:val="00A153C9"/>
    <w:rsid w:val="00A153DA"/>
    <w:rsid w:val="00A155A7"/>
    <w:rsid w:val="00A15680"/>
    <w:rsid w:val="00A15858"/>
    <w:rsid w:val="00A1596C"/>
    <w:rsid w:val="00A15E66"/>
    <w:rsid w:val="00A15E90"/>
    <w:rsid w:val="00A167BF"/>
    <w:rsid w:val="00A16846"/>
    <w:rsid w:val="00A1685C"/>
    <w:rsid w:val="00A16AE7"/>
    <w:rsid w:val="00A16BC4"/>
    <w:rsid w:val="00A16D95"/>
    <w:rsid w:val="00A16E6D"/>
    <w:rsid w:val="00A16EFF"/>
    <w:rsid w:val="00A17069"/>
    <w:rsid w:val="00A17469"/>
    <w:rsid w:val="00A17522"/>
    <w:rsid w:val="00A176BC"/>
    <w:rsid w:val="00A177A5"/>
    <w:rsid w:val="00A1784E"/>
    <w:rsid w:val="00A17B95"/>
    <w:rsid w:val="00A17DCF"/>
    <w:rsid w:val="00A2002F"/>
    <w:rsid w:val="00A20130"/>
    <w:rsid w:val="00A2024B"/>
    <w:rsid w:val="00A202AD"/>
    <w:rsid w:val="00A2037F"/>
    <w:rsid w:val="00A203E5"/>
    <w:rsid w:val="00A204F7"/>
    <w:rsid w:val="00A205D9"/>
    <w:rsid w:val="00A20A5F"/>
    <w:rsid w:val="00A20AC9"/>
    <w:rsid w:val="00A20CF8"/>
    <w:rsid w:val="00A20D40"/>
    <w:rsid w:val="00A20F24"/>
    <w:rsid w:val="00A20FF8"/>
    <w:rsid w:val="00A211D2"/>
    <w:rsid w:val="00A2130F"/>
    <w:rsid w:val="00A21317"/>
    <w:rsid w:val="00A2148D"/>
    <w:rsid w:val="00A217D2"/>
    <w:rsid w:val="00A21E20"/>
    <w:rsid w:val="00A21E68"/>
    <w:rsid w:val="00A22009"/>
    <w:rsid w:val="00A2239A"/>
    <w:rsid w:val="00A22739"/>
    <w:rsid w:val="00A22BDD"/>
    <w:rsid w:val="00A22EB0"/>
    <w:rsid w:val="00A2307A"/>
    <w:rsid w:val="00A230D9"/>
    <w:rsid w:val="00A23209"/>
    <w:rsid w:val="00A232B9"/>
    <w:rsid w:val="00A234C1"/>
    <w:rsid w:val="00A23579"/>
    <w:rsid w:val="00A235D3"/>
    <w:rsid w:val="00A235EC"/>
    <w:rsid w:val="00A2377F"/>
    <w:rsid w:val="00A23832"/>
    <w:rsid w:val="00A23B2E"/>
    <w:rsid w:val="00A23C51"/>
    <w:rsid w:val="00A23CBE"/>
    <w:rsid w:val="00A23E17"/>
    <w:rsid w:val="00A23F8E"/>
    <w:rsid w:val="00A2400B"/>
    <w:rsid w:val="00A2409F"/>
    <w:rsid w:val="00A24117"/>
    <w:rsid w:val="00A241BF"/>
    <w:rsid w:val="00A24270"/>
    <w:rsid w:val="00A246C8"/>
    <w:rsid w:val="00A2485F"/>
    <w:rsid w:val="00A249D4"/>
    <w:rsid w:val="00A24D02"/>
    <w:rsid w:val="00A24E63"/>
    <w:rsid w:val="00A24EEE"/>
    <w:rsid w:val="00A24F2B"/>
    <w:rsid w:val="00A25324"/>
    <w:rsid w:val="00A2532F"/>
    <w:rsid w:val="00A253F6"/>
    <w:rsid w:val="00A25510"/>
    <w:rsid w:val="00A2555C"/>
    <w:rsid w:val="00A257CD"/>
    <w:rsid w:val="00A25A4B"/>
    <w:rsid w:val="00A25B7C"/>
    <w:rsid w:val="00A25B99"/>
    <w:rsid w:val="00A25D08"/>
    <w:rsid w:val="00A25D23"/>
    <w:rsid w:val="00A25DBD"/>
    <w:rsid w:val="00A26077"/>
    <w:rsid w:val="00A260DF"/>
    <w:rsid w:val="00A26116"/>
    <w:rsid w:val="00A26599"/>
    <w:rsid w:val="00A265AE"/>
    <w:rsid w:val="00A26665"/>
    <w:rsid w:val="00A26698"/>
    <w:rsid w:val="00A26702"/>
    <w:rsid w:val="00A2670C"/>
    <w:rsid w:val="00A26793"/>
    <w:rsid w:val="00A269DD"/>
    <w:rsid w:val="00A26A52"/>
    <w:rsid w:val="00A26B00"/>
    <w:rsid w:val="00A26BD4"/>
    <w:rsid w:val="00A26CFB"/>
    <w:rsid w:val="00A26D41"/>
    <w:rsid w:val="00A26DDA"/>
    <w:rsid w:val="00A26F0B"/>
    <w:rsid w:val="00A27184"/>
    <w:rsid w:val="00A2730A"/>
    <w:rsid w:val="00A275F7"/>
    <w:rsid w:val="00A277D7"/>
    <w:rsid w:val="00A2796F"/>
    <w:rsid w:val="00A279D6"/>
    <w:rsid w:val="00A27B69"/>
    <w:rsid w:val="00A27C77"/>
    <w:rsid w:val="00A27C7F"/>
    <w:rsid w:val="00A27DBE"/>
    <w:rsid w:val="00A27EC1"/>
    <w:rsid w:val="00A30028"/>
    <w:rsid w:val="00A30153"/>
    <w:rsid w:val="00A3015D"/>
    <w:rsid w:val="00A303D5"/>
    <w:rsid w:val="00A304A9"/>
    <w:rsid w:val="00A30585"/>
    <w:rsid w:val="00A306C1"/>
    <w:rsid w:val="00A30875"/>
    <w:rsid w:val="00A30A57"/>
    <w:rsid w:val="00A30A69"/>
    <w:rsid w:val="00A30DE4"/>
    <w:rsid w:val="00A30E85"/>
    <w:rsid w:val="00A3120B"/>
    <w:rsid w:val="00A31360"/>
    <w:rsid w:val="00A315BB"/>
    <w:rsid w:val="00A315DC"/>
    <w:rsid w:val="00A316E0"/>
    <w:rsid w:val="00A31A06"/>
    <w:rsid w:val="00A31BF6"/>
    <w:rsid w:val="00A31CEB"/>
    <w:rsid w:val="00A31D3A"/>
    <w:rsid w:val="00A31E92"/>
    <w:rsid w:val="00A31FA1"/>
    <w:rsid w:val="00A321E3"/>
    <w:rsid w:val="00A32337"/>
    <w:rsid w:val="00A3296C"/>
    <w:rsid w:val="00A3299F"/>
    <w:rsid w:val="00A32A79"/>
    <w:rsid w:val="00A32B08"/>
    <w:rsid w:val="00A32B33"/>
    <w:rsid w:val="00A32E94"/>
    <w:rsid w:val="00A32F49"/>
    <w:rsid w:val="00A33021"/>
    <w:rsid w:val="00A33032"/>
    <w:rsid w:val="00A3312E"/>
    <w:rsid w:val="00A331BC"/>
    <w:rsid w:val="00A33486"/>
    <w:rsid w:val="00A33855"/>
    <w:rsid w:val="00A33A16"/>
    <w:rsid w:val="00A33AB9"/>
    <w:rsid w:val="00A33B9C"/>
    <w:rsid w:val="00A33FEF"/>
    <w:rsid w:val="00A34092"/>
    <w:rsid w:val="00A342B8"/>
    <w:rsid w:val="00A344A9"/>
    <w:rsid w:val="00A34869"/>
    <w:rsid w:val="00A3488B"/>
    <w:rsid w:val="00A348E9"/>
    <w:rsid w:val="00A34C05"/>
    <w:rsid w:val="00A34C1B"/>
    <w:rsid w:val="00A34C2A"/>
    <w:rsid w:val="00A34D32"/>
    <w:rsid w:val="00A34DDB"/>
    <w:rsid w:val="00A34FBF"/>
    <w:rsid w:val="00A3501B"/>
    <w:rsid w:val="00A3519A"/>
    <w:rsid w:val="00A351DE"/>
    <w:rsid w:val="00A351FF"/>
    <w:rsid w:val="00A35350"/>
    <w:rsid w:val="00A3539B"/>
    <w:rsid w:val="00A353BB"/>
    <w:rsid w:val="00A354F7"/>
    <w:rsid w:val="00A35517"/>
    <w:rsid w:val="00A355CD"/>
    <w:rsid w:val="00A3573F"/>
    <w:rsid w:val="00A35BF4"/>
    <w:rsid w:val="00A35C11"/>
    <w:rsid w:val="00A35E95"/>
    <w:rsid w:val="00A35EFF"/>
    <w:rsid w:val="00A35F4B"/>
    <w:rsid w:val="00A361A4"/>
    <w:rsid w:val="00A36C3F"/>
    <w:rsid w:val="00A36EAB"/>
    <w:rsid w:val="00A36FB0"/>
    <w:rsid w:val="00A3755D"/>
    <w:rsid w:val="00A375F6"/>
    <w:rsid w:val="00A376E1"/>
    <w:rsid w:val="00A376FC"/>
    <w:rsid w:val="00A379D4"/>
    <w:rsid w:val="00A37A59"/>
    <w:rsid w:val="00A37A76"/>
    <w:rsid w:val="00A37B80"/>
    <w:rsid w:val="00A37BF9"/>
    <w:rsid w:val="00A37C23"/>
    <w:rsid w:val="00A37E54"/>
    <w:rsid w:val="00A37F07"/>
    <w:rsid w:val="00A40167"/>
    <w:rsid w:val="00A4029E"/>
    <w:rsid w:val="00A40382"/>
    <w:rsid w:val="00A403E0"/>
    <w:rsid w:val="00A4054D"/>
    <w:rsid w:val="00A4064A"/>
    <w:rsid w:val="00A4099E"/>
    <w:rsid w:val="00A40B21"/>
    <w:rsid w:val="00A40B34"/>
    <w:rsid w:val="00A40C88"/>
    <w:rsid w:val="00A40D99"/>
    <w:rsid w:val="00A40DEB"/>
    <w:rsid w:val="00A40E9B"/>
    <w:rsid w:val="00A41171"/>
    <w:rsid w:val="00A4117B"/>
    <w:rsid w:val="00A4120E"/>
    <w:rsid w:val="00A4141E"/>
    <w:rsid w:val="00A41457"/>
    <w:rsid w:val="00A41605"/>
    <w:rsid w:val="00A41899"/>
    <w:rsid w:val="00A41B47"/>
    <w:rsid w:val="00A41C5C"/>
    <w:rsid w:val="00A41CE4"/>
    <w:rsid w:val="00A41DFC"/>
    <w:rsid w:val="00A421EA"/>
    <w:rsid w:val="00A423DC"/>
    <w:rsid w:val="00A42649"/>
    <w:rsid w:val="00A428F9"/>
    <w:rsid w:val="00A42AE4"/>
    <w:rsid w:val="00A42BAA"/>
    <w:rsid w:val="00A42DC7"/>
    <w:rsid w:val="00A42E03"/>
    <w:rsid w:val="00A4305E"/>
    <w:rsid w:val="00A4328F"/>
    <w:rsid w:val="00A439D0"/>
    <w:rsid w:val="00A43B2A"/>
    <w:rsid w:val="00A43BE2"/>
    <w:rsid w:val="00A43C59"/>
    <w:rsid w:val="00A43F68"/>
    <w:rsid w:val="00A4401C"/>
    <w:rsid w:val="00A4410A"/>
    <w:rsid w:val="00A44186"/>
    <w:rsid w:val="00A441C8"/>
    <w:rsid w:val="00A44576"/>
    <w:rsid w:val="00A445B9"/>
    <w:rsid w:val="00A446EE"/>
    <w:rsid w:val="00A4486B"/>
    <w:rsid w:val="00A448C3"/>
    <w:rsid w:val="00A448D5"/>
    <w:rsid w:val="00A449C4"/>
    <w:rsid w:val="00A449EB"/>
    <w:rsid w:val="00A44A03"/>
    <w:rsid w:val="00A44C4F"/>
    <w:rsid w:val="00A44E04"/>
    <w:rsid w:val="00A44F3F"/>
    <w:rsid w:val="00A45002"/>
    <w:rsid w:val="00A4553E"/>
    <w:rsid w:val="00A45565"/>
    <w:rsid w:val="00A45601"/>
    <w:rsid w:val="00A45614"/>
    <w:rsid w:val="00A456E9"/>
    <w:rsid w:val="00A4588E"/>
    <w:rsid w:val="00A45B16"/>
    <w:rsid w:val="00A45C55"/>
    <w:rsid w:val="00A45DC7"/>
    <w:rsid w:val="00A45E22"/>
    <w:rsid w:val="00A45E9E"/>
    <w:rsid w:val="00A45ED1"/>
    <w:rsid w:val="00A460A9"/>
    <w:rsid w:val="00A4654E"/>
    <w:rsid w:val="00A46882"/>
    <w:rsid w:val="00A46890"/>
    <w:rsid w:val="00A46917"/>
    <w:rsid w:val="00A46951"/>
    <w:rsid w:val="00A4696D"/>
    <w:rsid w:val="00A46B8F"/>
    <w:rsid w:val="00A46C1C"/>
    <w:rsid w:val="00A46C2A"/>
    <w:rsid w:val="00A46D7C"/>
    <w:rsid w:val="00A46E0F"/>
    <w:rsid w:val="00A46F8D"/>
    <w:rsid w:val="00A470C9"/>
    <w:rsid w:val="00A470E5"/>
    <w:rsid w:val="00A47247"/>
    <w:rsid w:val="00A47663"/>
    <w:rsid w:val="00A47860"/>
    <w:rsid w:val="00A47BE3"/>
    <w:rsid w:val="00A501C2"/>
    <w:rsid w:val="00A50585"/>
    <w:rsid w:val="00A507A9"/>
    <w:rsid w:val="00A508D2"/>
    <w:rsid w:val="00A509CD"/>
    <w:rsid w:val="00A50C4A"/>
    <w:rsid w:val="00A50CD7"/>
    <w:rsid w:val="00A51274"/>
    <w:rsid w:val="00A512CB"/>
    <w:rsid w:val="00A515A7"/>
    <w:rsid w:val="00A5174E"/>
    <w:rsid w:val="00A517AC"/>
    <w:rsid w:val="00A517D2"/>
    <w:rsid w:val="00A518E5"/>
    <w:rsid w:val="00A51908"/>
    <w:rsid w:val="00A519AF"/>
    <w:rsid w:val="00A51FDF"/>
    <w:rsid w:val="00A5226F"/>
    <w:rsid w:val="00A525BE"/>
    <w:rsid w:val="00A52643"/>
    <w:rsid w:val="00A5267E"/>
    <w:rsid w:val="00A52689"/>
    <w:rsid w:val="00A5270D"/>
    <w:rsid w:val="00A52FE3"/>
    <w:rsid w:val="00A53118"/>
    <w:rsid w:val="00A53154"/>
    <w:rsid w:val="00A531BF"/>
    <w:rsid w:val="00A53231"/>
    <w:rsid w:val="00A5330A"/>
    <w:rsid w:val="00A533EE"/>
    <w:rsid w:val="00A5341A"/>
    <w:rsid w:val="00A5368A"/>
    <w:rsid w:val="00A536A5"/>
    <w:rsid w:val="00A53853"/>
    <w:rsid w:val="00A53953"/>
    <w:rsid w:val="00A5398F"/>
    <w:rsid w:val="00A53A08"/>
    <w:rsid w:val="00A53C91"/>
    <w:rsid w:val="00A53D59"/>
    <w:rsid w:val="00A53F83"/>
    <w:rsid w:val="00A53FB3"/>
    <w:rsid w:val="00A54081"/>
    <w:rsid w:val="00A542E4"/>
    <w:rsid w:val="00A543C4"/>
    <w:rsid w:val="00A544DE"/>
    <w:rsid w:val="00A54797"/>
    <w:rsid w:val="00A547CC"/>
    <w:rsid w:val="00A54F90"/>
    <w:rsid w:val="00A5500E"/>
    <w:rsid w:val="00A55064"/>
    <w:rsid w:val="00A5515A"/>
    <w:rsid w:val="00A551DB"/>
    <w:rsid w:val="00A558CE"/>
    <w:rsid w:val="00A55967"/>
    <w:rsid w:val="00A55CB3"/>
    <w:rsid w:val="00A55CC3"/>
    <w:rsid w:val="00A55EB6"/>
    <w:rsid w:val="00A56047"/>
    <w:rsid w:val="00A5631C"/>
    <w:rsid w:val="00A56372"/>
    <w:rsid w:val="00A56447"/>
    <w:rsid w:val="00A56612"/>
    <w:rsid w:val="00A566F2"/>
    <w:rsid w:val="00A567B5"/>
    <w:rsid w:val="00A567C8"/>
    <w:rsid w:val="00A56ABE"/>
    <w:rsid w:val="00A56AF9"/>
    <w:rsid w:val="00A56DCE"/>
    <w:rsid w:val="00A56E1E"/>
    <w:rsid w:val="00A56F09"/>
    <w:rsid w:val="00A56F31"/>
    <w:rsid w:val="00A56F99"/>
    <w:rsid w:val="00A57208"/>
    <w:rsid w:val="00A572A3"/>
    <w:rsid w:val="00A572E1"/>
    <w:rsid w:val="00A57302"/>
    <w:rsid w:val="00A57782"/>
    <w:rsid w:val="00A57A88"/>
    <w:rsid w:val="00A57ADC"/>
    <w:rsid w:val="00A57C33"/>
    <w:rsid w:val="00A60045"/>
    <w:rsid w:val="00A60147"/>
    <w:rsid w:val="00A60335"/>
    <w:rsid w:val="00A605D8"/>
    <w:rsid w:val="00A60654"/>
    <w:rsid w:val="00A60697"/>
    <w:rsid w:val="00A607C4"/>
    <w:rsid w:val="00A607C6"/>
    <w:rsid w:val="00A609BC"/>
    <w:rsid w:val="00A60A72"/>
    <w:rsid w:val="00A60B08"/>
    <w:rsid w:val="00A60CB1"/>
    <w:rsid w:val="00A61235"/>
    <w:rsid w:val="00A61AFA"/>
    <w:rsid w:val="00A620FE"/>
    <w:rsid w:val="00A62112"/>
    <w:rsid w:val="00A6214D"/>
    <w:rsid w:val="00A6247D"/>
    <w:rsid w:val="00A62716"/>
    <w:rsid w:val="00A628CA"/>
    <w:rsid w:val="00A62A0A"/>
    <w:rsid w:val="00A62B37"/>
    <w:rsid w:val="00A62D08"/>
    <w:rsid w:val="00A631B2"/>
    <w:rsid w:val="00A63289"/>
    <w:rsid w:val="00A63384"/>
    <w:rsid w:val="00A633CF"/>
    <w:rsid w:val="00A6341E"/>
    <w:rsid w:val="00A634CF"/>
    <w:rsid w:val="00A63621"/>
    <w:rsid w:val="00A637BF"/>
    <w:rsid w:val="00A637E3"/>
    <w:rsid w:val="00A63C52"/>
    <w:rsid w:val="00A63FD7"/>
    <w:rsid w:val="00A640A9"/>
    <w:rsid w:val="00A64130"/>
    <w:rsid w:val="00A64321"/>
    <w:rsid w:val="00A649B2"/>
    <w:rsid w:val="00A649D4"/>
    <w:rsid w:val="00A64A39"/>
    <w:rsid w:val="00A64F33"/>
    <w:rsid w:val="00A6517A"/>
    <w:rsid w:val="00A651AA"/>
    <w:rsid w:val="00A651CF"/>
    <w:rsid w:val="00A65459"/>
    <w:rsid w:val="00A6547E"/>
    <w:rsid w:val="00A6573B"/>
    <w:rsid w:val="00A65820"/>
    <w:rsid w:val="00A658E0"/>
    <w:rsid w:val="00A65983"/>
    <w:rsid w:val="00A65A25"/>
    <w:rsid w:val="00A65AD5"/>
    <w:rsid w:val="00A65B1B"/>
    <w:rsid w:val="00A65B2C"/>
    <w:rsid w:val="00A65EC8"/>
    <w:rsid w:val="00A65FA1"/>
    <w:rsid w:val="00A65FF2"/>
    <w:rsid w:val="00A66196"/>
    <w:rsid w:val="00A665D5"/>
    <w:rsid w:val="00A66621"/>
    <w:rsid w:val="00A66924"/>
    <w:rsid w:val="00A66A18"/>
    <w:rsid w:val="00A66A35"/>
    <w:rsid w:val="00A66AC9"/>
    <w:rsid w:val="00A66B6F"/>
    <w:rsid w:val="00A67349"/>
    <w:rsid w:val="00A6735D"/>
    <w:rsid w:val="00A67397"/>
    <w:rsid w:val="00A673B7"/>
    <w:rsid w:val="00A674C8"/>
    <w:rsid w:val="00A674F7"/>
    <w:rsid w:val="00A677B8"/>
    <w:rsid w:val="00A67962"/>
    <w:rsid w:val="00A67AC9"/>
    <w:rsid w:val="00A67C60"/>
    <w:rsid w:val="00A70393"/>
    <w:rsid w:val="00A70414"/>
    <w:rsid w:val="00A7042F"/>
    <w:rsid w:val="00A706BD"/>
    <w:rsid w:val="00A707D4"/>
    <w:rsid w:val="00A708A3"/>
    <w:rsid w:val="00A70B6A"/>
    <w:rsid w:val="00A70BDB"/>
    <w:rsid w:val="00A70C24"/>
    <w:rsid w:val="00A70E8C"/>
    <w:rsid w:val="00A70EE5"/>
    <w:rsid w:val="00A70F17"/>
    <w:rsid w:val="00A71023"/>
    <w:rsid w:val="00A710DC"/>
    <w:rsid w:val="00A71147"/>
    <w:rsid w:val="00A71535"/>
    <w:rsid w:val="00A715F4"/>
    <w:rsid w:val="00A71A65"/>
    <w:rsid w:val="00A71B28"/>
    <w:rsid w:val="00A71BA9"/>
    <w:rsid w:val="00A71E8D"/>
    <w:rsid w:val="00A7200D"/>
    <w:rsid w:val="00A720B2"/>
    <w:rsid w:val="00A72405"/>
    <w:rsid w:val="00A7257D"/>
    <w:rsid w:val="00A7275D"/>
    <w:rsid w:val="00A72817"/>
    <w:rsid w:val="00A72AF0"/>
    <w:rsid w:val="00A72D7C"/>
    <w:rsid w:val="00A72F74"/>
    <w:rsid w:val="00A73069"/>
    <w:rsid w:val="00A73178"/>
    <w:rsid w:val="00A7317E"/>
    <w:rsid w:val="00A731D0"/>
    <w:rsid w:val="00A733F6"/>
    <w:rsid w:val="00A7340C"/>
    <w:rsid w:val="00A73417"/>
    <w:rsid w:val="00A735F7"/>
    <w:rsid w:val="00A7360B"/>
    <w:rsid w:val="00A73634"/>
    <w:rsid w:val="00A73690"/>
    <w:rsid w:val="00A73BCF"/>
    <w:rsid w:val="00A73C47"/>
    <w:rsid w:val="00A73F38"/>
    <w:rsid w:val="00A73F92"/>
    <w:rsid w:val="00A74043"/>
    <w:rsid w:val="00A7404D"/>
    <w:rsid w:val="00A7431A"/>
    <w:rsid w:val="00A7432F"/>
    <w:rsid w:val="00A74531"/>
    <w:rsid w:val="00A7462C"/>
    <w:rsid w:val="00A754EB"/>
    <w:rsid w:val="00A7569C"/>
    <w:rsid w:val="00A757DB"/>
    <w:rsid w:val="00A759B4"/>
    <w:rsid w:val="00A759BA"/>
    <w:rsid w:val="00A759E2"/>
    <w:rsid w:val="00A75C8F"/>
    <w:rsid w:val="00A75C9A"/>
    <w:rsid w:val="00A75EAB"/>
    <w:rsid w:val="00A75EF6"/>
    <w:rsid w:val="00A76014"/>
    <w:rsid w:val="00A7614B"/>
    <w:rsid w:val="00A761FB"/>
    <w:rsid w:val="00A76231"/>
    <w:rsid w:val="00A762B2"/>
    <w:rsid w:val="00A76442"/>
    <w:rsid w:val="00A76509"/>
    <w:rsid w:val="00A76588"/>
    <w:rsid w:val="00A7686D"/>
    <w:rsid w:val="00A76A04"/>
    <w:rsid w:val="00A76AFA"/>
    <w:rsid w:val="00A76B5A"/>
    <w:rsid w:val="00A76CD1"/>
    <w:rsid w:val="00A76D45"/>
    <w:rsid w:val="00A77227"/>
    <w:rsid w:val="00A773B4"/>
    <w:rsid w:val="00A77486"/>
    <w:rsid w:val="00A7748A"/>
    <w:rsid w:val="00A7787D"/>
    <w:rsid w:val="00A77896"/>
    <w:rsid w:val="00A77A6A"/>
    <w:rsid w:val="00A77AC2"/>
    <w:rsid w:val="00A77AC9"/>
    <w:rsid w:val="00A77BA2"/>
    <w:rsid w:val="00A77C0F"/>
    <w:rsid w:val="00A77C45"/>
    <w:rsid w:val="00A77D3E"/>
    <w:rsid w:val="00A77E07"/>
    <w:rsid w:val="00A77E60"/>
    <w:rsid w:val="00A802D2"/>
    <w:rsid w:val="00A80494"/>
    <w:rsid w:val="00A804C8"/>
    <w:rsid w:val="00A807F8"/>
    <w:rsid w:val="00A8099A"/>
    <w:rsid w:val="00A80A6C"/>
    <w:rsid w:val="00A80CEC"/>
    <w:rsid w:val="00A80E10"/>
    <w:rsid w:val="00A8115B"/>
    <w:rsid w:val="00A81242"/>
    <w:rsid w:val="00A815B1"/>
    <w:rsid w:val="00A81B7A"/>
    <w:rsid w:val="00A81BF0"/>
    <w:rsid w:val="00A81DC3"/>
    <w:rsid w:val="00A82248"/>
    <w:rsid w:val="00A8236D"/>
    <w:rsid w:val="00A82479"/>
    <w:rsid w:val="00A82499"/>
    <w:rsid w:val="00A8264A"/>
    <w:rsid w:val="00A8268E"/>
    <w:rsid w:val="00A8281E"/>
    <w:rsid w:val="00A82B26"/>
    <w:rsid w:val="00A82BFE"/>
    <w:rsid w:val="00A82D9D"/>
    <w:rsid w:val="00A82E49"/>
    <w:rsid w:val="00A82FE4"/>
    <w:rsid w:val="00A8306B"/>
    <w:rsid w:val="00A83208"/>
    <w:rsid w:val="00A832C4"/>
    <w:rsid w:val="00A833FF"/>
    <w:rsid w:val="00A836BE"/>
    <w:rsid w:val="00A836F6"/>
    <w:rsid w:val="00A83734"/>
    <w:rsid w:val="00A83993"/>
    <w:rsid w:val="00A83B76"/>
    <w:rsid w:val="00A83E4B"/>
    <w:rsid w:val="00A83EB5"/>
    <w:rsid w:val="00A83F0A"/>
    <w:rsid w:val="00A83FA8"/>
    <w:rsid w:val="00A840C8"/>
    <w:rsid w:val="00A843ED"/>
    <w:rsid w:val="00A845AB"/>
    <w:rsid w:val="00A8476B"/>
    <w:rsid w:val="00A847EF"/>
    <w:rsid w:val="00A848C5"/>
    <w:rsid w:val="00A848EF"/>
    <w:rsid w:val="00A84BF9"/>
    <w:rsid w:val="00A84CA8"/>
    <w:rsid w:val="00A84E5F"/>
    <w:rsid w:val="00A84F65"/>
    <w:rsid w:val="00A84FBD"/>
    <w:rsid w:val="00A8508C"/>
    <w:rsid w:val="00A850A1"/>
    <w:rsid w:val="00A8526A"/>
    <w:rsid w:val="00A852F2"/>
    <w:rsid w:val="00A85327"/>
    <w:rsid w:val="00A853A7"/>
    <w:rsid w:val="00A8549D"/>
    <w:rsid w:val="00A8550A"/>
    <w:rsid w:val="00A85829"/>
    <w:rsid w:val="00A85924"/>
    <w:rsid w:val="00A85B02"/>
    <w:rsid w:val="00A85B54"/>
    <w:rsid w:val="00A85CD1"/>
    <w:rsid w:val="00A85CDC"/>
    <w:rsid w:val="00A85D56"/>
    <w:rsid w:val="00A85F75"/>
    <w:rsid w:val="00A85FB7"/>
    <w:rsid w:val="00A860CD"/>
    <w:rsid w:val="00A86137"/>
    <w:rsid w:val="00A8623F"/>
    <w:rsid w:val="00A8629E"/>
    <w:rsid w:val="00A863CA"/>
    <w:rsid w:val="00A864A7"/>
    <w:rsid w:val="00A86675"/>
    <w:rsid w:val="00A866CB"/>
    <w:rsid w:val="00A8675C"/>
    <w:rsid w:val="00A86983"/>
    <w:rsid w:val="00A86AB2"/>
    <w:rsid w:val="00A86BCC"/>
    <w:rsid w:val="00A86C2E"/>
    <w:rsid w:val="00A86EA2"/>
    <w:rsid w:val="00A86FFD"/>
    <w:rsid w:val="00A87006"/>
    <w:rsid w:val="00A87061"/>
    <w:rsid w:val="00A870DC"/>
    <w:rsid w:val="00A870F0"/>
    <w:rsid w:val="00A87103"/>
    <w:rsid w:val="00A871D1"/>
    <w:rsid w:val="00A873B8"/>
    <w:rsid w:val="00A874A1"/>
    <w:rsid w:val="00A87523"/>
    <w:rsid w:val="00A87568"/>
    <w:rsid w:val="00A87875"/>
    <w:rsid w:val="00A87916"/>
    <w:rsid w:val="00A879E8"/>
    <w:rsid w:val="00A87AF6"/>
    <w:rsid w:val="00A87D81"/>
    <w:rsid w:val="00A87D9A"/>
    <w:rsid w:val="00A87DF1"/>
    <w:rsid w:val="00A87E00"/>
    <w:rsid w:val="00A87F20"/>
    <w:rsid w:val="00A90040"/>
    <w:rsid w:val="00A90095"/>
    <w:rsid w:val="00A901AE"/>
    <w:rsid w:val="00A902B6"/>
    <w:rsid w:val="00A903D8"/>
    <w:rsid w:val="00A9040C"/>
    <w:rsid w:val="00A90440"/>
    <w:rsid w:val="00A906D2"/>
    <w:rsid w:val="00A90791"/>
    <w:rsid w:val="00A90AC4"/>
    <w:rsid w:val="00A90B4F"/>
    <w:rsid w:val="00A90CCD"/>
    <w:rsid w:val="00A91184"/>
    <w:rsid w:val="00A91264"/>
    <w:rsid w:val="00A916AD"/>
    <w:rsid w:val="00A91E4A"/>
    <w:rsid w:val="00A91F89"/>
    <w:rsid w:val="00A9228A"/>
    <w:rsid w:val="00A9236C"/>
    <w:rsid w:val="00A92782"/>
    <w:rsid w:val="00A92A23"/>
    <w:rsid w:val="00A92C51"/>
    <w:rsid w:val="00A92F86"/>
    <w:rsid w:val="00A92FE2"/>
    <w:rsid w:val="00A93002"/>
    <w:rsid w:val="00A93051"/>
    <w:rsid w:val="00A93061"/>
    <w:rsid w:val="00A9322C"/>
    <w:rsid w:val="00A935A6"/>
    <w:rsid w:val="00A93710"/>
    <w:rsid w:val="00A938A4"/>
    <w:rsid w:val="00A93A02"/>
    <w:rsid w:val="00A93A44"/>
    <w:rsid w:val="00A93A48"/>
    <w:rsid w:val="00A93A78"/>
    <w:rsid w:val="00A93A9A"/>
    <w:rsid w:val="00A93BB6"/>
    <w:rsid w:val="00A93CE3"/>
    <w:rsid w:val="00A93E08"/>
    <w:rsid w:val="00A93E0F"/>
    <w:rsid w:val="00A93ECF"/>
    <w:rsid w:val="00A94047"/>
    <w:rsid w:val="00A9424C"/>
    <w:rsid w:val="00A9434C"/>
    <w:rsid w:val="00A94644"/>
    <w:rsid w:val="00A94646"/>
    <w:rsid w:val="00A946F1"/>
    <w:rsid w:val="00A94AFA"/>
    <w:rsid w:val="00A94DD5"/>
    <w:rsid w:val="00A94FBB"/>
    <w:rsid w:val="00A950F8"/>
    <w:rsid w:val="00A95258"/>
    <w:rsid w:val="00A9536D"/>
    <w:rsid w:val="00A95903"/>
    <w:rsid w:val="00A959A2"/>
    <w:rsid w:val="00A95A7F"/>
    <w:rsid w:val="00A95AAC"/>
    <w:rsid w:val="00A95DED"/>
    <w:rsid w:val="00A96301"/>
    <w:rsid w:val="00A963A2"/>
    <w:rsid w:val="00A963A5"/>
    <w:rsid w:val="00A963CC"/>
    <w:rsid w:val="00A96455"/>
    <w:rsid w:val="00A9654B"/>
    <w:rsid w:val="00A96633"/>
    <w:rsid w:val="00A967ED"/>
    <w:rsid w:val="00A96822"/>
    <w:rsid w:val="00A96A5B"/>
    <w:rsid w:val="00A96A8E"/>
    <w:rsid w:val="00A96BC3"/>
    <w:rsid w:val="00A96BCE"/>
    <w:rsid w:val="00A96F47"/>
    <w:rsid w:val="00A9705C"/>
    <w:rsid w:val="00A974BC"/>
    <w:rsid w:val="00A974EC"/>
    <w:rsid w:val="00A97565"/>
    <w:rsid w:val="00A97705"/>
    <w:rsid w:val="00A97845"/>
    <w:rsid w:val="00A97985"/>
    <w:rsid w:val="00A979D7"/>
    <w:rsid w:val="00A97BE9"/>
    <w:rsid w:val="00A97CD3"/>
    <w:rsid w:val="00A97D01"/>
    <w:rsid w:val="00AA0027"/>
    <w:rsid w:val="00AA0248"/>
    <w:rsid w:val="00AA0493"/>
    <w:rsid w:val="00AA0856"/>
    <w:rsid w:val="00AA09D0"/>
    <w:rsid w:val="00AA0CE9"/>
    <w:rsid w:val="00AA0EDC"/>
    <w:rsid w:val="00AA1560"/>
    <w:rsid w:val="00AA1BAD"/>
    <w:rsid w:val="00AA1BC0"/>
    <w:rsid w:val="00AA1CC8"/>
    <w:rsid w:val="00AA1E5F"/>
    <w:rsid w:val="00AA222D"/>
    <w:rsid w:val="00AA229C"/>
    <w:rsid w:val="00AA23CD"/>
    <w:rsid w:val="00AA2758"/>
    <w:rsid w:val="00AA2827"/>
    <w:rsid w:val="00AA2856"/>
    <w:rsid w:val="00AA28C0"/>
    <w:rsid w:val="00AA2D7B"/>
    <w:rsid w:val="00AA2DDA"/>
    <w:rsid w:val="00AA2F80"/>
    <w:rsid w:val="00AA30B6"/>
    <w:rsid w:val="00AA3693"/>
    <w:rsid w:val="00AA399D"/>
    <w:rsid w:val="00AA3A7D"/>
    <w:rsid w:val="00AA3BAC"/>
    <w:rsid w:val="00AA3C4E"/>
    <w:rsid w:val="00AA3C92"/>
    <w:rsid w:val="00AA3DAB"/>
    <w:rsid w:val="00AA3F44"/>
    <w:rsid w:val="00AA3F5C"/>
    <w:rsid w:val="00AA3FBA"/>
    <w:rsid w:val="00AA41EE"/>
    <w:rsid w:val="00AA4268"/>
    <w:rsid w:val="00AA4400"/>
    <w:rsid w:val="00AA4421"/>
    <w:rsid w:val="00AA4477"/>
    <w:rsid w:val="00AA458D"/>
    <w:rsid w:val="00AA4649"/>
    <w:rsid w:val="00AA47F9"/>
    <w:rsid w:val="00AA4945"/>
    <w:rsid w:val="00AA4A29"/>
    <w:rsid w:val="00AA4A61"/>
    <w:rsid w:val="00AA4B3D"/>
    <w:rsid w:val="00AA5081"/>
    <w:rsid w:val="00AA5121"/>
    <w:rsid w:val="00AA530B"/>
    <w:rsid w:val="00AA545C"/>
    <w:rsid w:val="00AA5577"/>
    <w:rsid w:val="00AA55F4"/>
    <w:rsid w:val="00AA5613"/>
    <w:rsid w:val="00AA5762"/>
    <w:rsid w:val="00AA5AB0"/>
    <w:rsid w:val="00AA5B8C"/>
    <w:rsid w:val="00AA5BBD"/>
    <w:rsid w:val="00AA5CCD"/>
    <w:rsid w:val="00AA5D6F"/>
    <w:rsid w:val="00AA5E49"/>
    <w:rsid w:val="00AA5E90"/>
    <w:rsid w:val="00AA5EA2"/>
    <w:rsid w:val="00AA5FCB"/>
    <w:rsid w:val="00AA6435"/>
    <w:rsid w:val="00AA669A"/>
    <w:rsid w:val="00AA669B"/>
    <w:rsid w:val="00AA6715"/>
    <w:rsid w:val="00AA6816"/>
    <w:rsid w:val="00AA6A6D"/>
    <w:rsid w:val="00AA6AC2"/>
    <w:rsid w:val="00AA6B1E"/>
    <w:rsid w:val="00AA6BE9"/>
    <w:rsid w:val="00AA6D61"/>
    <w:rsid w:val="00AA6DF1"/>
    <w:rsid w:val="00AA6E61"/>
    <w:rsid w:val="00AA72B3"/>
    <w:rsid w:val="00AA73AC"/>
    <w:rsid w:val="00AA749F"/>
    <w:rsid w:val="00AA754C"/>
    <w:rsid w:val="00AA76DD"/>
    <w:rsid w:val="00AA7902"/>
    <w:rsid w:val="00AA79DA"/>
    <w:rsid w:val="00AA7AAE"/>
    <w:rsid w:val="00AA7AC4"/>
    <w:rsid w:val="00AA7B37"/>
    <w:rsid w:val="00AA7B69"/>
    <w:rsid w:val="00AA7C59"/>
    <w:rsid w:val="00AA7CEE"/>
    <w:rsid w:val="00AA7D46"/>
    <w:rsid w:val="00AA7D65"/>
    <w:rsid w:val="00AA7F2C"/>
    <w:rsid w:val="00AA7F50"/>
    <w:rsid w:val="00AB009A"/>
    <w:rsid w:val="00AB00E3"/>
    <w:rsid w:val="00AB0136"/>
    <w:rsid w:val="00AB01A7"/>
    <w:rsid w:val="00AB01E5"/>
    <w:rsid w:val="00AB0377"/>
    <w:rsid w:val="00AB03C3"/>
    <w:rsid w:val="00AB03EF"/>
    <w:rsid w:val="00AB042F"/>
    <w:rsid w:val="00AB0462"/>
    <w:rsid w:val="00AB05FF"/>
    <w:rsid w:val="00AB070D"/>
    <w:rsid w:val="00AB0826"/>
    <w:rsid w:val="00AB0880"/>
    <w:rsid w:val="00AB093F"/>
    <w:rsid w:val="00AB09D9"/>
    <w:rsid w:val="00AB0AA6"/>
    <w:rsid w:val="00AB0E9D"/>
    <w:rsid w:val="00AB1177"/>
    <w:rsid w:val="00AB1342"/>
    <w:rsid w:val="00AB14DE"/>
    <w:rsid w:val="00AB158C"/>
    <w:rsid w:val="00AB1602"/>
    <w:rsid w:val="00AB16E0"/>
    <w:rsid w:val="00AB1771"/>
    <w:rsid w:val="00AB17D5"/>
    <w:rsid w:val="00AB19E7"/>
    <w:rsid w:val="00AB1A73"/>
    <w:rsid w:val="00AB1CDF"/>
    <w:rsid w:val="00AB206F"/>
    <w:rsid w:val="00AB2344"/>
    <w:rsid w:val="00AB24C1"/>
    <w:rsid w:val="00AB274A"/>
    <w:rsid w:val="00AB299D"/>
    <w:rsid w:val="00AB2C75"/>
    <w:rsid w:val="00AB2CB3"/>
    <w:rsid w:val="00AB2D8F"/>
    <w:rsid w:val="00AB2F1C"/>
    <w:rsid w:val="00AB303B"/>
    <w:rsid w:val="00AB3051"/>
    <w:rsid w:val="00AB30F2"/>
    <w:rsid w:val="00AB313C"/>
    <w:rsid w:val="00AB341B"/>
    <w:rsid w:val="00AB34C4"/>
    <w:rsid w:val="00AB39C3"/>
    <w:rsid w:val="00AB3BA7"/>
    <w:rsid w:val="00AB3FFC"/>
    <w:rsid w:val="00AB4315"/>
    <w:rsid w:val="00AB491C"/>
    <w:rsid w:val="00AB4921"/>
    <w:rsid w:val="00AB499B"/>
    <w:rsid w:val="00AB4ACC"/>
    <w:rsid w:val="00AB4BD2"/>
    <w:rsid w:val="00AB4C3C"/>
    <w:rsid w:val="00AB5106"/>
    <w:rsid w:val="00AB5162"/>
    <w:rsid w:val="00AB5358"/>
    <w:rsid w:val="00AB5750"/>
    <w:rsid w:val="00AB57AD"/>
    <w:rsid w:val="00AB57BB"/>
    <w:rsid w:val="00AB5816"/>
    <w:rsid w:val="00AB5E01"/>
    <w:rsid w:val="00AB5E70"/>
    <w:rsid w:val="00AB6176"/>
    <w:rsid w:val="00AB648B"/>
    <w:rsid w:val="00AB64D1"/>
    <w:rsid w:val="00AB64E8"/>
    <w:rsid w:val="00AB64F0"/>
    <w:rsid w:val="00AB662D"/>
    <w:rsid w:val="00AB6863"/>
    <w:rsid w:val="00AB6997"/>
    <w:rsid w:val="00AB6AF1"/>
    <w:rsid w:val="00AB6B66"/>
    <w:rsid w:val="00AB6D7D"/>
    <w:rsid w:val="00AB6DC5"/>
    <w:rsid w:val="00AB6EA5"/>
    <w:rsid w:val="00AB6F12"/>
    <w:rsid w:val="00AB6FA9"/>
    <w:rsid w:val="00AB718F"/>
    <w:rsid w:val="00AB722C"/>
    <w:rsid w:val="00AB73B3"/>
    <w:rsid w:val="00AB73F2"/>
    <w:rsid w:val="00AB7515"/>
    <w:rsid w:val="00AB75C4"/>
    <w:rsid w:val="00AB7757"/>
    <w:rsid w:val="00AB791A"/>
    <w:rsid w:val="00AB7AD7"/>
    <w:rsid w:val="00AB7D09"/>
    <w:rsid w:val="00AB7EC6"/>
    <w:rsid w:val="00AC0529"/>
    <w:rsid w:val="00AC064F"/>
    <w:rsid w:val="00AC080D"/>
    <w:rsid w:val="00AC0813"/>
    <w:rsid w:val="00AC0890"/>
    <w:rsid w:val="00AC08EB"/>
    <w:rsid w:val="00AC0AB4"/>
    <w:rsid w:val="00AC0E35"/>
    <w:rsid w:val="00AC0F93"/>
    <w:rsid w:val="00AC11DB"/>
    <w:rsid w:val="00AC1209"/>
    <w:rsid w:val="00AC1245"/>
    <w:rsid w:val="00AC18D1"/>
    <w:rsid w:val="00AC1938"/>
    <w:rsid w:val="00AC1963"/>
    <w:rsid w:val="00AC1ACA"/>
    <w:rsid w:val="00AC1C48"/>
    <w:rsid w:val="00AC1E25"/>
    <w:rsid w:val="00AC2476"/>
    <w:rsid w:val="00AC2577"/>
    <w:rsid w:val="00AC26A9"/>
    <w:rsid w:val="00AC26E3"/>
    <w:rsid w:val="00AC2733"/>
    <w:rsid w:val="00AC2926"/>
    <w:rsid w:val="00AC2AD8"/>
    <w:rsid w:val="00AC2B3C"/>
    <w:rsid w:val="00AC2BB1"/>
    <w:rsid w:val="00AC2DE2"/>
    <w:rsid w:val="00AC2EE4"/>
    <w:rsid w:val="00AC3111"/>
    <w:rsid w:val="00AC314C"/>
    <w:rsid w:val="00AC3195"/>
    <w:rsid w:val="00AC31BD"/>
    <w:rsid w:val="00AC31BF"/>
    <w:rsid w:val="00AC332D"/>
    <w:rsid w:val="00AC34FA"/>
    <w:rsid w:val="00AC3506"/>
    <w:rsid w:val="00AC37BA"/>
    <w:rsid w:val="00AC3833"/>
    <w:rsid w:val="00AC3936"/>
    <w:rsid w:val="00AC3D4F"/>
    <w:rsid w:val="00AC42BB"/>
    <w:rsid w:val="00AC42F5"/>
    <w:rsid w:val="00AC432C"/>
    <w:rsid w:val="00AC446C"/>
    <w:rsid w:val="00AC4543"/>
    <w:rsid w:val="00AC4674"/>
    <w:rsid w:val="00AC46B2"/>
    <w:rsid w:val="00AC487F"/>
    <w:rsid w:val="00AC4CAF"/>
    <w:rsid w:val="00AC4DEC"/>
    <w:rsid w:val="00AC4EE4"/>
    <w:rsid w:val="00AC4EFE"/>
    <w:rsid w:val="00AC5307"/>
    <w:rsid w:val="00AC5472"/>
    <w:rsid w:val="00AC5574"/>
    <w:rsid w:val="00AC574A"/>
    <w:rsid w:val="00AC5B9B"/>
    <w:rsid w:val="00AC5E02"/>
    <w:rsid w:val="00AC5FAD"/>
    <w:rsid w:val="00AC61A6"/>
    <w:rsid w:val="00AC6323"/>
    <w:rsid w:val="00AC6571"/>
    <w:rsid w:val="00AC65C2"/>
    <w:rsid w:val="00AC66BF"/>
    <w:rsid w:val="00AC674D"/>
    <w:rsid w:val="00AC676A"/>
    <w:rsid w:val="00AC6AC9"/>
    <w:rsid w:val="00AC6E77"/>
    <w:rsid w:val="00AC7041"/>
    <w:rsid w:val="00AC707B"/>
    <w:rsid w:val="00AC70F2"/>
    <w:rsid w:val="00AC713E"/>
    <w:rsid w:val="00AC76F6"/>
    <w:rsid w:val="00AC790A"/>
    <w:rsid w:val="00AC7AF0"/>
    <w:rsid w:val="00AC7B21"/>
    <w:rsid w:val="00AC7B95"/>
    <w:rsid w:val="00AC7BF8"/>
    <w:rsid w:val="00AC7C29"/>
    <w:rsid w:val="00AC7E3B"/>
    <w:rsid w:val="00AC7E76"/>
    <w:rsid w:val="00AC7F7D"/>
    <w:rsid w:val="00AD00B4"/>
    <w:rsid w:val="00AD0126"/>
    <w:rsid w:val="00AD0208"/>
    <w:rsid w:val="00AD085F"/>
    <w:rsid w:val="00AD09EA"/>
    <w:rsid w:val="00AD0AF8"/>
    <w:rsid w:val="00AD0C1D"/>
    <w:rsid w:val="00AD0E67"/>
    <w:rsid w:val="00AD103E"/>
    <w:rsid w:val="00AD12DD"/>
    <w:rsid w:val="00AD159B"/>
    <w:rsid w:val="00AD19AD"/>
    <w:rsid w:val="00AD1A2A"/>
    <w:rsid w:val="00AD1ACB"/>
    <w:rsid w:val="00AD1CAA"/>
    <w:rsid w:val="00AD1DD7"/>
    <w:rsid w:val="00AD1E9F"/>
    <w:rsid w:val="00AD1ECE"/>
    <w:rsid w:val="00AD1F63"/>
    <w:rsid w:val="00AD1F7E"/>
    <w:rsid w:val="00AD2100"/>
    <w:rsid w:val="00AD22B2"/>
    <w:rsid w:val="00AD24AB"/>
    <w:rsid w:val="00AD259F"/>
    <w:rsid w:val="00AD26A3"/>
    <w:rsid w:val="00AD275C"/>
    <w:rsid w:val="00AD2950"/>
    <w:rsid w:val="00AD2C93"/>
    <w:rsid w:val="00AD2CA7"/>
    <w:rsid w:val="00AD2CC0"/>
    <w:rsid w:val="00AD2D0F"/>
    <w:rsid w:val="00AD2EE6"/>
    <w:rsid w:val="00AD309C"/>
    <w:rsid w:val="00AD3250"/>
    <w:rsid w:val="00AD32F3"/>
    <w:rsid w:val="00AD3367"/>
    <w:rsid w:val="00AD3401"/>
    <w:rsid w:val="00AD372B"/>
    <w:rsid w:val="00AD3874"/>
    <w:rsid w:val="00AD3A02"/>
    <w:rsid w:val="00AD3A51"/>
    <w:rsid w:val="00AD3A7F"/>
    <w:rsid w:val="00AD3CDF"/>
    <w:rsid w:val="00AD3CF7"/>
    <w:rsid w:val="00AD3E65"/>
    <w:rsid w:val="00AD3EA9"/>
    <w:rsid w:val="00AD3F75"/>
    <w:rsid w:val="00AD3FE0"/>
    <w:rsid w:val="00AD43C6"/>
    <w:rsid w:val="00AD45B8"/>
    <w:rsid w:val="00AD4782"/>
    <w:rsid w:val="00AD4A4E"/>
    <w:rsid w:val="00AD4B48"/>
    <w:rsid w:val="00AD4C34"/>
    <w:rsid w:val="00AD4C97"/>
    <w:rsid w:val="00AD4DAC"/>
    <w:rsid w:val="00AD4E01"/>
    <w:rsid w:val="00AD5088"/>
    <w:rsid w:val="00AD5219"/>
    <w:rsid w:val="00AD528B"/>
    <w:rsid w:val="00AD56D9"/>
    <w:rsid w:val="00AD581F"/>
    <w:rsid w:val="00AD58A3"/>
    <w:rsid w:val="00AD58EA"/>
    <w:rsid w:val="00AD5941"/>
    <w:rsid w:val="00AD5960"/>
    <w:rsid w:val="00AD5A27"/>
    <w:rsid w:val="00AD5F4A"/>
    <w:rsid w:val="00AD5FB5"/>
    <w:rsid w:val="00AD62DA"/>
    <w:rsid w:val="00AD63B3"/>
    <w:rsid w:val="00AD63BA"/>
    <w:rsid w:val="00AD64F0"/>
    <w:rsid w:val="00AD6628"/>
    <w:rsid w:val="00AD6761"/>
    <w:rsid w:val="00AD67EB"/>
    <w:rsid w:val="00AD6A1F"/>
    <w:rsid w:val="00AD6AAD"/>
    <w:rsid w:val="00AD6B67"/>
    <w:rsid w:val="00AD6D0C"/>
    <w:rsid w:val="00AD6DFA"/>
    <w:rsid w:val="00AD6E03"/>
    <w:rsid w:val="00AD6E98"/>
    <w:rsid w:val="00AD6F24"/>
    <w:rsid w:val="00AD7078"/>
    <w:rsid w:val="00AD710E"/>
    <w:rsid w:val="00AD72E1"/>
    <w:rsid w:val="00AD7477"/>
    <w:rsid w:val="00AD749A"/>
    <w:rsid w:val="00AD7601"/>
    <w:rsid w:val="00AD7767"/>
    <w:rsid w:val="00AD7784"/>
    <w:rsid w:val="00AD77F8"/>
    <w:rsid w:val="00AD7844"/>
    <w:rsid w:val="00AD796E"/>
    <w:rsid w:val="00AD7A3D"/>
    <w:rsid w:val="00AD7C6D"/>
    <w:rsid w:val="00AD7DE0"/>
    <w:rsid w:val="00AD7E12"/>
    <w:rsid w:val="00AE0057"/>
    <w:rsid w:val="00AE02F2"/>
    <w:rsid w:val="00AE04D6"/>
    <w:rsid w:val="00AE053E"/>
    <w:rsid w:val="00AE054D"/>
    <w:rsid w:val="00AE082C"/>
    <w:rsid w:val="00AE0A6F"/>
    <w:rsid w:val="00AE0B9B"/>
    <w:rsid w:val="00AE0E9A"/>
    <w:rsid w:val="00AE0EF8"/>
    <w:rsid w:val="00AE122C"/>
    <w:rsid w:val="00AE130C"/>
    <w:rsid w:val="00AE1581"/>
    <w:rsid w:val="00AE18F8"/>
    <w:rsid w:val="00AE1A9C"/>
    <w:rsid w:val="00AE1BAF"/>
    <w:rsid w:val="00AE1BB0"/>
    <w:rsid w:val="00AE1CCF"/>
    <w:rsid w:val="00AE1DC7"/>
    <w:rsid w:val="00AE1E6D"/>
    <w:rsid w:val="00AE228A"/>
    <w:rsid w:val="00AE22E6"/>
    <w:rsid w:val="00AE25D8"/>
    <w:rsid w:val="00AE2612"/>
    <w:rsid w:val="00AE2693"/>
    <w:rsid w:val="00AE2763"/>
    <w:rsid w:val="00AE2A91"/>
    <w:rsid w:val="00AE30E6"/>
    <w:rsid w:val="00AE315A"/>
    <w:rsid w:val="00AE326A"/>
    <w:rsid w:val="00AE3395"/>
    <w:rsid w:val="00AE348F"/>
    <w:rsid w:val="00AE349D"/>
    <w:rsid w:val="00AE3646"/>
    <w:rsid w:val="00AE38AA"/>
    <w:rsid w:val="00AE38E2"/>
    <w:rsid w:val="00AE3BC5"/>
    <w:rsid w:val="00AE3F80"/>
    <w:rsid w:val="00AE3FC0"/>
    <w:rsid w:val="00AE409A"/>
    <w:rsid w:val="00AE45BC"/>
    <w:rsid w:val="00AE474C"/>
    <w:rsid w:val="00AE4BEC"/>
    <w:rsid w:val="00AE4E61"/>
    <w:rsid w:val="00AE5031"/>
    <w:rsid w:val="00AE509F"/>
    <w:rsid w:val="00AE50C4"/>
    <w:rsid w:val="00AE532D"/>
    <w:rsid w:val="00AE57CA"/>
    <w:rsid w:val="00AE58B2"/>
    <w:rsid w:val="00AE58C1"/>
    <w:rsid w:val="00AE5B94"/>
    <w:rsid w:val="00AE5C5A"/>
    <w:rsid w:val="00AE5C76"/>
    <w:rsid w:val="00AE5D69"/>
    <w:rsid w:val="00AE6134"/>
    <w:rsid w:val="00AE63B0"/>
    <w:rsid w:val="00AE63FF"/>
    <w:rsid w:val="00AE6433"/>
    <w:rsid w:val="00AE647E"/>
    <w:rsid w:val="00AE6512"/>
    <w:rsid w:val="00AE678D"/>
    <w:rsid w:val="00AE697F"/>
    <w:rsid w:val="00AE69D7"/>
    <w:rsid w:val="00AE6A41"/>
    <w:rsid w:val="00AE6A8F"/>
    <w:rsid w:val="00AE6B40"/>
    <w:rsid w:val="00AE6C90"/>
    <w:rsid w:val="00AE6E37"/>
    <w:rsid w:val="00AE6E4B"/>
    <w:rsid w:val="00AE7171"/>
    <w:rsid w:val="00AE726B"/>
    <w:rsid w:val="00AE72D7"/>
    <w:rsid w:val="00AE746D"/>
    <w:rsid w:val="00AE7470"/>
    <w:rsid w:val="00AE7586"/>
    <w:rsid w:val="00AE7710"/>
    <w:rsid w:val="00AE783E"/>
    <w:rsid w:val="00AE7A8E"/>
    <w:rsid w:val="00AE7D74"/>
    <w:rsid w:val="00AF0292"/>
    <w:rsid w:val="00AF04D4"/>
    <w:rsid w:val="00AF0752"/>
    <w:rsid w:val="00AF0808"/>
    <w:rsid w:val="00AF083C"/>
    <w:rsid w:val="00AF0962"/>
    <w:rsid w:val="00AF09EB"/>
    <w:rsid w:val="00AF0AA3"/>
    <w:rsid w:val="00AF0AF4"/>
    <w:rsid w:val="00AF0DD6"/>
    <w:rsid w:val="00AF0FE0"/>
    <w:rsid w:val="00AF119B"/>
    <w:rsid w:val="00AF152D"/>
    <w:rsid w:val="00AF155B"/>
    <w:rsid w:val="00AF1D77"/>
    <w:rsid w:val="00AF1E59"/>
    <w:rsid w:val="00AF1E66"/>
    <w:rsid w:val="00AF1E72"/>
    <w:rsid w:val="00AF1F15"/>
    <w:rsid w:val="00AF1F22"/>
    <w:rsid w:val="00AF23BB"/>
    <w:rsid w:val="00AF27C0"/>
    <w:rsid w:val="00AF2835"/>
    <w:rsid w:val="00AF28B3"/>
    <w:rsid w:val="00AF2938"/>
    <w:rsid w:val="00AF2B12"/>
    <w:rsid w:val="00AF2B64"/>
    <w:rsid w:val="00AF2B8C"/>
    <w:rsid w:val="00AF2DE5"/>
    <w:rsid w:val="00AF2EAE"/>
    <w:rsid w:val="00AF2F75"/>
    <w:rsid w:val="00AF3247"/>
    <w:rsid w:val="00AF3333"/>
    <w:rsid w:val="00AF333C"/>
    <w:rsid w:val="00AF3395"/>
    <w:rsid w:val="00AF37EB"/>
    <w:rsid w:val="00AF394D"/>
    <w:rsid w:val="00AF3AC2"/>
    <w:rsid w:val="00AF3B57"/>
    <w:rsid w:val="00AF3BB0"/>
    <w:rsid w:val="00AF3C03"/>
    <w:rsid w:val="00AF3CE1"/>
    <w:rsid w:val="00AF3FE1"/>
    <w:rsid w:val="00AF4145"/>
    <w:rsid w:val="00AF4250"/>
    <w:rsid w:val="00AF42FD"/>
    <w:rsid w:val="00AF43CD"/>
    <w:rsid w:val="00AF44DC"/>
    <w:rsid w:val="00AF4871"/>
    <w:rsid w:val="00AF48B7"/>
    <w:rsid w:val="00AF48DB"/>
    <w:rsid w:val="00AF4C62"/>
    <w:rsid w:val="00AF4CBD"/>
    <w:rsid w:val="00AF4D09"/>
    <w:rsid w:val="00AF4E97"/>
    <w:rsid w:val="00AF4F00"/>
    <w:rsid w:val="00AF4FB8"/>
    <w:rsid w:val="00AF5045"/>
    <w:rsid w:val="00AF50B2"/>
    <w:rsid w:val="00AF50C7"/>
    <w:rsid w:val="00AF5282"/>
    <w:rsid w:val="00AF5856"/>
    <w:rsid w:val="00AF59AF"/>
    <w:rsid w:val="00AF5A27"/>
    <w:rsid w:val="00AF5A35"/>
    <w:rsid w:val="00AF5B64"/>
    <w:rsid w:val="00AF5D7A"/>
    <w:rsid w:val="00AF5E91"/>
    <w:rsid w:val="00AF5FD2"/>
    <w:rsid w:val="00AF6094"/>
    <w:rsid w:val="00AF622C"/>
    <w:rsid w:val="00AF65EA"/>
    <w:rsid w:val="00AF6629"/>
    <w:rsid w:val="00AF66CA"/>
    <w:rsid w:val="00AF66CE"/>
    <w:rsid w:val="00AF68FE"/>
    <w:rsid w:val="00AF6A85"/>
    <w:rsid w:val="00AF6B2F"/>
    <w:rsid w:val="00AF6CE4"/>
    <w:rsid w:val="00AF71D6"/>
    <w:rsid w:val="00AF729B"/>
    <w:rsid w:val="00AF72A3"/>
    <w:rsid w:val="00AF7483"/>
    <w:rsid w:val="00AF75ED"/>
    <w:rsid w:val="00AF75F9"/>
    <w:rsid w:val="00AF78C0"/>
    <w:rsid w:val="00AF7BDF"/>
    <w:rsid w:val="00B00389"/>
    <w:rsid w:val="00B0054B"/>
    <w:rsid w:val="00B00702"/>
    <w:rsid w:val="00B00A2E"/>
    <w:rsid w:val="00B00A53"/>
    <w:rsid w:val="00B00BED"/>
    <w:rsid w:val="00B00D16"/>
    <w:rsid w:val="00B00F1B"/>
    <w:rsid w:val="00B00F37"/>
    <w:rsid w:val="00B010C7"/>
    <w:rsid w:val="00B0153A"/>
    <w:rsid w:val="00B01570"/>
    <w:rsid w:val="00B015B7"/>
    <w:rsid w:val="00B01952"/>
    <w:rsid w:val="00B019D4"/>
    <w:rsid w:val="00B01A9D"/>
    <w:rsid w:val="00B01DE1"/>
    <w:rsid w:val="00B01E6E"/>
    <w:rsid w:val="00B01FAC"/>
    <w:rsid w:val="00B0209E"/>
    <w:rsid w:val="00B024F2"/>
    <w:rsid w:val="00B02907"/>
    <w:rsid w:val="00B02BEB"/>
    <w:rsid w:val="00B02C9E"/>
    <w:rsid w:val="00B02D6D"/>
    <w:rsid w:val="00B02DAA"/>
    <w:rsid w:val="00B02DC4"/>
    <w:rsid w:val="00B0301A"/>
    <w:rsid w:val="00B03077"/>
    <w:rsid w:val="00B031F7"/>
    <w:rsid w:val="00B032D1"/>
    <w:rsid w:val="00B03417"/>
    <w:rsid w:val="00B03664"/>
    <w:rsid w:val="00B036DF"/>
    <w:rsid w:val="00B03CBB"/>
    <w:rsid w:val="00B04146"/>
    <w:rsid w:val="00B041DF"/>
    <w:rsid w:val="00B0421B"/>
    <w:rsid w:val="00B04271"/>
    <w:rsid w:val="00B042ED"/>
    <w:rsid w:val="00B04356"/>
    <w:rsid w:val="00B0457E"/>
    <w:rsid w:val="00B046B7"/>
    <w:rsid w:val="00B04724"/>
    <w:rsid w:val="00B0490B"/>
    <w:rsid w:val="00B049D8"/>
    <w:rsid w:val="00B04B7D"/>
    <w:rsid w:val="00B04DF4"/>
    <w:rsid w:val="00B04E14"/>
    <w:rsid w:val="00B04E61"/>
    <w:rsid w:val="00B04FF7"/>
    <w:rsid w:val="00B05044"/>
    <w:rsid w:val="00B0518B"/>
    <w:rsid w:val="00B05453"/>
    <w:rsid w:val="00B054FF"/>
    <w:rsid w:val="00B0565F"/>
    <w:rsid w:val="00B0571B"/>
    <w:rsid w:val="00B058B8"/>
    <w:rsid w:val="00B059AB"/>
    <w:rsid w:val="00B05B3D"/>
    <w:rsid w:val="00B05B77"/>
    <w:rsid w:val="00B05CC0"/>
    <w:rsid w:val="00B05CD0"/>
    <w:rsid w:val="00B05D00"/>
    <w:rsid w:val="00B05FD1"/>
    <w:rsid w:val="00B0604A"/>
    <w:rsid w:val="00B0629A"/>
    <w:rsid w:val="00B06382"/>
    <w:rsid w:val="00B0638A"/>
    <w:rsid w:val="00B065B8"/>
    <w:rsid w:val="00B0662F"/>
    <w:rsid w:val="00B0665C"/>
    <w:rsid w:val="00B06717"/>
    <w:rsid w:val="00B06842"/>
    <w:rsid w:val="00B06857"/>
    <w:rsid w:val="00B06D5E"/>
    <w:rsid w:val="00B06DDB"/>
    <w:rsid w:val="00B06E73"/>
    <w:rsid w:val="00B0700C"/>
    <w:rsid w:val="00B07208"/>
    <w:rsid w:val="00B076C5"/>
    <w:rsid w:val="00B07794"/>
    <w:rsid w:val="00B077BE"/>
    <w:rsid w:val="00B078D9"/>
    <w:rsid w:val="00B07A6D"/>
    <w:rsid w:val="00B07DD8"/>
    <w:rsid w:val="00B07E6F"/>
    <w:rsid w:val="00B07FEB"/>
    <w:rsid w:val="00B1058A"/>
    <w:rsid w:val="00B10787"/>
    <w:rsid w:val="00B108CF"/>
    <w:rsid w:val="00B1092B"/>
    <w:rsid w:val="00B11031"/>
    <w:rsid w:val="00B11082"/>
    <w:rsid w:val="00B110E0"/>
    <w:rsid w:val="00B11503"/>
    <w:rsid w:val="00B11560"/>
    <w:rsid w:val="00B116DA"/>
    <w:rsid w:val="00B11884"/>
    <w:rsid w:val="00B118E6"/>
    <w:rsid w:val="00B11C0D"/>
    <w:rsid w:val="00B11CA2"/>
    <w:rsid w:val="00B11E60"/>
    <w:rsid w:val="00B11EA4"/>
    <w:rsid w:val="00B11F69"/>
    <w:rsid w:val="00B12253"/>
    <w:rsid w:val="00B12607"/>
    <w:rsid w:val="00B12881"/>
    <w:rsid w:val="00B128EF"/>
    <w:rsid w:val="00B12BB2"/>
    <w:rsid w:val="00B12C13"/>
    <w:rsid w:val="00B13032"/>
    <w:rsid w:val="00B130A8"/>
    <w:rsid w:val="00B13373"/>
    <w:rsid w:val="00B1369A"/>
    <w:rsid w:val="00B13891"/>
    <w:rsid w:val="00B138E1"/>
    <w:rsid w:val="00B13A11"/>
    <w:rsid w:val="00B13C29"/>
    <w:rsid w:val="00B13C3F"/>
    <w:rsid w:val="00B13D12"/>
    <w:rsid w:val="00B13D23"/>
    <w:rsid w:val="00B13DDD"/>
    <w:rsid w:val="00B141B4"/>
    <w:rsid w:val="00B14406"/>
    <w:rsid w:val="00B14690"/>
    <w:rsid w:val="00B148F5"/>
    <w:rsid w:val="00B14A78"/>
    <w:rsid w:val="00B14A88"/>
    <w:rsid w:val="00B14AF7"/>
    <w:rsid w:val="00B14CC3"/>
    <w:rsid w:val="00B14E60"/>
    <w:rsid w:val="00B15084"/>
    <w:rsid w:val="00B15350"/>
    <w:rsid w:val="00B153B7"/>
    <w:rsid w:val="00B153D4"/>
    <w:rsid w:val="00B1547A"/>
    <w:rsid w:val="00B155FF"/>
    <w:rsid w:val="00B15680"/>
    <w:rsid w:val="00B15729"/>
    <w:rsid w:val="00B15AA0"/>
    <w:rsid w:val="00B15B6E"/>
    <w:rsid w:val="00B15C75"/>
    <w:rsid w:val="00B15E62"/>
    <w:rsid w:val="00B16171"/>
    <w:rsid w:val="00B162FF"/>
    <w:rsid w:val="00B164FA"/>
    <w:rsid w:val="00B16869"/>
    <w:rsid w:val="00B168C4"/>
    <w:rsid w:val="00B1696B"/>
    <w:rsid w:val="00B16A78"/>
    <w:rsid w:val="00B16E04"/>
    <w:rsid w:val="00B17038"/>
    <w:rsid w:val="00B173C3"/>
    <w:rsid w:val="00B174DB"/>
    <w:rsid w:val="00B176A2"/>
    <w:rsid w:val="00B176AC"/>
    <w:rsid w:val="00B1799B"/>
    <w:rsid w:val="00B203CD"/>
    <w:rsid w:val="00B20591"/>
    <w:rsid w:val="00B20637"/>
    <w:rsid w:val="00B20A51"/>
    <w:rsid w:val="00B20C3E"/>
    <w:rsid w:val="00B20CE9"/>
    <w:rsid w:val="00B20E9F"/>
    <w:rsid w:val="00B211D5"/>
    <w:rsid w:val="00B21A45"/>
    <w:rsid w:val="00B21DE9"/>
    <w:rsid w:val="00B21EBD"/>
    <w:rsid w:val="00B21F52"/>
    <w:rsid w:val="00B21FEA"/>
    <w:rsid w:val="00B22050"/>
    <w:rsid w:val="00B22255"/>
    <w:rsid w:val="00B22297"/>
    <w:rsid w:val="00B2245D"/>
    <w:rsid w:val="00B22697"/>
    <w:rsid w:val="00B22711"/>
    <w:rsid w:val="00B2289A"/>
    <w:rsid w:val="00B22B5D"/>
    <w:rsid w:val="00B22CB5"/>
    <w:rsid w:val="00B22E51"/>
    <w:rsid w:val="00B22F17"/>
    <w:rsid w:val="00B23173"/>
    <w:rsid w:val="00B23241"/>
    <w:rsid w:val="00B234B5"/>
    <w:rsid w:val="00B234C1"/>
    <w:rsid w:val="00B23701"/>
    <w:rsid w:val="00B23853"/>
    <w:rsid w:val="00B2387A"/>
    <w:rsid w:val="00B239EF"/>
    <w:rsid w:val="00B23A05"/>
    <w:rsid w:val="00B23B89"/>
    <w:rsid w:val="00B23D20"/>
    <w:rsid w:val="00B23F0D"/>
    <w:rsid w:val="00B23F85"/>
    <w:rsid w:val="00B242A1"/>
    <w:rsid w:val="00B24461"/>
    <w:rsid w:val="00B2448E"/>
    <w:rsid w:val="00B2449F"/>
    <w:rsid w:val="00B2468B"/>
    <w:rsid w:val="00B24691"/>
    <w:rsid w:val="00B24755"/>
    <w:rsid w:val="00B24780"/>
    <w:rsid w:val="00B249B3"/>
    <w:rsid w:val="00B24A96"/>
    <w:rsid w:val="00B24B03"/>
    <w:rsid w:val="00B24B5F"/>
    <w:rsid w:val="00B24BBB"/>
    <w:rsid w:val="00B24EC0"/>
    <w:rsid w:val="00B24F02"/>
    <w:rsid w:val="00B250BB"/>
    <w:rsid w:val="00B252DD"/>
    <w:rsid w:val="00B253A9"/>
    <w:rsid w:val="00B25669"/>
    <w:rsid w:val="00B2569A"/>
    <w:rsid w:val="00B25A51"/>
    <w:rsid w:val="00B25C20"/>
    <w:rsid w:val="00B25C26"/>
    <w:rsid w:val="00B25E6A"/>
    <w:rsid w:val="00B25E8D"/>
    <w:rsid w:val="00B2601A"/>
    <w:rsid w:val="00B261F4"/>
    <w:rsid w:val="00B26247"/>
    <w:rsid w:val="00B265C4"/>
    <w:rsid w:val="00B26A5C"/>
    <w:rsid w:val="00B2705B"/>
    <w:rsid w:val="00B27158"/>
    <w:rsid w:val="00B2757E"/>
    <w:rsid w:val="00B2763D"/>
    <w:rsid w:val="00B276C1"/>
    <w:rsid w:val="00B2776E"/>
    <w:rsid w:val="00B277D6"/>
    <w:rsid w:val="00B2785F"/>
    <w:rsid w:val="00B27DA1"/>
    <w:rsid w:val="00B27DFF"/>
    <w:rsid w:val="00B27ECC"/>
    <w:rsid w:val="00B30000"/>
    <w:rsid w:val="00B300E1"/>
    <w:rsid w:val="00B302E6"/>
    <w:rsid w:val="00B304BB"/>
    <w:rsid w:val="00B3058D"/>
    <w:rsid w:val="00B30790"/>
    <w:rsid w:val="00B3099C"/>
    <w:rsid w:val="00B30AB1"/>
    <w:rsid w:val="00B313FF"/>
    <w:rsid w:val="00B31583"/>
    <w:rsid w:val="00B31685"/>
    <w:rsid w:val="00B316F9"/>
    <w:rsid w:val="00B319A2"/>
    <w:rsid w:val="00B319D4"/>
    <w:rsid w:val="00B31C89"/>
    <w:rsid w:val="00B31D7D"/>
    <w:rsid w:val="00B31DB9"/>
    <w:rsid w:val="00B32166"/>
    <w:rsid w:val="00B32192"/>
    <w:rsid w:val="00B32462"/>
    <w:rsid w:val="00B3252E"/>
    <w:rsid w:val="00B326C0"/>
    <w:rsid w:val="00B3275D"/>
    <w:rsid w:val="00B327DF"/>
    <w:rsid w:val="00B3355A"/>
    <w:rsid w:val="00B3357F"/>
    <w:rsid w:val="00B335C6"/>
    <w:rsid w:val="00B335D4"/>
    <w:rsid w:val="00B337E9"/>
    <w:rsid w:val="00B344E8"/>
    <w:rsid w:val="00B34831"/>
    <w:rsid w:val="00B349BD"/>
    <w:rsid w:val="00B34A83"/>
    <w:rsid w:val="00B34AC8"/>
    <w:rsid w:val="00B34B11"/>
    <w:rsid w:val="00B34B14"/>
    <w:rsid w:val="00B34BB1"/>
    <w:rsid w:val="00B34D20"/>
    <w:rsid w:val="00B34E97"/>
    <w:rsid w:val="00B35349"/>
    <w:rsid w:val="00B353EA"/>
    <w:rsid w:val="00B357BF"/>
    <w:rsid w:val="00B35881"/>
    <w:rsid w:val="00B3598D"/>
    <w:rsid w:val="00B35CB0"/>
    <w:rsid w:val="00B35D72"/>
    <w:rsid w:val="00B35D85"/>
    <w:rsid w:val="00B35EAC"/>
    <w:rsid w:val="00B35FFA"/>
    <w:rsid w:val="00B360F0"/>
    <w:rsid w:val="00B3627B"/>
    <w:rsid w:val="00B36308"/>
    <w:rsid w:val="00B3630C"/>
    <w:rsid w:val="00B364BC"/>
    <w:rsid w:val="00B3689D"/>
    <w:rsid w:val="00B36ADD"/>
    <w:rsid w:val="00B36EBB"/>
    <w:rsid w:val="00B3706E"/>
    <w:rsid w:val="00B372F0"/>
    <w:rsid w:val="00B37302"/>
    <w:rsid w:val="00B37378"/>
    <w:rsid w:val="00B373ED"/>
    <w:rsid w:val="00B37474"/>
    <w:rsid w:val="00B375B7"/>
    <w:rsid w:val="00B376C7"/>
    <w:rsid w:val="00B3781C"/>
    <w:rsid w:val="00B378DC"/>
    <w:rsid w:val="00B37A8C"/>
    <w:rsid w:val="00B37C45"/>
    <w:rsid w:val="00B37E0F"/>
    <w:rsid w:val="00B400CE"/>
    <w:rsid w:val="00B4040F"/>
    <w:rsid w:val="00B404B6"/>
    <w:rsid w:val="00B40765"/>
    <w:rsid w:val="00B40778"/>
    <w:rsid w:val="00B407DE"/>
    <w:rsid w:val="00B40954"/>
    <w:rsid w:val="00B40AA7"/>
    <w:rsid w:val="00B40C89"/>
    <w:rsid w:val="00B40CB6"/>
    <w:rsid w:val="00B41191"/>
    <w:rsid w:val="00B41199"/>
    <w:rsid w:val="00B41234"/>
    <w:rsid w:val="00B412A2"/>
    <w:rsid w:val="00B41468"/>
    <w:rsid w:val="00B415B3"/>
    <w:rsid w:val="00B415BF"/>
    <w:rsid w:val="00B416C2"/>
    <w:rsid w:val="00B4177E"/>
    <w:rsid w:val="00B417B6"/>
    <w:rsid w:val="00B41A78"/>
    <w:rsid w:val="00B41B61"/>
    <w:rsid w:val="00B41C65"/>
    <w:rsid w:val="00B41D85"/>
    <w:rsid w:val="00B41DCC"/>
    <w:rsid w:val="00B41F05"/>
    <w:rsid w:val="00B41F71"/>
    <w:rsid w:val="00B41FED"/>
    <w:rsid w:val="00B420C4"/>
    <w:rsid w:val="00B4219E"/>
    <w:rsid w:val="00B421E3"/>
    <w:rsid w:val="00B42331"/>
    <w:rsid w:val="00B42368"/>
    <w:rsid w:val="00B423BA"/>
    <w:rsid w:val="00B423C4"/>
    <w:rsid w:val="00B42473"/>
    <w:rsid w:val="00B425B3"/>
    <w:rsid w:val="00B42750"/>
    <w:rsid w:val="00B42942"/>
    <w:rsid w:val="00B42AD7"/>
    <w:rsid w:val="00B42B4A"/>
    <w:rsid w:val="00B42B61"/>
    <w:rsid w:val="00B42BA9"/>
    <w:rsid w:val="00B42BE8"/>
    <w:rsid w:val="00B42D73"/>
    <w:rsid w:val="00B42EF0"/>
    <w:rsid w:val="00B42F90"/>
    <w:rsid w:val="00B4314C"/>
    <w:rsid w:val="00B431DB"/>
    <w:rsid w:val="00B4320E"/>
    <w:rsid w:val="00B432B1"/>
    <w:rsid w:val="00B432ED"/>
    <w:rsid w:val="00B4341B"/>
    <w:rsid w:val="00B436A4"/>
    <w:rsid w:val="00B438AF"/>
    <w:rsid w:val="00B438EA"/>
    <w:rsid w:val="00B43A3E"/>
    <w:rsid w:val="00B43C30"/>
    <w:rsid w:val="00B43D57"/>
    <w:rsid w:val="00B43EC9"/>
    <w:rsid w:val="00B44386"/>
    <w:rsid w:val="00B443D9"/>
    <w:rsid w:val="00B4455E"/>
    <w:rsid w:val="00B445C1"/>
    <w:rsid w:val="00B446B1"/>
    <w:rsid w:val="00B44A6D"/>
    <w:rsid w:val="00B44AD9"/>
    <w:rsid w:val="00B44B2A"/>
    <w:rsid w:val="00B44DB1"/>
    <w:rsid w:val="00B44F3D"/>
    <w:rsid w:val="00B44F6E"/>
    <w:rsid w:val="00B44FBB"/>
    <w:rsid w:val="00B4511B"/>
    <w:rsid w:val="00B453B3"/>
    <w:rsid w:val="00B455B2"/>
    <w:rsid w:val="00B4592F"/>
    <w:rsid w:val="00B45BE6"/>
    <w:rsid w:val="00B45BFE"/>
    <w:rsid w:val="00B460C7"/>
    <w:rsid w:val="00B46236"/>
    <w:rsid w:val="00B46A23"/>
    <w:rsid w:val="00B46E97"/>
    <w:rsid w:val="00B46F7C"/>
    <w:rsid w:val="00B46FFC"/>
    <w:rsid w:val="00B473BF"/>
    <w:rsid w:val="00B4749C"/>
    <w:rsid w:val="00B4772A"/>
    <w:rsid w:val="00B4772D"/>
    <w:rsid w:val="00B47846"/>
    <w:rsid w:val="00B47A26"/>
    <w:rsid w:val="00B47A31"/>
    <w:rsid w:val="00B47BAC"/>
    <w:rsid w:val="00B47EA4"/>
    <w:rsid w:val="00B47ED8"/>
    <w:rsid w:val="00B47EEB"/>
    <w:rsid w:val="00B47FD1"/>
    <w:rsid w:val="00B500D9"/>
    <w:rsid w:val="00B50609"/>
    <w:rsid w:val="00B5063D"/>
    <w:rsid w:val="00B50895"/>
    <w:rsid w:val="00B50F74"/>
    <w:rsid w:val="00B51158"/>
    <w:rsid w:val="00B5115E"/>
    <w:rsid w:val="00B513D1"/>
    <w:rsid w:val="00B51447"/>
    <w:rsid w:val="00B5176E"/>
    <w:rsid w:val="00B51789"/>
    <w:rsid w:val="00B51866"/>
    <w:rsid w:val="00B51936"/>
    <w:rsid w:val="00B519B1"/>
    <w:rsid w:val="00B519D2"/>
    <w:rsid w:val="00B51AF5"/>
    <w:rsid w:val="00B51C65"/>
    <w:rsid w:val="00B5202E"/>
    <w:rsid w:val="00B521C3"/>
    <w:rsid w:val="00B521D1"/>
    <w:rsid w:val="00B52298"/>
    <w:rsid w:val="00B5229C"/>
    <w:rsid w:val="00B5255C"/>
    <w:rsid w:val="00B525B9"/>
    <w:rsid w:val="00B5267A"/>
    <w:rsid w:val="00B52812"/>
    <w:rsid w:val="00B529B7"/>
    <w:rsid w:val="00B52A4E"/>
    <w:rsid w:val="00B52A64"/>
    <w:rsid w:val="00B52E5D"/>
    <w:rsid w:val="00B52F71"/>
    <w:rsid w:val="00B5326D"/>
    <w:rsid w:val="00B532EC"/>
    <w:rsid w:val="00B536DE"/>
    <w:rsid w:val="00B53741"/>
    <w:rsid w:val="00B53907"/>
    <w:rsid w:val="00B54163"/>
    <w:rsid w:val="00B5447A"/>
    <w:rsid w:val="00B547AF"/>
    <w:rsid w:val="00B548EB"/>
    <w:rsid w:val="00B54959"/>
    <w:rsid w:val="00B54A11"/>
    <w:rsid w:val="00B54C2C"/>
    <w:rsid w:val="00B54D23"/>
    <w:rsid w:val="00B54E41"/>
    <w:rsid w:val="00B5517A"/>
    <w:rsid w:val="00B551B6"/>
    <w:rsid w:val="00B5524F"/>
    <w:rsid w:val="00B55536"/>
    <w:rsid w:val="00B557DF"/>
    <w:rsid w:val="00B5590B"/>
    <w:rsid w:val="00B55964"/>
    <w:rsid w:val="00B55A96"/>
    <w:rsid w:val="00B55C06"/>
    <w:rsid w:val="00B55F3C"/>
    <w:rsid w:val="00B564C2"/>
    <w:rsid w:val="00B564FE"/>
    <w:rsid w:val="00B5653B"/>
    <w:rsid w:val="00B565BF"/>
    <w:rsid w:val="00B56B78"/>
    <w:rsid w:val="00B56C74"/>
    <w:rsid w:val="00B56C8A"/>
    <w:rsid w:val="00B56D5F"/>
    <w:rsid w:val="00B56D8A"/>
    <w:rsid w:val="00B56DFF"/>
    <w:rsid w:val="00B56EA6"/>
    <w:rsid w:val="00B56EF8"/>
    <w:rsid w:val="00B56F78"/>
    <w:rsid w:val="00B573C9"/>
    <w:rsid w:val="00B574A3"/>
    <w:rsid w:val="00B575F7"/>
    <w:rsid w:val="00B576DE"/>
    <w:rsid w:val="00B5773C"/>
    <w:rsid w:val="00B57778"/>
    <w:rsid w:val="00B57953"/>
    <w:rsid w:val="00B579B5"/>
    <w:rsid w:val="00B57A08"/>
    <w:rsid w:val="00B57A38"/>
    <w:rsid w:val="00B57A40"/>
    <w:rsid w:val="00B57C93"/>
    <w:rsid w:val="00B57E0E"/>
    <w:rsid w:val="00B57E53"/>
    <w:rsid w:val="00B57E78"/>
    <w:rsid w:val="00B57FCC"/>
    <w:rsid w:val="00B6019B"/>
    <w:rsid w:val="00B601C6"/>
    <w:rsid w:val="00B602B2"/>
    <w:rsid w:val="00B60510"/>
    <w:rsid w:val="00B609F1"/>
    <w:rsid w:val="00B60B97"/>
    <w:rsid w:val="00B60D29"/>
    <w:rsid w:val="00B60D2E"/>
    <w:rsid w:val="00B60DDB"/>
    <w:rsid w:val="00B610CB"/>
    <w:rsid w:val="00B6142E"/>
    <w:rsid w:val="00B615B2"/>
    <w:rsid w:val="00B616C8"/>
    <w:rsid w:val="00B61715"/>
    <w:rsid w:val="00B6194C"/>
    <w:rsid w:val="00B619EB"/>
    <w:rsid w:val="00B61A92"/>
    <w:rsid w:val="00B61B7E"/>
    <w:rsid w:val="00B61B9F"/>
    <w:rsid w:val="00B61BDA"/>
    <w:rsid w:val="00B61C41"/>
    <w:rsid w:val="00B62076"/>
    <w:rsid w:val="00B6229D"/>
    <w:rsid w:val="00B622D8"/>
    <w:rsid w:val="00B6248B"/>
    <w:rsid w:val="00B6248F"/>
    <w:rsid w:val="00B62793"/>
    <w:rsid w:val="00B627E8"/>
    <w:rsid w:val="00B62898"/>
    <w:rsid w:val="00B62AA6"/>
    <w:rsid w:val="00B62AAC"/>
    <w:rsid w:val="00B62C02"/>
    <w:rsid w:val="00B62D2C"/>
    <w:rsid w:val="00B62D5A"/>
    <w:rsid w:val="00B6314B"/>
    <w:rsid w:val="00B6314E"/>
    <w:rsid w:val="00B63395"/>
    <w:rsid w:val="00B634F8"/>
    <w:rsid w:val="00B635CA"/>
    <w:rsid w:val="00B637EA"/>
    <w:rsid w:val="00B638D3"/>
    <w:rsid w:val="00B639A6"/>
    <w:rsid w:val="00B63C06"/>
    <w:rsid w:val="00B63C45"/>
    <w:rsid w:val="00B63CAB"/>
    <w:rsid w:val="00B63FE1"/>
    <w:rsid w:val="00B64002"/>
    <w:rsid w:val="00B6407B"/>
    <w:rsid w:val="00B642D4"/>
    <w:rsid w:val="00B642D8"/>
    <w:rsid w:val="00B64332"/>
    <w:rsid w:val="00B643DD"/>
    <w:rsid w:val="00B645BD"/>
    <w:rsid w:val="00B64613"/>
    <w:rsid w:val="00B64641"/>
    <w:rsid w:val="00B64A60"/>
    <w:rsid w:val="00B64BCB"/>
    <w:rsid w:val="00B64C10"/>
    <w:rsid w:val="00B64D5A"/>
    <w:rsid w:val="00B6526D"/>
    <w:rsid w:val="00B6555E"/>
    <w:rsid w:val="00B658E4"/>
    <w:rsid w:val="00B65AAC"/>
    <w:rsid w:val="00B65B78"/>
    <w:rsid w:val="00B65B94"/>
    <w:rsid w:val="00B65C57"/>
    <w:rsid w:val="00B6607A"/>
    <w:rsid w:val="00B6615C"/>
    <w:rsid w:val="00B6647F"/>
    <w:rsid w:val="00B665EC"/>
    <w:rsid w:val="00B66649"/>
    <w:rsid w:val="00B669DD"/>
    <w:rsid w:val="00B66CB0"/>
    <w:rsid w:val="00B66CFA"/>
    <w:rsid w:val="00B66D67"/>
    <w:rsid w:val="00B66E88"/>
    <w:rsid w:val="00B6708F"/>
    <w:rsid w:val="00B6717D"/>
    <w:rsid w:val="00B67442"/>
    <w:rsid w:val="00B67672"/>
    <w:rsid w:val="00B6775F"/>
    <w:rsid w:val="00B67873"/>
    <w:rsid w:val="00B6791E"/>
    <w:rsid w:val="00B67CDF"/>
    <w:rsid w:val="00B67EC7"/>
    <w:rsid w:val="00B67F6B"/>
    <w:rsid w:val="00B70269"/>
    <w:rsid w:val="00B70354"/>
    <w:rsid w:val="00B7047E"/>
    <w:rsid w:val="00B704E4"/>
    <w:rsid w:val="00B705D9"/>
    <w:rsid w:val="00B70683"/>
    <w:rsid w:val="00B706A3"/>
    <w:rsid w:val="00B70872"/>
    <w:rsid w:val="00B70AA0"/>
    <w:rsid w:val="00B70CC6"/>
    <w:rsid w:val="00B70D1C"/>
    <w:rsid w:val="00B70D79"/>
    <w:rsid w:val="00B70F5C"/>
    <w:rsid w:val="00B710C0"/>
    <w:rsid w:val="00B71236"/>
    <w:rsid w:val="00B712CE"/>
    <w:rsid w:val="00B71502"/>
    <w:rsid w:val="00B71569"/>
    <w:rsid w:val="00B715FA"/>
    <w:rsid w:val="00B71797"/>
    <w:rsid w:val="00B72007"/>
    <w:rsid w:val="00B720FC"/>
    <w:rsid w:val="00B7212A"/>
    <w:rsid w:val="00B7216A"/>
    <w:rsid w:val="00B72367"/>
    <w:rsid w:val="00B72565"/>
    <w:rsid w:val="00B7268A"/>
    <w:rsid w:val="00B72C29"/>
    <w:rsid w:val="00B72EE6"/>
    <w:rsid w:val="00B7307F"/>
    <w:rsid w:val="00B7325D"/>
    <w:rsid w:val="00B733BF"/>
    <w:rsid w:val="00B73636"/>
    <w:rsid w:val="00B73644"/>
    <w:rsid w:val="00B73928"/>
    <w:rsid w:val="00B739FE"/>
    <w:rsid w:val="00B73B76"/>
    <w:rsid w:val="00B73BEB"/>
    <w:rsid w:val="00B73BEC"/>
    <w:rsid w:val="00B73DAF"/>
    <w:rsid w:val="00B73DCB"/>
    <w:rsid w:val="00B73FEA"/>
    <w:rsid w:val="00B74117"/>
    <w:rsid w:val="00B74416"/>
    <w:rsid w:val="00B7452C"/>
    <w:rsid w:val="00B748A4"/>
    <w:rsid w:val="00B74A88"/>
    <w:rsid w:val="00B74B82"/>
    <w:rsid w:val="00B74CCA"/>
    <w:rsid w:val="00B74D6B"/>
    <w:rsid w:val="00B74EB8"/>
    <w:rsid w:val="00B74FD5"/>
    <w:rsid w:val="00B75063"/>
    <w:rsid w:val="00B75298"/>
    <w:rsid w:val="00B7537B"/>
    <w:rsid w:val="00B7542B"/>
    <w:rsid w:val="00B75466"/>
    <w:rsid w:val="00B75628"/>
    <w:rsid w:val="00B75915"/>
    <w:rsid w:val="00B75B93"/>
    <w:rsid w:val="00B75C4B"/>
    <w:rsid w:val="00B75CA8"/>
    <w:rsid w:val="00B75CEA"/>
    <w:rsid w:val="00B75E57"/>
    <w:rsid w:val="00B75EAD"/>
    <w:rsid w:val="00B75FF4"/>
    <w:rsid w:val="00B76024"/>
    <w:rsid w:val="00B76369"/>
    <w:rsid w:val="00B764BF"/>
    <w:rsid w:val="00B766BF"/>
    <w:rsid w:val="00B766CC"/>
    <w:rsid w:val="00B7690D"/>
    <w:rsid w:val="00B76BA5"/>
    <w:rsid w:val="00B76D8F"/>
    <w:rsid w:val="00B76D9A"/>
    <w:rsid w:val="00B76F26"/>
    <w:rsid w:val="00B77040"/>
    <w:rsid w:val="00B7706D"/>
    <w:rsid w:val="00B770F9"/>
    <w:rsid w:val="00B77112"/>
    <w:rsid w:val="00B7733A"/>
    <w:rsid w:val="00B7744F"/>
    <w:rsid w:val="00B7760F"/>
    <w:rsid w:val="00B77670"/>
    <w:rsid w:val="00B77780"/>
    <w:rsid w:val="00B778D2"/>
    <w:rsid w:val="00B7793D"/>
    <w:rsid w:val="00B77A53"/>
    <w:rsid w:val="00B77D3E"/>
    <w:rsid w:val="00B77FB5"/>
    <w:rsid w:val="00B800AD"/>
    <w:rsid w:val="00B80133"/>
    <w:rsid w:val="00B8037B"/>
    <w:rsid w:val="00B803FB"/>
    <w:rsid w:val="00B805B8"/>
    <w:rsid w:val="00B808B7"/>
    <w:rsid w:val="00B80939"/>
    <w:rsid w:val="00B80B99"/>
    <w:rsid w:val="00B80D69"/>
    <w:rsid w:val="00B80E33"/>
    <w:rsid w:val="00B80E5E"/>
    <w:rsid w:val="00B80ED1"/>
    <w:rsid w:val="00B81054"/>
    <w:rsid w:val="00B812EC"/>
    <w:rsid w:val="00B81576"/>
    <w:rsid w:val="00B81582"/>
    <w:rsid w:val="00B8162F"/>
    <w:rsid w:val="00B81692"/>
    <w:rsid w:val="00B816C4"/>
    <w:rsid w:val="00B816DC"/>
    <w:rsid w:val="00B8171B"/>
    <w:rsid w:val="00B819FD"/>
    <w:rsid w:val="00B81AA9"/>
    <w:rsid w:val="00B81D2E"/>
    <w:rsid w:val="00B81E45"/>
    <w:rsid w:val="00B81EB2"/>
    <w:rsid w:val="00B81EF4"/>
    <w:rsid w:val="00B820C5"/>
    <w:rsid w:val="00B82314"/>
    <w:rsid w:val="00B8265B"/>
    <w:rsid w:val="00B82819"/>
    <w:rsid w:val="00B82822"/>
    <w:rsid w:val="00B8293E"/>
    <w:rsid w:val="00B82C70"/>
    <w:rsid w:val="00B82EA5"/>
    <w:rsid w:val="00B83163"/>
    <w:rsid w:val="00B83207"/>
    <w:rsid w:val="00B832F3"/>
    <w:rsid w:val="00B8331A"/>
    <w:rsid w:val="00B83469"/>
    <w:rsid w:val="00B835DC"/>
    <w:rsid w:val="00B837C8"/>
    <w:rsid w:val="00B837CC"/>
    <w:rsid w:val="00B83E7F"/>
    <w:rsid w:val="00B84111"/>
    <w:rsid w:val="00B84244"/>
    <w:rsid w:val="00B8424A"/>
    <w:rsid w:val="00B84276"/>
    <w:rsid w:val="00B8438E"/>
    <w:rsid w:val="00B84746"/>
    <w:rsid w:val="00B847DA"/>
    <w:rsid w:val="00B8488E"/>
    <w:rsid w:val="00B84997"/>
    <w:rsid w:val="00B84A2A"/>
    <w:rsid w:val="00B84D5B"/>
    <w:rsid w:val="00B84DD1"/>
    <w:rsid w:val="00B84DFF"/>
    <w:rsid w:val="00B84F5A"/>
    <w:rsid w:val="00B84F62"/>
    <w:rsid w:val="00B85181"/>
    <w:rsid w:val="00B851D5"/>
    <w:rsid w:val="00B851F7"/>
    <w:rsid w:val="00B8522F"/>
    <w:rsid w:val="00B853E0"/>
    <w:rsid w:val="00B8550A"/>
    <w:rsid w:val="00B8554C"/>
    <w:rsid w:val="00B856C0"/>
    <w:rsid w:val="00B85766"/>
    <w:rsid w:val="00B85805"/>
    <w:rsid w:val="00B85C35"/>
    <w:rsid w:val="00B85C56"/>
    <w:rsid w:val="00B85D53"/>
    <w:rsid w:val="00B85F5D"/>
    <w:rsid w:val="00B862B8"/>
    <w:rsid w:val="00B863A2"/>
    <w:rsid w:val="00B86444"/>
    <w:rsid w:val="00B8682F"/>
    <w:rsid w:val="00B86875"/>
    <w:rsid w:val="00B86E7D"/>
    <w:rsid w:val="00B86E7E"/>
    <w:rsid w:val="00B86E97"/>
    <w:rsid w:val="00B86F77"/>
    <w:rsid w:val="00B86FE3"/>
    <w:rsid w:val="00B87039"/>
    <w:rsid w:val="00B87058"/>
    <w:rsid w:val="00B87112"/>
    <w:rsid w:val="00B87122"/>
    <w:rsid w:val="00B871A6"/>
    <w:rsid w:val="00B871EF"/>
    <w:rsid w:val="00B87238"/>
    <w:rsid w:val="00B872F6"/>
    <w:rsid w:val="00B87533"/>
    <w:rsid w:val="00B875DF"/>
    <w:rsid w:val="00B875F2"/>
    <w:rsid w:val="00B8773B"/>
    <w:rsid w:val="00B877E8"/>
    <w:rsid w:val="00B87B67"/>
    <w:rsid w:val="00B87E6D"/>
    <w:rsid w:val="00B90086"/>
    <w:rsid w:val="00B90248"/>
    <w:rsid w:val="00B90317"/>
    <w:rsid w:val="00B9044B"/>
    <w:rsid w:val="00B906BE"/>
    <w:rsid w:val="00B907FE"/>
    <w:rsid w:val="00B908D0"/>
    <w:rsid w:val="00B90DFA"/>
    <w:rsid w:val="00B90E6F"/>
    <w:rsid w:val="00B90EF5"/>
    <w:rsid w:val="00B90FAD"/>
    <w:rsid w:val="00B9105B"/>
    <w:rsid w:val="00B911EA"/>
    <w:rsid w:val="00B912E4"/>
    <w:rsid w:val="00B9140E"/>
    <w:rsid w:val="00B91467"/>
    <w:rsid w:val="00B918D2"/>
    <w:rsid w:val="00B91941"/>
    <w:rsid w:val="00B91A22"/>
    <w:rsid w:val="00B91ACB"/>
    <w:rsid w:val="00B91FEF"/>
    <w:rsid w:val="00B9201D"/>
    <w:rsid w:val="00B92371"/>
    <w:rsid w:val="00B9253B"/>
    <w:rsid w:val="00B9257B"/>
    <w:rsid w:val="00B925B1"/>
    <w:rsid w:val="00B92846"/>
    <w:rsid w:val="00B928B1"/>
    <w:rsid w:val="00B9297C"/>
    <w:rsid w:val="00B92A72"/>
    <w:rsid w:val="00B92BB5"/>
    <w:rsid w:val="00B92D05"/>
    <w:rsid w:val="00B92D07"/>
    <w:rsid w:val="00B92FCC"/>
    <w:rsid w:val="00B92FF2"/>
    <w:rsid w:val="00B9305C"/>
    <w:rsid w:val="00B93628"/>
    <w:rsid w:val="00B9393D"/>
    <w:rsid w:val="00B93A08"/>
    <w:rsid w:val="00B93B52"/>
    <w:rsid w:val="00B93D65"/>
    <w:rsid w:val="00B93DC2"/>
    <w:rsid w:val="00B93E55"/>
    <w:rsid w:val="00B93EA1"/>
    <w:rsid w:val="00B93EDE"/>
    <w:rsid w:val="00B94146"/>
    <w:rsid w:val="00B9422B"/>
    <w:rsid w:val="00B94433"/>
    <w:rsid w:val="00B94551"/>
    <w:rsid w:val="00B94684"/>
    <w:rsid w:val="00B9472B"/>
    <w:rsid w:val="00B94D2C"/>
    <w:rsid w:val="00B94D74"/>
    <w:rsid w:val="00B94EDE"/>
    <w:rsid w:val="00B9536E"/>
    <w:rsid w:val="00B953A8"/>
    <w:rsid w:val="00B9546A"/>
    <w:rsid w:val="00B95534"/>
    <w:rsid w:val="00B95807"/>
    <w:rsid w:val="00B95848"/>
    <w:rsid w:val="00B95A87"/>
    <w:rsid w:val="00B95CA5"/>
    <w:rsid w:val="00B95EAC"/>
    <w:rsid w:val="00B9603D"/>
    <w:rsid w:val="00B962A7"/>
    <w:rsid w:val="00B9645B"/>
    <w:rsid w:val="00B9657D"/>
    <w:rsid w:val="00B965E7"/>
    <w:rsid w:val="00B96755"/>
    <w:rsid w:val="00B96B4F"/>
    <w:rsid w:val="00B96D32"/>
    <w:rsid w:val="00B97019"/>
    <w:rsid w:val="00B970B2"/>
    <w:rsid w:val="00B971AA"/>
    <w:rsid w:val="00B971B3"/>
    <w:rsid w:val="00B97371"/>
    <w:rsid w:val="00B973D0"/>
    <w:rsid w:val="00B9753D"/>
    <w:rsid w:val="00B9756D"/>
    <w:rsid w:val="00B97614"/>
    <w:rsid w:val="00B97990"/>
    <w:rsid w:val="00B979E1"/>
    <w:rsid w:val="00B97A68"/>
    <w:rsid w:val="00B97AC6"/>
    <w:rsid w:val="00B97E13"/>
    <w:rsid w:val="00B97EB6"/>
    <w:rsid w:val="00B97F37"/>
    <w:rsid w:val="00B97F4A"/>
    <w:rsid w:val="00BA009E"/>
    <w:rsid w:val="00BA0175"/>
    <w:rsid w:val="00BA0287"/>
    <w:rsid w:val="00BA02E0"/>
    <w:rsid w:val="00BA04F5"/>
    <w:rsid w:val="00BA0568"/>
    <w:rsid w:val="00BA07FB"/>
    <w:rsid w:val="00BA0828"/>
    <w:rsid w:val="00BA0A38"/>
    <w:rsid w:val="00BA0B91"/>
    <w:rsid w:val="00BA0C1F"/>
    <w:rsid w:val="00BA0CF1"/>
    <w:rsid w:val="00BA0D9A"/>
    <w:rsid w:val="00BA0F7B"/>
    <w:rsid w:val="00BA0F9B"/>
    <w:rsid w:val="00BA1016"/>
    <w:rsid w:val="00BA13EB"/>
    <w:rsid w:val="00BA1436"/>
    <w:rsid w:val="00BA149F"/>
    <w:rsid w:val="00BA1692"/>
    <w:rsid w:val="00BA16D3"/>
    <w:rsid w:val="00BA17AB"/>
    <w:rsid w:val="00BA1C75"/>
    <w:rsid w:val="00BA1CF9"/>
    <w:rsid w:val="00BA1E3B"/>
    <w:rsid w:val="00BA2015"/>
    <w:rsid w:val="00BA20A3"/>
    <w:rsid w:val="00BA2571"/>
    <w:rsid w:val="00BA2896"/>
    <w:rsid w:val="00BA2A76"/>
    <w:rsid w:val="00BA2BDB"/>
    <w:rsid w:val="00BA2C09"/>
    <w:rsid w:val="00BA2E20"/>
    <w:rsid w:val="00BA2E6C"/>
    <w:rsid w:val="00BA2F36"/>
    <w:rsid w:val="00BA304E"/>
    <w:rsid w:val="00BA32F9"/>
    <w:rsid w:val="00BA34A8"/>
    <w:rsid w:val="00BA350B"/>
    <w:rsid w:val="00BA375A"/>
    <w:rsid w:val="00BA38C3"/>
    <w:rsid w:val="00BA3A6C"/>
    <w:rsid w:val="00BA3AE7"/>
    <w:rsid w:val="00BA3BD6"/>
    <w:rsid w:val="00BA3C0B"/>
    <w:rsid w:val="00BA3CCD"/>
    <w:rsid w:val="00BA3CD7"/>
    <w:rsid w:val="00BA404D"/>
    <w:rsid w:val="00BA423F"/>
    <w:rsid w:val="00BA49C4"/>
    <w:rsid w:val="00BA4B3C"/>
    <w:rsid w:val="00BA4C0A"/>
    <w:rsid w:val="00BA4C6C"/>
    <w:rsid w:val="00BA4EE0"/>
    <w:rsid w:val="00BA52EE"/>
    <w:rsid w:val="00BA53F5"/>
    <w:rsid w:val="00BA5513"/>
    <w:rsid w:val="00BA5558"/>
    <w:rsid w:val="00BA59A6"/>
    <w:rsid w:val="00BA5A26"/>
    <w:rsid w:val="00BA5B6A"/>
    <w:rsid w:val="00BA5EAB"/>
    <w:rsid w:val="00BA6430"/>
    <w:rsid w:val="00BA6445"/>
    <w:rsid w:val="00BA66A1"/>
    <w:rsid w:val="00BA67F4"/>
    <w:rsid w:val="00BA684D"/>
    <w:rsid w:val="00BA691B"/>
    <w:rsid w:val="00BA6986"/>
    <w:rsid w:val="00BA6A0C"/>
    <w:rsid w:val="00BA6EBC"/>
    <w:rsid w:val="00BA70D1"/>
    <w:rsid w:val="00BA7105"/>
    <w:rsid w:val="00BA7116"/>
    <w:rsid w:val="00BA7205"/>
    <w:rsid w:val="00BA72DD"/>
    <w:rsid w:val="00BA75D5"/>
    <w:rsid w:val="00BA75FB"/>
    <w:rsid w:val="00BB0196"/>
    <w:rsid w:val="00BB01E5"/>
    <w:rsid w:val="00BB039A"/>
    <w:rsid w:val="00BB03B0"/>
    <w:rsid w:val="00BB055B"/>
    <w:rsid w:val="00BB066A"/>
    <w:rsid w:val="00BB06E0"/>
    <w:rsid w:val="00BB08BB"/>
    <w:rsid w:val="00BB0C38"/>
    <w:rsid w:val="00BB0CD1"/>
    <w:rsid w:val="00BB0E49"/>
    <w:rsid w:val="00BB13A5"/>
    <w:rsid w:val="00BB1476"/>
    <w:rsid w:val="00BB1508"/>
    <w:rsid w:val="00BB1594"/>
    <w:rsid w:val="00BB171C"/>
    <w:rsid w:val="00BB19D2"/>
    <w:rsid w:val="00BB1C92"/>
    <w:rsid w:val="00BB1D2F"/>
    <w:rsid w:val="00BB1E36"/>
    <w:rsid w:val="00BB218C"/>
    <w:rsid w:val="00BB2363"/>
    <w:rsid w:val="00BB24FC"/>
    <w:rsid w:val="00BB2691"/>
    <w:rsid w:val="00BB28E9"/>
    <w:rsid w:val="00BB28F5"/>
    <w:rsid w:val="00BB2AAF"/>
    <w:rsid w:val="00BB2AB5"/>
    <w:rsid w:val="00BB2B73"/>
    <w:rsid w:val="00BB2C0A"/>
    <w:rsid w:val="00BB2C5B"/>
    <w:rsid w:val="00BB2CCF"/>
    <w:rsid w:val="00BB2F9A"/>
    <w:rsid w:val="00BB2FEB"/>
    <w:rsid w:val="00BB336A"/>
    <w:rsid w:val="00BB34C6"/>
    <w:rsid w:val="00BB3541"/>
    <w:rsid w:val="00BB37B1"/>
    <w:rsid w:val="00BB37C8"/>
    <w:rsid w:val="00BB3BD3"/>
    <w:rsid w:val="00BB3C0E"/>
    <w:rsid w:val="00BB3C18"/>
    <w:rsid w:val="00BB3C64"/>
    <w:rsid w:val="00BB3C71"/>
    <w:rsid w:val="00BB3D65"/>
    <w:rsid w:val="00BB42F4"/>
    <w:rsid w:val="00BB44D3"/>
    <w:rsid w:val="00BB4521"/>
    <w:rsid w:val="00BB465A"/>
    <w:rsid w:val="00BB4ADF"/>
    <w:rsid w:val="00BB4CA2"/>
    <w:rsid w:val="00BB4D96"/>
    <w:rsid w:val="00BB4E90"/>
    <w:rsid w:val="00BB506E"/>
    <w:rsid w:val="00BB549C"/>
    <w:rsid w:val="00BB5618"/>
    <w:rsid w:val="00BB56AC"/>
    <w:rsid w:val="00BB56F5"/>
    <w:rsid w:val="00BB5765"/>
    <w:rsid w:val="00BB5AE6"/>
    <w:rsid w:val="00BB5BEB"/>
    <w:rsid w:val="00BB5ECE"/>
    <w:rsid w:val="00BB5F8D"/>
    <w:rsid w:val="00BB61C6"/>
    <w:rsid w:val="00BB65D3"/>
    <w:rsid w:val="00BB65DD"/>
    <w:rsid w:val="00BB66B4"/>
    <w:rsid w:val="00BB676A"/>
    <w:rsid w:val="00BB68B5"/>
    <w:rsid w:val="00BB6B0D"/>
    <w:rsid w:val="00BB6D3A"/>
    <w:rsid w:val="00BB6E2C"/>
    <w:rsid w:val="00BB6E30"/>
    <w:rsid w:val="00BB6E98"/>
    <w:rsid w:val="00BB7011"/>
    <w:rsid w:val="00BB7035"/>
    <w:rsid w:val="00BB709E"/>
    <w:rsid w:val="00BB7118"/>
    <w:rsid w:val="00BB7490"/>
    <w:rsid w:val="00BB7701"/>
    <w:rsid w:val="00BB7793"/>
    <w:rsid w:val="00BB7ABA"/>
    <w:rsid w:val="00BB7C62"/>
    <w:rsid w:val="00BB7DC0"/>
    <w:rsid w:val="00BB7E75"/>
    <w:rsid w:val="00BB7EA0"/>
    <w:rsid w:val="00BC007C"/>
    <w:rsid w:val="00BC0116"/>
    <w:rsid w:val="00BC013E"/>
    <w:rsid w:val="00BC0171"/>
    <w:rsid w:val="00BC01F3"/>
    <w:rsid w:val="00BC0473"/>
    <w:rsid w:val="00BC04A2"/>
    <w:rsid w:val="00BC052B"/>
    <w:rsid w:val="00BC054E"/>
    <w:rsid w:val="00BC0658"/>
    <w:rsid w:val="00BC0A3D"/>
    <w:rsid w:val="00BC0EB8"/>
    <w:rsid w:val="00BC0ED4"/>
    <w:rsid w:val="00BC0FFE"/>
    <w:rsid w:val="00BC10F4"/>
    <w:rsid w:val="00BC14DC"/>
    <w:rsid w:val="00BC1617"/>
    <w:rsid w:val="00BC1720"/>
    <w:rsid w:val="00BC1867"/>
    <w:rsid w:val="00BC19FE"/>
    <w:rsid w:val="00BC1A59"/>
    <w:rsid w:val="00BC1A98"/>
    <w:rsid w:val="00BC1AC8"/>
    <w:rsid w:val="00BC21FC"/>
    <w:rsid w:val="00BC2239"/>
    <w:rsid w:val="00BC246C"/>
    <w:rsid w:val="00BC25C5"/>
    <w:rsid w:val="00BC2602"/>
    <w:rsid w:val="00BC2773"/>
    <w:rsid w:val="00BC3142"/>
    <w:rsid w:val="00BC31EC"/>
    <w:rsid w:val="00BC31F4"/>
    <w:rsid w:val="00BC3311"/>
    <w:rsid w:val="00BC347E"/>
    <w:rsid w:val="00BC34DA"/>
    <w:rsid w:val="00BC3506"/>
    <w:rsid w:val="00BC369A"/>
    <w:rsid w:val="00BC3862"/>
    <w:rsid w:val="00BC39D2"/>
    <w:rsid w:val="00BC3CC0"/>
    <w:rsid w:val="00BC3D2C"/>
    <w:rsid w:val="00BC3E39"/>
    <w:rsid w:val="00BC3F4E"/>
    <w:rsid w:val="00BC3F9E"/>
    <w:rsid w:val="00BC4044"/>
    <w:rsid w:val="00BC43FE"/>
    <w:rsid w:val="00BC4569"/>
    <w:rsid w:val="00BC45F8"/>
    <w:rsid w:val="00BC4789"/>
    <w:rsid w:val="00BC485B"/>
    <w:rsid w:val="00BC4A17"/>
    <w:rsid w:val="00BC4DC4"/>
    <w:rsid w:val="00BC4DEA"/>
    <w:rsid w:val="00BC4ED6"/>
    <w:rsid w:val="00BC4F55"/>
    <w:rsid w:val="00BC4F92"/>
    <w:rsid w:val="00BC5373"/>
    <w:rsid w:val="00BC5A4C"/>
    <w:rsid w:val="00BC5A64"/>
    <w:rsid w:val="00BC5DAD"/>
    <w:rsid w:val="00BC5E18"/>
    <w:rsid w:val="00BC5E21"/>
    <w:rsid w:val="00BC5F46"/>
    <w:rsid w:val="00BC6071"/>
    <w:rsid w:val="00BC637B"/>
    <w:rsid w:val="00BC6536"/>
    <w:rsid w:val="00BC68A3"/>
    <w:rsid w:val="00BC6AE1"/>
    <w:rsid w:val="00BC6B79"/>
    <w:rsid w:val="00BC6D37"/>
    <w:rsid w:val="00BC6D83"/>
    <w:rsid w:val="00BC6E6E"/>
    <w:rsid w:val="00BC72A1"/>
    <w:rsid w:val="00BC736B"/>
    <w:rsid w:val="00BC736D"/>
    <w:rsid w:val="00BC7493"/>
    <w:rsid w:val="00BC74BF"/>
    <w:rsid w:val="00BC79B8"/>
    <w:rsid w:val="00BC7B43"/>
    <w:rsid w:val="00BC7B96"/>
    <w:rsid w:val="00BC7C30"/>
    <w:rsid w:val="00BC7D57"/>
    <w:rsid w:val="00BC7F55"/>
    <w:rsid w:val="00BD0156"/>
    <w:rsid w:val="00BD0233"/>
    <w:rsid w:val="00BD0321"/>
    <w:rsid w:val="00BD0638"/>
    <w:rsid w:val="00BD07EA"/>
    <w:rsid w:val="00BD0817"/>
    <w:rsid w:val="00BD0AE5"/>
    <w:rsid w:val="00BD0C15"/>
    <w:rsid w:val="00BD0DA2"/>
    <w:rsid w:val="00BD0F63"/>
    <w:rsid w:val="00BD0FD8"/>
    <w:rsid w:val="00BD1218"/>
    <w:rsid w:val="00BD13A9"/>
    <w:rsid w:val="00BD14E8"/>
    <w:rsid w:val="00BD1857"/>
    <w:rsid w:val="00BD1873"/>
    <w:rsid w:val="00BD1925"/>
    <w:rsid w:val="00BD1CF8"/>
    <w:rsid w:val="00BD1E4C"/>
    <w:rsid w:val="00BD1EB5"/>
    <w:rsid w:val="00BD2064"/>
    <w:rsid w:val="00BD20C2"/>
    <w:rsid w:val="00BD2252"/>
    <w:rsid w:val="00BD225D"/>
    <w:rsid w:val="00BD2347"/>
    <w:rsid w:val="00BD24C8"/>
    <w:rsid w:val="00BD24FC"/>
    <w:rsid w:val="00BD25E7"/>
    <w:rsid w:val="00BD2629"/>
    <w:rsid w:val="00BD264D"/>
    <w:rsid w:val="00BD2698"/>
    <w:rsid w:val="00BD2973"/>
    <w:rsid w:val="00BD29D1"/>
    <w:rsid w:val="00BD2A95"/>
    <w:rsid w:val="00BD2BC1"/>
    <w:rsid w:val="00BD2D33"/>
    <w:rsid w:val="00BD2EBA"/>
    <w:rsid w:val="00BD2FAD"/>
    <w:rsid w:val="00BD3277"/>
    <w:rsid w:val="00BD355D"/>
    <w:rsid w:val="00BD35D7"/>
    <w:rsid w:val="00BD3685"/>
    <w:rsid w:val="00BD37C7"/>
    <w:rsid w:val="00BD397D"/>
    <w:rsid w:val="00BD3C6E"/>
    <w:rsid w:val="00BD3DC5"/>
    <w:rsid w:val="00BD3F71"/>
    <w:rsid w:val="00BD4316"/>
    <w:rsid w:val="00BD4461"/>
    <w:rsid w:val="00BD44F7"/>
    <w:rsid w:val="00BD45A6"/>
    <w:rsid w:val="00BD45F0"/>
    <w:rsid w:val="00BD4646"/>
    <w:rsid w:val="00BD4898"/>
    <w:rsid w:val="00BD4A61"/>
    <w:rsid w:val="00BD4BE3"/>
    <w:rsid w:val="00BD4E2F"/>
    <w:rsid w:val="00BD5069"/>
    <w:rsid w:val="00BD51B4"/>
    <w:rsid w:val="00BD543D"/>
    <w:rsid w:val="00BD5536"/>
    <w:rsid w:val="00BD59F8"/>
    <w:rsid w:val="00BD5ACC"/>
    <w:rsid w:val="00BD5CFA"/>
    <w:rsid w:val="00BD5D0D"/>
    <w:rsid w:val="00BD5E01"/>
    <w:rsid w:val="00BD5FF7"/>
    <w:rsid w:val="00BD61FB"/>
    <w:rsid w:val="00BD6699"/>
    <w:rsid w:val="00BD685D"/>
    <w:rsid w:val="00BD69CE"/>
    <w:rsid w:val="00BD6B58"/>
    <w:rsid w:val="00BD6B77"/>
    <w:rsid w:val="00BD6BC5"/>
    <w:rsid w:val="00BD6C21"/>
    <w:rsid w:val="00BD6E0D"/>
    <w:rsid w:val="00BD6E42"/>
    <w:rsid w:val="00BD6F01"/>
    <w:rsid w:val="00BD790F"/>
    <w:rsid w:val="00BD7A8D"/>
    <w:rsid w:val="00BD7CB4"/>
    <w:rsid w:val="00BD7CD2"/>
    <w:rsid w:val="00BE0011"/>
    <w:rsid w:val="00BE0083"/>
    <w:rsid w:val="00BE013F"/>
    <w:rsid w:val="00BE0206"/>
    <w:rsid w:val="00BE038A"/>
    <w:rsid w:val="00BE0804"/>
    <w:rsid w:val="00BE08A3"/>
    <w:rsid w:val="00BE0B12"/>
    <w:rsid w:val="00BE0EC7"/>
    <w:rsid w:val="00BE0F99"/>
    <w:rsid w:val="00BE1203"/>
    <w:rsid w:val="00BE1241"/>
    <w:rsid w:val="00BE136B"/>
    <w:rsid w:val="00BE14D0"/>
    <w:rsid w:val="00BE15E7"/>
    <w:rsid w:val="00BE15EF"/>
    <w:rsid w:val="00BE15FC"/>
    <w:rsid w:val="00BE1631"/>
    <w:rsid w:val="00BE16B7"/>
    <w:rsid w:val="00BE1B7E"/>
    <w:rsid w:val="00BE1F2F"/>
    <w:rsid w:val="00BE1FB3"/>
    <w:rsid w:val="00BE1FD3"/>
    <w:rsid w:val="00BE20AE"/>
    <w:rsid w:val="00BE239B"/>
    <w:rsid w:val="00BE24BE"/>
    <w:rsid w:val="00BE26EF"/>
    <w:rsid w:val="00BE2770"/>
    <w:rsid w:val="00BE278A"/>
    <w:rsid w:val="00BE284A"/>
    <w:rsid w:val="00BE29CF"/>
    <w:rsid w:val="00BE2AA5"/>
    <w:rsid w:val="00BE2BB0"/>
    <w:rsid w:val="00BE2BC6"/>
    <w:rsid w:val="00BE2C01"/>
    <w:rsid w:val="00BE2CC5"/>
    <w:rsid w:val="00BE2DA2"/>
    <w:rsid w:val="00BE2F8D"/>
    <w:rsid w:val="00BE2FCC"/>
    <w:rsid w:val="00BE3321"/>
    <w:rsid w:val="00BE34B0"/>
    <w:rsid w:val="00BE3516"/>
    <w:rsid w:val="00BE3D10"/>
    <w:rsid w:val="00BE3D46"/>
    <w:rsid w:val="00BE414E"/>
    <w:rsid w:val="00BE4303"/>
    <w:rsid w:val="00BE43C8"/>
    <w:rsid w:val="00BE44BF"/>
    <w:rsid w:val="00BE484A"/>
    <w:rsid w:val="00BE48CB"/>
    <w:rsid w:val="00BE4BCE"/>
    <w:rsid w:val="00BE4CBB"/>
    <w:rsid w:val="00BE5083"/>
    <w:rsid w:val="00BE53FB"/>
    <w:rsid w:val="00BE5795"/>
    <w:rsid w:val="00BE5870"/>
    <w:rsid w:val="00BE58B8"/>
    <w:rsid w:val="00BE5A8F"/>
    <w:rsid w:val="00BE5AFC"/>
    <w:rsid w:val="00BE5BE0"/>
    <w:rsid w:val="00BE5FC2"/>
    <w:rsid w:val="00BE6092"/>
    <w:rsid w:val="00BE60FE"/>
    <w:rsid w:val="00BE6188"/>
    <w:rsid w:val="00BE62C2"/>
    <w:rsid w:val="00BE6431"/>
    <w:rsid w:val="00BE64E0"/>
    <w:rsid w:val="00BE653A"/>
    <w:rsid w:val="00BE6868"/>
    <w:rsid w:val="00BE687C"/>
    <w:rsid w:val="00BE6A3E"/>
    <w:rsid w:val="00BE6B40"/>
    <w:rsid w:val="00BE6C27"/>
    <w:rsid w:val="00BE6CCE"/>
    <w:rsid w:val="00BE6DBD"/>
    <w:rsid w:val="00BE6E0E"/>
    <w:rsid w:val="00BE703B"/>
    <w:rsid w:val="00BE7065"/>
    <w:rsid w:val="00BE7142"/>
    <w:rsid w:val="00BE73BA"/>
    <w:rsid w:val="00BE741B"/>
    <w:rsid w:val="00BE79A8"/>
    <w:rsid w:val="00BE7AEA"/>
    <w:rsid w:val="00BE7D39"/>
    <w:rsid w:val="00BE7D4B"/>
    <w:rsid w:val="00BE7EB9"/>
    <w:rsid w:val="00BE7F27"/>
    <w:rsid w:val="00BF00C6"/>
    <w:rsid w:val="00BF0409"/>
    <w:rsid w:val="00BF0449"/>
    <w:rsid w:val="00BF063F"/>
    <w:rsid w:val="00BF0AA1"/>
    <w:rsid w:val="00BF0C08"/>
    <w:rsid w:val="00BF0D1A"/>
    <w:rsid w:val="00BF0D1B"/>
    <w:rsid w:val="00BF0D3A"/>
    <w:rsid w:val="00BF0EFF"/>
    <w:rsid w:val="00BF0FE1"/>
    <w:rsid w:val="00BF1016"/>
    <w:rsid w:val="00BF1269"/>
    <w:rsid w:val="00BF1497"/>
    <w:rsid w:val="00BF1E0A"/>
    <w:rsid w:val="00BF2321"/>
    <w:rsid w:val="00BF23E6"/>
    <w:rsid w:val="00BF25C2"/>
    <w:rsid w:val="00BF26B1"/>
    <w:rsid w:val="00BF2B45"/>
    <w:rsid w:val="00BF2B6D"/>
    <w:rsid w:val="00BF2BC9"/>
    <w:rsid w:val="00BF2BF8"/>
    <w:rsid w:val="00BF2F75"/>
    <w:rsid w:val="00BF3197"/>
    <w:rsid w:val="00BF332F"/>
    <w:rsid w:val="00BF33A9"/>
    <w:rsid w:val="00BF34B7"/>
    <w:rsid w:val="00BF3603"/>
    <w:rsid w:val="00BF3685"/>
    <w:rsid w:val="00BF3774"/>
    <w:rsid w:val="00BF39DB"/>
    <w:rsid w:val="00BF3A9B"/>
    <w:rsid w:val="00BF3AD8"/>
    <w:rsid w:val="00BF3B7E"/>
    <w:rsid w:val="00BF3CE7"/>
    <w:rsid w:val="00BF3E9C"/>
    <w:rsid w:val="00BF3F30"/>
    <w:rsid w:val="00BF3F7F"/>
    <w:rsid w:val="00BF40C4"/>
    <w:rsid w:val="00BF41F7"/>
    <w:rsid w:val="00BF42EF"/>
    <w:rsid w:val="00BF43EA"/>
    <w:rsid w:val="00BF4470"/>
    <w:rsid w:val="00BF44B1"/>
    <w:rsid w:val="00BF44CA"/>
    <w:rsid w:val="00BF45D6"/>
    <w:rsid w:val="00BF49AE"/>
    <w:rsid w:val="00BF4B92"/>
    <w:rsid w:val="00BF4D8F"/>
    <w:rsid w:val="00BF4EF8"/>
    <w:rsid w:val="00BF4F2F"/>
    <w:rsid w:val="00BF4F75"/>
    <w:rsid w:val="00BF4FA7"/>
    <w:rsid w:val="00BF5190"/>
    <w:rsid w:val="00BF53DB"/>
    <w:rsid w:val="00BF569B"/>
    <w:rsid w:val="00BF570E"/>
    <w:rsid w:val="00BF5B55"/>
    <w:rsid w:val="00BF5FCD"/>
    <w:rsid w:val="00BF6161"/>
    <w:rsid w:val="00BF626F"/>
    <w:rsid w:val="00BF63E5"/>
    <w:rsid w:val="00BF6511"/>
    <w:rsid w:val="00BF669B"/>
    <w:rsid w:val="00BF676C"/>
    <w:rsid w:val="00BF6854"/>
    <w:rsid w:val="00BF6AE1"/>
    <w:rsid w:val="00BF6B91"/>
    <w:rsid w:val="00BF6EB2"/>
    <w:rsid w:val="00BF6ED4"/>
    <w:rsid w:val="00BF6F77"/>
    <w:rsid w:val="00BF7256"/>
    <w:rsid w:val="00BF75EA"/>
    <w:rsid w:val="00BF768E"/>
    <w:rsid w:val="00BF7870"/>
    <w:rsid w:val="00BF793E"/>
    <w:rsid w:val="00BF79DF"/>
    <w:rsid w:val="00BF7AF5"/>
    <w:rsid w:val="00BF7B87"/>
    <w:rsid w:val="00BF7BC1"/>
    <w:rsid w:val="00BF7F47"/>
    <w:rsid w:val="00C000BB"/>
    <w:rsid w:val="00C001BD"/>
    <w:rsid w:val="00C0020D"/>
    <w:rsid w:val="00C00395"/>
    <w:rsid w:val="00C00429"/>
    <w:rsid w:val="00C0042E"/>
    <w:rsid w:val="00C00913"/>
    <w:rsid w:val="00C00978"/>
    <w:rsid w:val="00C0143D"/>
    <w:rsid w:val="00C014EB"/>
    <w:rsid w:val="00C01650"/>
    <w:rsid w:val="00C01680"/>
    <w:rsid w:val="00C01B0B"/>
    <w:rsid w:val="00C01B0D"/>
    <w:rsid w:val="00C01BFD"/>
    <w:rsid w:val="00C020C7"/>
    <w:rsid w:val="00C0215C"/>
    <w:rsid w:val="00C024C2"/>
    <w:rsid w:val="00C02512"/>
    <w:rsid w:val="00C0259E"/>
    <w:rsid w:val="00C02836"/>
    <w:rsid w:val="00C028F1"/>
    <w:rsid w:val="00C02912"/>
    <w:rsid w:val="00C029CE"/>
    <w:rsid w:val="00C02F8F"/>
    <w:rsid w:val="00C03423"/>
    <w:rsid w:val="00C03495"/>
    <w:rsid w:val="00C03584"/>
    <w:rsid w:val="00C03815"/>
    <w:rsid w:val="00C03842"/>
    <w:rsid w:val="00C03A91"/>
    <w:rsid w:val="00C03A94"/>
    <w:rsid w:val="00C03B2D"/>
    <w:rsid w:val="00C03C08"/>
    <w:rsid w:val="00C03DE1"/>
    <w:rsid w:val="00C03E49"/>
    <w:rsid w:val="00C03F9D"/>
    <w:rsid w:val="00C0403E"/>
    <w:rsid w:val="00C040BB"/>
    <w:rsid w:val="00C041E2"/>
    <w:rsid w:val="00C04537"/>
    <w:rsid w:val="00C0456B"/>
    <w:rsid w:val="00C0496C"/>
    <w:rsid w:val="00C04AB5"/>
    <w:rsid w:val="00C0517B"/>
    <w:rsid w:val="00C0523A"/>
    <w:rsid w:val="00C0526C"/>
    <w:rsid w:val="00C0542D"/>
    <w:rsid w:val="00C0563C"/>
    <w:rsid w:val="00C056D3"/>
    <w:rsid w:val="00C058C2"/>
    <w:rsid w:val="00C05A7C"/>
    <w:rsid w:val="00C05B78"/>
    <w:rsid w:val="00C05BA4"/>
    <w:rsid w:val="00C05C18"/>
    <w:rsid w:val="00C05D69"/>
    <w:rsid w:val="00C05EA7"/>
    <w:rsid w:val="00C06341"/>
    <w:rsid w:val="00C063CA"/>
    <w:rsid w:val="00C063E8"/>
    <w:rsid w:val="00C064BF"/>
    <w:rsid w:val="00C065EF"/>
    <w:rsid w:val="00C06B2C"/>
    <w:rsid w:val="00C06BBF"/>
    <w:rsid w:val="00C06CB2"/>
    <w:rsid w:val="00C06CCD"/>
    <w:rsid w:val="00C06CDB"/>
    <w:rsid w:val="00C06D8A"/>
    <w:rsid w:val="00C06DC5"/>
    <w:rsid w:val="00C06EF3"/>
    <w:rsid w:val="00C06F83"/>
    <w:rsid w:val="00C07055"/>
    <w:rsid w:val="00C070A2"/>
    <w:rsid w:val="00C0716E"/>
    <w:rsid w:val="00C07174"/>
    <w:rsid w:val="00C0749C"/>
    <w:rsid w:val="00C074F9"/>
    <w:rsid w:val="00C0778B"/>
    <w:rsid w:val="00C07841"/>
    <w:rsid w:val="00C07847"/>
    <w:rsid w:val="00C07875"/>
    <w:rsid w:val="00C079A5"/>
    <w:rsid w:val="00C101A9"/>
    <w:rsid w:val="00C105FD"/>
    <w:rsid w:val="00C106CC"/>
    <w:rsid w:val="00C10752"/>
    <w:rsid w:val="00C10A1F"/>
    <w:rsid w:val="00C10C64"/>
    <w:rsid w:val="00C10D5D"/>
    <w:rsid w:val="00C11104"/>
    <w:rsid w:val="00C1111B"/>
    <w:rsid w:val="00C111DF"/>
    <w:rsid w:val="00C111E3"/>
    <w:rsid w:val="00C11890"/>
    <w:rsid w:val="00C11BCB"/>
    <w:rsid w:val="00C1222E"/>
    <w:rsid w:val="00C1249A"/>
    <w:rsid w:val="00C12720"/>
    <w:rsid w:val="00C12B96"/>
    <w:rsid w:val="00C12DBA"/>
    <w:rsid w:val="00C131C3"/>
    <w:rsid w:val="00C13291"/>
    <w:rsid w:val="00C13628"/>
    <w:rsid w:val="00C13A84"/>
    <w:rsid w:val="00C13B25"/>
    <w:rsid w:val="00C13D2F"/>
    <w:rsid w:val="00C13FCD"/>
    <w:rsid w:val="00C14203"/>
    <w:rsid w:val="00C14251"/>
    <w:rsid w:val="00C14568"/>
    <w:rsid w:val="00C14593"/>
    <w:rsid w:val="00C14710"/>
    <w:rsid w:val="00C14827"/>
    <w:rsid w:val="00C148D5"/>
    <w:rsid w:val="00C14B8F"/>
    <w:rsid w:val="00C14EFA"/>
    <w:rsid w:val="00C14F1D"/>
    <w:rsid w:val="00C1502E"/>
    <w:rsid w:val="00C15152"/>
    <w:rsid w:val="00C157D6"/>
    <w:rsid w:val="00C158B4"/>
    <w:rsid w:val="00C15998"/>
    <w:rsid w:val="00C15E13"/>
    <w:rsid w:val="00C15F38"/>
    <w:rsid w:val="00C15F98"/>
    <w:rsid w:val="00C1631C"/>
    <w:rsid w:val="00C164F5"/>
    <w:rsid w:val="00C16634"/>
    <w:rsid w:val="00C166AD"/>
    <w:rsid w:val="00C16815"/>
    <w:rsid w:val="00C16A5C"/>
    <w:rsid w:val="00C16ADD"/>
    <w:rsid w:val="00C16E20"/>
    <w:rsid w:val="00C1711D"/>
    <w:rsid w:val="00C174AB"/>
    <w:rsid w:val="00C2001F"/>
    <w:rsid w:val="00C200ED"/>
    <w:rsid w:val="00C20123"/>
    <w:rsid w:val="00C201B0"/>
    <w:rsid w:val="00C202F5"/>
    <w:rsid w:val="00C2030D"/>
    <w:rsid w:val="00C203BF"/>
    <w:rsid w:val="00C205F0"/>
    <w:rsid w:val="00C20608"/>
    <w:rsid w:val="00C20724"/>
    <w:rsid w:val="00C20786"/>
    <w:rsid w:val="00C20969"/>
    <w:rsid w:val="00C20D6B"/>
    <w:rsid w:val="00C20DAB"/>
    <w:rsid w:val="00C20F2A"/>
    <w:rsid w:val="00C21023"/>
    <w:rsid w:val="00C21111"/>
    <w:rsid w:val="00C21262"/>
    <w:rsid w:val="00C214B4"/>
    <w:rsid w:val="00C217B1"/>
    <w:rsid w:val="00C21C96"/>
    <w:rsid w:val="00C2204E"/>
    <w:rsid w:val="00C2210A"/>
    <w:rsid w:val="00C22315"/>
    <w:rsid w:val="00C223B9"/>
    <w:rsid w:val="00C22727"/>
    <w:rsid w:val="00C22D43"/>
    <w:rsid w:val="00C22F0C"/>
    <w:rsid w:val="00C230FD"/>
    <w:rsid w:val="00C2311C"/>
    <w:rsid w:val="00C231A7"/>
    <w:rsid w:val="00C23209"/>
    <w:rsid w:val="00C232AE"/>
    <w:rsid w:val="00C2336C"/>
    <w:rsid w:val="00C23568"/>
    <w:rsid w:val="00C23A9B"/>
    <w:rsid w:val="00C23DDC"/>
    <w:rsid w:val="00C23F5F"/>
    <w:rsid w:val="00C23FD0"/>
    <w:rsid w:val="00C24186"/>
    <w:rsid w:val="00C24406"/>
    <w:rsid w:val="00C2445E"/>
    <w:rsid w:val="00C2448D"/>
    <w:rsid w:val="00C245DB"/>
    <w:rsid w:val="00C2473E"/>
    <w:rsid w:val="00C2475E"/>
    <w:rsid w:val="00C24796"/>
    <w:rsid w:val="00C24875"/>
    <w:rsid w:val="00C249E2"/>
    <w:rsid w:val="00C24A9E"/>
    <w:rsid w:val="00C24D89"/>
    <w:rsid w:val="00C24E96"/>
    <w:rsid w:val="00C250CC"/>
    <w:rsid w:val="00C251BF"/>
    <w:rsid w:val="00C2522A"/>
    <w:rsid w:val="00C25457"/>
    <w:rsid w:val="00C25537"/>
    <w:rsid w:val="00C2581A"/>
    <w:rsid w:val="00C2594C"/>
    <w:rsid w:val="00C25AA5"/>
    <w:rsid w:val="00C25ABF"/>
    <w:rsid w:val="00C25AE7"/>
    <w:rsid w:val="00C25BA2"/>
    <w:rsid w:val="00C25BF4"/>
    <w:rsid w:val="00C25DF6"/>
    <w:rsid w:val="00C25EBA"/>
    <w:rsid w:val="00C25FB1"/>
    <w:rsid w:val="00C2616F"/>
    <w:rsid w:val="00C26264"/>
    <w:rsid w:val="00C26342"/>
    <w:rsid w:val="00C26384"/>
    <w:rsid w:val="00C26495"/>
    <w:rsid w:val="00C264F6"/>
    <w:rsid w:val="00C268D7"/>
    <w:rsid w:val="00C26BCB"/>
    <w:rsid w:val="00C26C8F"/>
    <w:rsid w:val="00C26F9F"/>
    <w:rsid w:val="00C27032"/>
    <w:rsid w:val="00C27263"/>
    <w:rsid w:val="00C2735A"/>
    <w:rsid w:val="00C27486"/>
    <w:rsid w:val="00C2758A"/>
    <w:rsid w:val="00C276B1"/>
    <w:rsid w:val="00C277CE"/>
    <w:rsid w:val="00C27804"/>
    <w:rsid w:val="00C27824"/>
    <w:rsid w:val="00C27B4E"/>
    <w:rsid w:val="00C27C4F"/>
    <w:rsid w:val="00C27F42"/>
    <w:rsid w:val="00C3002A"/>
    <w:rsid w:val="00C300F6"/>
    <w:rsid w:val="00C30215"/>
    <w:rsid w:val="00C30383"/>
    <w:rsid w:val="00C304A5"/>
    <w:rsid w:val="00C304C1"/>
    <w:rsid w:val="00C308DC"/>
    <w:rsid w:val="00C30C1E"/>
    <w:rsid w:val="00C30E58"/>
    <w:rsid w:val="00C31032"/>
    <w:rsid w:val="00C31400"/>
    <w:rsid w:val="00C3141D"/>
    <w:rsid w:val="00C3159B"/>
    <w:rsid w:val="00C3168A"/>
    <w:rsid w:val="00C31799"/>
    <w:rsid w:val="00C3196F"/>
    <w:rsid w:val="00C31C4C"/>
    <w:rsid w:val="00C3211F"/>
    <w:rsid w:val="00C32278"/>
    <w:rsid w:val="00C32353"/>
    <w:rsid w:val="00C32756"/>
    <w:rsid w:val="00C3296F"/>
    <w:rsid w:val="00C32D3A"/>
    <w:rsid w:val="00C32DC9"/>
    <w:rsid w:val="00C32DCA"/>
    <w:rsid w:val="00C32E0E"/>
    <w:rsid w:val="00C33030"/>
    <w:rsid w:val="00C331E7"/>
    <w:rsid w:val="00C331F2"/>
    <w:rsid w:val="00C332D2"/>
    <w:rsid w:val="00C33314"/>
    <w:rsid w:val="00C3353B"/>
    <w:rsid w:val="00C3397A"/>
    <w:rsid w:val="00C339B1"/>
    <w:rsid w:val="00C33C5E"/>
    <w:rsid w:val="00C33D05"/>
    <w:rsid w:val="00C33D36"/>
    <w:rsid w:val="00C33EAC"/>
    <w:rsid w:val="00C33EDC"/>
    <w:rsid w:val="00C34023"/>
    <w:rsid w:val="00C3402E"/>
    <w:rsid w:val="00C34087"/>
    <w:rsid w:val="00C34265"/>
    <w:rsid w:val="00C34337"/>
    <w:rsid w:val="00C34339"/>
    <w:rsid w:val="00C3457F"/>
    <w:rsid w:val="00C347DA"/>
    <w:rsid w:val="00C34843"/>
    <w:rsid w:val="00C34971"/>
    <w:rsid w:val="00C34AD5"/>
    <w:rsid w:val="00C34B24"/>
    <w:rsid w:val="00C34BAD"/>
    <w:rsid w:val="00C351AB"/>
    <w:rsid w:val="00C352BF"/>
    <w:rsid w:val="00C3547A"/>
    <w:rsid w:val="00C35508"/>
    <w:rsid w:val="00C3568B"/>
    <w:rsid w:val="00C356AE"/>
    <w:rsid w:val="00C356DB"/>
    <w:rsid w:val="00C3576D"/>
    <w:rsid w:val="00C358AF"/>
    <w:rsid w:val="00C35917"/>
    <w:rsid w:val="00C359A0"/>
    <w:rsid w:val="00C35DEF"/>
    <w:rsid w:val="00C3606B"/>
    <w:rsid w:val="00C36204"/>
    <w:rsid w:val="00C3634A"/>
    <w:rsid w:val="00C364A5"/>
    <w:rsid w:val="00C3653E"/>
    <w:rsid w:val="00C366AB"/>
    <w:rsid w:val="00C36811"/>
    <w:rsid w:val="00C368CB"/>
    <w:rsid w:val="00C36910"/>
    <w:rsid w:val="00C36DC0"/>
    <w:rsid w:val="00C36F87"/>
    <w:rsid w:val="00C372C8"/>
    <w:rsid w:val="00C37617"/>
    <w:rsid w:val="00C377F8"/>
    <w:rsid w:val="00C3790A"/>
    <w:rsid w:val="00C379AC"/>
    <w:rsid w:val="00C37BAC"/>
    <w:rsid w:val="00C37C1D"/>
    <w:rsid w:val="00C37D33"/>
    <w:rsid w:val="00C37E4B"/>
    <w:rsid w:val="00C400F5"/>
    <w:rsid w:val="00C4041F"/>
    <w:rsid w:val="00C4055A"/>
    <w:rsid w:val="00C408E0"/>
    <w:rsid w:val="00C4143F"/>
    <w:rsid w:val="00C419CE"/>
    <w:rsid w:val="00C41B2E"/>
    <w:rsid w:val="00C42170"/>
    <w:rsid w:val="00C42224"/>
    <w:rsid w:val="00C422AF"/>
    <w:rsid w:val="00C42301"/>
    <w:rsid w:val="00C42CF5"/>
    <w:rsid w:val="00C42F38"/>
    <w:rsid w:val="00C42F3F"/>
    <w:rsid w:val="00C42FDC"/>
    <w:rsid w:val="00C43044"/>
    <w:rsid w:val="00C43214"/>
    <w:rsid w:val="00C4337B"/>
    <w:rsid w:val="00C4353A"/>
    <w:rsid w:val="00C43703"/>
    <w:rsid w:val="00C4385A"/>
    <w:rsid w:val="00C439C5"/>
    <w:rsid w:val="00C43BDA"/>
    <w:rsid w:val="00C43E2C"/>
    <w:rsid w:val="00C43E8D"/>
    <w:rsid w:val="00C43EC3"/>
    <w:rsid w:val="00C43EE9"/>
    <w:rsid w:val="00C442CC"/>
    <w:rsid w:val="00C445F6"/>
    <w:rsid w:val="00C446F5"/>
    <w:rsid w:val="00C44758"/>
    <w:rsid w:val="00C44767"/>
    <w:rsid w:val="00C44784"/>
    <w:rsid w:val="00C44966"/>
    <w:rsid w:val="00C44B88"/>
    <w:rsid w:val="00C44BCA"/>
    <w:rsid w:val="00C44F96"/>
    <w:rsid w:val="00C45A7A"/>
    <w:rsid w:val="00C45A86"/>
    <w:rsid w:val="00C45ABD"/>
    <w:rsid w:val="00C45BBE"/>
    <w:rsid w:val="00C45CED"/>
    <w:rsid w:val="00C45EEA"/>
    <w:rsid w:val="00C45FEF"/>
    <w:rsid w:val="00C46060"/>
    <w:rsid w:val="00C460D7"/>
    <w:rsid w:val="00C4623B"/>
    <w:rsid w:val="00C4627E"/>
    <w:rsid w:val="00C4644D"/>
    <w:rsid w:val="00C466E8"/>
    <w:rsid w:val="00C46756"/>
    <w:rsid w:val="00C4681B"/>
    <w:rsid w:val="00C46B1F"/>
    <w:rsid w:val="00C46D58"/>
    <w:rsid w:val="00C46D5B"/>
    <w:rsid w:val="00C46DE6"/>
    <w:rsid w:val="00C46E97"/>
    <w:rsid w:val="00C472CD"/>
    <w:rsid w:val="00C4734A"/>
    <w:rsid w:val="00C4743F"/>
    <w:rsid w:val="00C47927"/>
    <w:rsid w:val="00C47A70"/>
    <w:rsid w:val="00C47DCA"/>
    <w:rsid w:val="00C47E51"/>
    <w:rsid w:val="00C47F9E"/>
    <w:rsid w:val="00C500BD"/>
    <w:rsid w:val="00C501C2"/>
    <w:rsid w:val="00C502E0"/>
    <w:rsid w:val="00C503BB"/>
    <w:rsid w:val="00C506BE"/>
    <w:rsid w:val="00C5072A"/>
    <w:rsid w:val="00C50895"/>
    <w:rsid w:val="00C5093B"/>
    <w:rsid w:val="00C50EBD"/>
    <w:rsid w:val="00C5115C"/>
    <w:rsid w:val="00C51344"/>
    <w:rsid w:val="00C51984"/>
    <w:rsid w:val="00C519B2"/>
    <w:rsid w:val="00C51A5B"/>
    <w:rsid w:val="00C51BE7"/>
    <w:rsid w:val="00C51CC4"/>
    <w:rsid w:val="00C522CE"/>
    <w:rsid w:val="00C5233B"/>
    <w:rsid w:val="00C523F2"/>
    <w:rsid w:val="00C5265C"/>
    <w:rsid w:val="00C528D2"/>
    <w:rsid w:val="00C529EC"/>
    <w:rsid w:val="00C52B7A"/>
    <w:rsid w:val="00C52BF3"/>
    <w:rsid w:val="00C52CCE"/>
    <w:rsid w:val="00C52DEA"/>
    <w:rsid w:val="00C52E2C"/>
    <w:rsid w:val="00C5302D"/>
    <w:rsid w:val="00C5303A"/>
    <w:rsid w:val="00C5305A"/>
    <w:rsid w:val="00C532E2"/>
    <w:rsid w:val="00C535A9"/>
    <w:rsid w:val="00C53669"/>
    <w:rsid w:val="00C53728"/>
    <w:rsid w:val="00C53CD9"/>
    <w:rsid w:val="00C53DE6"/>
    <w:rsid w:val="00C53DEB"/>
    <w:rsid w:val="00C540A6"/>
    <w:rsid w:val="00C54338"/>
    <w:rsid w:val="00C54724"/>
    <w:rsid w:val="00C54735"/>
    <w:rsid w:val="00C54CBA"/>
    <w:rsid w:val="00C54DD2"/>
    <w:rsid w:val="00C54DF2"/>
    <w:rsid w:val="00C54E50"/>
    <w:rsid w:val="00C550F1"/>
    <w:rsid w:val="00C553B0"/>
    <w:rsid w:val="00C55443"/>
    <w:rsid w:val="00C55664"/>
    <w:rsid w:val="00C559C9"/>
    <w:rsid w:val="00C55AAB"/>
    <w:rsid w:val="00C55F38"/>
    <w:rsid w:val="00C55F5A"/>
    <w:rsid w:val="00C55F8E"/>
    <w:rsid w:val="00C55FCC"/>
    <w:rsid w:val="00C56250"/>
    <w:rsid w:val="00C564A3"/>
    <w:rsid w:val="00C56559"/>
    <w:rsid w:val="00C56BB9"/>
    <w:rsid w:val="00C56BD5"/>
    <w:rsid w:val="00C56C3A"/>
    <w:rsid w:val="00C56E46"/>
    <w:rsid w:val="00C570B2"/>
    <w:rsid w:val="00C570EF"/>
    <w:rsid w:val="00C571CE"/>
    <w:rsid w:val="00C571EF"/>
    <w:rsid w:val="00C57218"/>
    <w:rsid w:val="00C572A5"/>
    <w:rsid w:val="00C574EF"/>
    <w:rsid w:val="00C57510"/>
    <w:rsid w:val="00C575AB"/>
    <w:rsid w:val="00C57976"/>
    <w:rsid w:val="00C57A99"/>
    <w:rsid w:val="00C57C24"/>
    <w:rsid w:val="00C57CFC"/>
    <w:rsid w:val="00C57F65"/>
    <w:rsid w:val="00C57FE5"/>
    <w:rsid w:val="00C60489"/>
    <w:rsid w:val="00C6056E"/>
    <w:rsid w:val="00C60607"/>
    <w:rsid w:val="00C606A2"/>
    <w:rsid w:val="00C60765"/>
    <w:rsid w:val="00C6090D"/>
    <w:rsid w:val="00C60969"/>
    <w:rsid w:val="00C60D0A"/>
    <w:rsid w:val="00C610A6"/>
    <w:rsid w:val="00C61503"/>
    <w:rsid w:val="00C61564"/>
    <w:rsid w:val="00C61702"/>
    <w:rsid w:val="00C61725"/>
    <w:rsid w:val="00C61744"/>
    <w:rsid w:val="00C617AA"/>
    <w:rsid w:val="00C6182F"/>
    <w:rsid w:val="00C61A8D"/>
    <w:rsid w:val="00C61B67"/>
    <w:rsid w:val="00C61C4E"/>
    <w:rsid w:val="00C61EFB"/>
    <w:rsid w:val="00C62102"/>
    <w:rsid w:val="00C62593"/>
    <w:rsid w:val="00C62AFD"/>
    <w:rsid w:val="00C62B4C"/>
    <w:rsid w:val="00C62D7E"/>
    <w:rsid w:val="00C62F14"/>
    <w:rsid w:val="00C63035"/>
    <w:rsid w:val="00C63088"/>
    <w:rsid w:val="00C631B0"/>
    <w:rsid w:val="00C63359"/>
    <w:rsid w:val="00C63709"/>
    <w:rsid w:val="00C638FF"/>
    <w:rsid w:val="00C63D35"/>
    <w:rsid w:val="00C63F34"/>
    <w:rsid w:val="00C63F7C"/>
    <w:rsid w:val="00C6412F"/>
    <w:rsid w:val="00C64136"/>
    <w:rsid w:val="00C64290"/>
    <w:rsid w:val="00C642A8"/>
    <w:rsid w:val="00C64318"/>
    <w:rsid w:val="00C64419"/>
    <w:rsid w:val="00C645A4"/>
    <w:rsid w:val="00C64828"/>
    <w:rsid w:val="00C648DD"/>
    <w:rsid w:val="00C649EF"/>
    <w:rsid w:val="00C649F9"/>
    <w:rsid w:val="00C64B38"/>
    <w:rsid w:val="00C64CBD"/>
    <w:rsid w:val="00C64F41"/>
    <w:rsid w:val="00C64F61"/>
    <w:rsid w:val="00C64FC6"/>
    <w:rsid w:val="00C654DF"/>
    <w:rsid w:val="00C659E2"/>
    <w:rsid w:val="00C65AD4"/>
    <w:rsid w:val="00C65BD3"/>
    <w:rsid w:val="00C65C06"/>
    <w:rsid w:val="00C65DEC"/>
    <w:rsid w:val="00C65E18"/>
    <w:rsid w:val="00C65FDC"/>
    <w:rsid w:val="00C66381"/>
    <w:rsid w:val="00C66668"/>
    <w:rsid w:val="00C66AD2"/>
    <w:rsid w:val="00C66C92"/>
    <w:rsid w:val="00C66CD9"/>
    <w:rsid w:val="00C66CF3"/>
    <w:rsid w:val="00C66F19"/>
    <w:rsid w:val="00C67031"/>
    <w:rsid w:val="00C67073"/>
    <w:rsid w:val="00C671A6"/>
    <w:rsid w:val="00C671CD"/>
    <w:rsid w:val="00C6759E"/>
    <w:rsid w:val="00C6784C"/>
    <w:rsid w:val="00C67B4E"/>
    <w:rsid w:val="00C70016"/>
    <w:rsid w:val="00C70287"/>
    <w:rsid w:val="00C70339"/>
    <w:rsid w:val="00C7041E"/>
    <w:rsid w:val="00C7053A"/>
    <w:rsid w:val="00C709F6"/>
    <w:rsid w:val="00C70C32"/>
    <w:rsid w:val="00C70D30"/>
    <w:rsid w:val="00C70F1C"/>
    <w:rsid w:val="00C70F7A"/>
    <w:rsid w:val="00C7115A"/>
    <w:rsid w:val="00C71237"/>
    <w:rsid w:val="00C71396"/>
    <w:rsid w:val="00C71531"/>
    <w:rsid w:val="00C715DE"/>
    <w:rsid w:val="00C7161A"/>
    <w:rsid w:val="00C7166E"/>
    <w:rsid w:val="00C716A9"/>
    <w:rsid w:val="00C71747"/>
    <w:rsid w:val="00C717AF"/>
    <w:rsid w:val="00C71A4C"/>
    <w:rsid w:val="00C71BBA"/>
    <w:rsid w:val="00C71C37"/>
    <w:rsid w:val="00C72012"/>
    <w:rsid w:val="00C72137"/>
    <w:rsid w:val="00C721BC"/>
    <w:rsid w:val="00C72294"/>
    <w:rsid w:val="00C72380"/>
    <w:rsid w:val="00C7242C"/>
    <w:rsid w:val="00C72578"/>
    <w:rsid w:val="00C72855"/>
    <w:rsid w:val="00C728E1"/>
    <w:rsid w:val="00C72952"/>
    <w:rsid w:val="00C7295B"/>
    <w:rsid w:val="00C72A65"/>
    <w:rsid w:val="00C72AB5"/>
    <w:rsid w:val="00C72C08"/>
    <w:rsid w:val="00C72D30"/>
    <w:rsid w:val="00C730C3"/>
    <w:rsid w:val="00C7313E"/>
    <w:rsid w:val="00C734AD"/>
    <w:rsid w:val="00C734E3"/>
    <w:rsid w:val="00C73632"/>
    <w:rsid w:val="00C73670"/>
    <w:rsid w:val="00C73727"/>
    <w:rsid w:val="00C73C5B"/>
    <w:rsid w:val="00C73CA2"/>
    <w:rsid w:val="00C73F3D"/>
    <w:rsid w:val="00C73F4A"/>
    <w:rsid w:val="00C74087"/>
    <w:rsid w:val="00C74099"/>
    <w:rsid w:val="00C740AF"/>
    <w:rsid w:val="00C740CB"/>
    <w:rsid w:val="00C744BD"/>
    <w:rsid w:val="00C747D0"/>
    <w:rsid w:val="00C74931"/>
    <w:rsid w:val="00C75039"/>
    <w:rsid w:val="00C751A1"/>
    <w:rsid w:val="00C751EB"/>
    <w:rsid w:val="00C75279"/>
    <w:rsid w:val="00C75310"/>
    <w:rsid w:val="00C75319"/>
    <w:rsid w:val="00C754AC"/>
    <w:rsid w:val="00C7554D"/>
    <w:rsid w:val="00C756EC"/>
    <w:rsid w:val="00C75712"/>
    <w:rsid w:val="00C7590F"/>
    <w:rsid w:val="00C75A62"/>
    <w:rsid w:val="00C75BFB"/>
    <w:rsid w:val="00C75C01"/>
    <w:rsid w:val="00C75C49"/>
    <w:rsid w:val="00C75C9E"/>
    <w:rsid w:val="00C75E8A"/>
    <w:rsid w:val="00C75E8B"/>
    <w:rsid w:val="00C7601E"/>
    <w:rsid w:val="00C7602B"/>
    <w:rsid w:val="00C760AC"/>
    <w:rsid w:val="00C761C5"/>
    <w:rsid w:val="00C761D4"/>
    <w:rsid w:val="00C7622C"/>
    <w:rsid w:val="00C763C4"/>
    <w:rsid w:val="00C76452"/>
    <w:rsid w:val="00C7648E"/>
    <w:rsid w:val="00C7660F"/>
    <w:rsid w:val="00C76AA2"/>
    <w:rsid w:val="00C76AFA"/>
    <w:rsid w:val="00C76B14"/>
    <w:rsid w:val="00C76BEE"/>
    <w:rsid w:val="00C76FE3"/>
    <w:rsid w:val="00C772CB"/>
    <w:rsid w:val="00C77363"/>
    <w:rsid w:val="00C77707"/>
    <w:rsid w:val="00C77872"/>
    <w:rsid w:val="00C77BB1"/>
    <w:rsid w:val="00C77C70"/>
    <w:rsid w:val="00C77CDE"/>
    <w:rsid w:val="00C77DB5"/>
    <w:rsid w:val="00C77EB3"/>
    <w:rsid w:val="00C77EF9"/>
    <w:rsid w:val="00C77F8B"/>
    <w:rsid w:val="00C80145"/>
    <w:rsid w:val="00C802F1"/>
    <w:rsid w:val="00C806D6"/>
    <w:rsid w:val="00C8076F"/>
    <w:rsid w:val="00C807E2"/>
    <w:rsid w:val="00C809AD"/>
    <w:rsid w:val="00C80B62"/>
    <w:rsid w:val="00C80BD0"/>
    <w:rsid w:val="00C80C32"/>
    <w:rsid w:val="00C80CAE"/>
    <w:rsid w:val="00C80CBC"/>
    <w:rsid w:val="00C80D5E"/>
    <w:rsid w:val="00C80EBC"/>
    <w:rsid w:val="00C80EC0"/>
    <w:rsid w:val="00C80FDC"/>
    <w:rsid w:val="00C80FF7"/>
    <w:rsid w:val="00C81149"/>
    <w:rsid w:val="00C811D4"/>
    <w:rsid w:val="00C8125B"/>
    <w:rsid w:val="00C81370"/>
    <w:rsid w:val="00C81719"/>
    <w:rsid w:val="00C81882"/>
    <w:rsid w:val="00C818B3"/>
    <w:rsid w:val="00C81A51"/>
    <w:rsid w:val="00C81CA8"/>
    <w:rsid w:val="00C81EAA"/>
    <w:rsid w:val="00C82010"/>
    <w:rsid w:val="00C8269F"/>
    <w:rsid w:val="00C8288F"/>
    <w:rsid w:val="00C82AF9"/>
    <w:rsid w:val="00C82B55"/>
    <w:rsid w:val="00C82C50"/>
    <w:rsid w:val="00C82C5F"/>
    <w:rsid w:val="00C82D3F"/>
    <w:rsid w:val="00C83213"/>
    <w:rsid w:val="00C833C3"/>
    <w:rsid w:val="00C833C8"/>
    <w:rsid w:val="00C835FD"/>
    <w:rsid w:val="00C83781"/>
    <w:rsid w:val="00C8391E"/>
    <w:rsid w:val="00C83978"/>
    <w:rsid w:val="00C83EA3"/>
    <w:rsid w:val="00C84039"/>
    <w:rsid w:val="00C8409A"/>
    <w:rsid w:val="00C841AD"/>
    <w:rsid w:val="00C842E0"/>
    <w:rsid w:val="00C8437B"/>
    <w:rsid w:val="00C845A3"/>
    <w:rsid w:val="00C846E5"/>
    <w:rsid w:val="00C84796"/>
    <w:rsid w:val="00C84ABE"/>
    <w:rsid w:val="00C84ACC"/>
    <w:rsid w:val="00C85082"/>
    <w:rsid w:val="00C850BE"/>
    <w:rsid w:val="00C8516E"/>
    <w:rsid w:val="00C853AD"/>
    <w:rsid w:val="00C85857"/>
    <w:rsid w:val="00C85956"/>
    <w:rsid w:val="00C85C1C"/>
    <w:rsid w:val="00C85EA9"/>
    <w:rsid w:val="00C85FC0"/>
    <w:rsid w:val="00C866B2"/>
    <w:rsid w:val="00C868B8"/>
    <w:rsid w:val="00C869BE"/>
    <w:rsid w:val="00C86C09"/>
    <w:rsid w:val="00C86C9C"/>
    <w:rsid w:val="00C86CE2"/>
    <w:rsid w:val="00C86D85"/>
    <w:rsid w:val="00C86E7D"/>
    <w:rsid w:val="00C8703A"/>
    <w:rsid w:val="00C870D4"/>
    <w:rsid w:val="00C87201"/>
    <w:rsid w:val="00C873FE"/>
    <w:rsid w:val="00C874A0"/>
    <w:rsid w:val="00C87533"/>
    <w:rsid w:val="00C87609"/>
    <w:rsid w:val="00C87742"/>
    <w:rsid w:val="00C87983"/>
    <w:rsid w:val="00C87A33"/>
    <w:rsid w:val="00C87D1C"/>
    <w:rsid w:val="00C87FC3"/>
    <w:rsid w:val="00C9022A"/>
    <w:rsid w:val="00C9054D"/>
    <w:rsid w:val="00C90592"/>
    <w:rsid w:val="00C90774"/>
    <w:rsid w:val="00C9078D"/>
    <w:rsid w:val="00C9079C"/>
    <w:rsid w:val="00C9087E"/>
    <w:rsid w:val="00C90B04"/>
    <w:rsid w:val="00C90F48"/>
    <w:rsid w:val="00C9116B"/>
    <w:rsid w:val="00C911AB"/>
    <w:rsid w:val="00C9132D"/>
    <w:rsid w:val="00C913E0"/>
    <w:rsid w:val="00C91461"/>
    <w:rsid w:val="00C91487"/>
    <w:rsid w:val="00C9151A"/>
    <w:rsid w:val="00C9169F"/>
    <w:rsid w:val="00C91724"/>
    <w:rsid w:val="00C917DC"/>
    <w:rsid w:val="00C91961"/>
    <w:rsid w:val="00C91ADB"/>
    <w:rsid w:val="00C91B71"/>
    <w:rsid w:val="00C91C9A"/>
    <w:rsid w:val="00C91D77"/>
    <w:rsid w:val="00C91DED"/>
    <w:rsid w:val="00C91EFF"/>
    <w:rsid w:val="00C92258"/>
    <w:rsid w:val="00C92306"/>
    <w:rsid w:val="00C92395"/>
    <w:rsid w:val="00C924CD"/>
    <w:rsid w:val="00C92546"/>
    <w:rsid w:val="00C925DE"/>
    <w:rsid w:val="00C92604"/>
    <w:rsid w:val="00C92679"/>
    <w:rsid w:val="00C9271D"/>
    <w:rsid w:val="00C927D9"/>
    <w:rsid w:val="00C927EF"/>
    <w:rsid w:val="00C928F2"/>
    <w:rsid w:val="00C92CAF"/>
    <w:rsid w:val="00C93151"/>
    <w:rsid w:val="00C93373"/>
    <w:rsid w:val="00C93433"/>
    <w:rsid w:val="00C93504"/>
    <w:rsid w:val="00C93689"/>
    <w:rsid w:val="00C93937"/>
    <w:rsid w:val="00C93A73"/>
    <w:rsid w:val="00C93B97"/>
    <w:rsid w:val="00C93C35"/>
    <w:rsid w:val="00C93D48"/>
    <w:rsid w:val="00C93DFC"/>
    <w:rsid w:val="00C93FAB"/>
    <w:rsid w:val="00C93FE3"/>
    <w:rsid w:val="00C94033"/>
    <w:rsid w:val="00C941E4"/>
    <w:rsid w:val="00C942B0"/>
    <w:rsid w:val="00C94382"/>
    <w:rsid w:val="00C94536"/>
    <w:rsid w:val="00C9458E"/>
    <w:rsid w:val="00C9478A"/>
    <w:rsid w:val="00C9485B"/>
    <w:rsid w:val="00C948B0"/>
    <w:rsid w:val="00C94C99"/>
    <w:rsid w:val="00C950FA"/>
    <w:rsid w:val="00C95118"/>
    <w:rsid w:val="00C9513A"/>
    <w:rsid w:val="00C9516D"/>
    <w:rsid w:val="00C95312"/>
    <w:rsid w:val="00C95432"/>
    <w:rsid w:val="00C95553"/>
    <w:rsid w:val="00C956CD"/>
    <w:rsid w:val="00C95732"/>
    <w:rsid w:val="00C95A73"/>
    <w:rsid w:val="00C95C39"/>
    <w:rsid w:val="00C95E50"/>
    <w:rsid w:val="00C96096"/>
    <w:rsid w:val="00C960FB"/>
    <w:rsid w:val="00C96137"/>
    <w:rsid w:val="00C9627B"/>
    <w:rsid w:val="00C963B5"/>
    <w:rsid w:val="00C965AE"/>
    <w:rsid w:val="00C968A6"/>
    <w:rsid w:val="00C96C94"/>
    <w:rsid w:val="00C96F70"/>
    <w:rsid w:val="00C97167"/>
    <w:rsid w:val="00C9719A"/>
    <w:rsid w:val="00C97319"/>
    <w:rsid w:val="00C9738F"/>
    <w:rsid w:val="00C9739B"/>
    <w:rsid w:val="00C97430"/>
    <w:rsid w:val="00C9750B"/>
    <w:rsid w:val="00C976F8"/>
    <w:rsid w:val="00C97B52"/>
    <w:rsid w:val="00C97DDE"/>
    <w:rsid w:val="00C97EF9"/>
    <w:rsid w:val="00CA02B6"/>
    <w:rsid w:val="00CA046D"/>
    <w:rsid w:val="00CA0668"/>
    <w:rsid w:val="00CA079D"/>
    <w:rsid w:val="00CA07C1"/>
    <w:rsid w:val="00CA086B"/>
    <w:rsid w:val="00CA0AE6"/>
    <w:rsid w:val="00CA0BBF"/>
    <w:rsid w:val="00CA0CEC"/>
    <w:rsid w:val="00CA0F20"/>
    <w:rsid w:val="00CA10E5"/>
    <w:rsid w:val="00CA130D"/>
    <w:rsid w:val="00CA1647"/>
    <w:rsid w:val="00CA1664"/>
    <w:rsid w:val="00CA185E"/>
    <w:rsid w:val="00CA1B97"/>
    <w:rsid w:val="00CA1CC0"/>
    <w:rsid w:val="00CA1FC6"/>
    <w:rsid w:val="00CA2066"/>
    <w:rsid w:val="00CA20A2"/>
    <w:rsid w:val="00CA2272"/>
    <w:rsid w:val="00CA24ED"/>
    <w:rsid w:val="00CA255F"/>
    <w:rsid w:val="00CA256F"/>
    <w:rsid w:val="00CA26EA"/>
    <w:rsid w:val="00CA2A79"/>
    <w:rsid w:val="00CA2B1B"/>
    <w:rsid w:val="00CA2C6F"/>
    <w:rsid w:val="00CA2E15"/>
    <w:rsid w:val="00CA2E7B"/>
    <w:rsid w:val="00CA2F5C"/>
    <w:rsid w:val="00CA2F62"/>
    <w:rsid w:val="00CA2FB3"/>
    <w:rsid w:val="00CA340C"/>
    <w:rsid w:val="00CA3545"/>
    <w:rsid w:val="00CA38AB"/>
    <w:rsid w:val="00CA38C1"/>
    <w:rsid w:val="00CA391B"/>
    <w:rsid w:val="00CA4257"/>
    <w:rsid w:val="00CA4687"/>
    <w:rsid w:val="00CA49D9"/>
    <w:rsid w:val="00CA4D11"/>
    <w:rsid w:val="00CA4F4F"/>
    <w:rsid w:val="00CA5158"/>
    <w:rsid w:val="00CA520D"/>
    <w:rsid w:val="00CA54C4"/>
    <w:rsid w:val="00CA57BD"/>
    <w:rsid w:val="00CA5921"/>
    <w:rsid w:val="00CA5BE4"/>
    <w:rsid w:val="00CA5CC8"/>
    <w:rsid w:val="00CA5F17"/>
    <w:rsid w:val="00CA618E"/>
    <w:rsid w:val="00CA62FD"/>
    <w:rsid w:val="00CA64FA"/>
    <w:rsid w:val="00CA656A"/>
    <w:rsid w:val="00CA65FD"/>
    <w:rsid w:val="00CA66D7"/>
    <w:rsid w:val="00CA68F1"/>
    <w:rsid w:val="00CA6D0C"/>
    <w:rsid w:val="00CA6FBD"/>
    <w:rsid w:val="00CA6FE5"/>
    <w:rsid w:val="00CA7085"/>
    <w:rsid w:val="00CA713F"/>
    <w:rsid w:val="00CA7340"/>
    <w:rsid w:val="00CA7443"/>
    <w:rsid w:val="00CA7547"/>
    <w:rsid w:val="00CA75D9"/>
    <w:rsid w:val="00CA7A47"/>
    <w:rsid w:val="00CA7AB7"/>
    <w:rsid w:val="00CA7F13"/>
    <w:rsid w:val="00CB008B"/>
    <w:rsid w:val="00CB0106"/>
    <w:rsid w:val="00CB016D"/>
    <w:rsid w:val="00CB041F"/>
    <w:rsid w:val="00CB0587"/>
    <w:rsid w:val="00CB0620"/>
    <w:rsid w:val="00CB06A5"/>
    <w:rsid w:val="00CB078F"/>
    <w:rsid w:val="00CB0796"/>
    <w:rsid w:val="00CB0B33"/>
    <w:rsid w:val="00CB0B46"/>
    <w:rsid w:val="00CB0C77"/>
    <w:rsid w:val="00CB0D18"/>
    <w:rsid w:val="00CB0D5D"/>
    <w:rsid w:val="00CB0E99"/>
    <w:rsid w:val="00CB0F90"/>
    <w:rsid w:val="00CB1615"/>
    <w:rsid w:val="00CB16FF"/>
    <w:rsid w:val="00CB186E"/>
    <w:rsid w:val="00CB1893"/>
    <w:rsid w:val="00CB1E32"/>
    <w:rsid w:val="00CB1F51"/>
    <w:rsid w:val="00CB1F60"/>
    <w:rsid w:val="00CB25D1"/>
    <w:rsid w:val="00CB2823"/>
    <w:rsid w:val="00CB28F6"/>
    <w:rsid w:val="00CB2967"/>
    <w:rsid w:val="00CB2B9D"/>
    <w:rsid w:val="00CB2C12"/>
    <w:rsid w:val="00CB2E72"/>
    <w:rsid w:val="00CB2EBB"/>
    <w:rsid w:val="00CB2F04"/>
    <w:rsid w:val="00CB30DC"/>
    <w:rsid w:val="00CB35FB"/>
    <w:rsid w:val="00CB3655"/>
    <w:rsid w:val="00CB392F"/>
    <w:rsid w:val="00CB39B7"/>
    <w:rsid w:val="00CB39F2"/>
    <w:rsid w:val="00CB3ACB"/>
    <w:rsid w:val="00CB3B54"/>
    <w:rsid w:val="00CB3C74"/>
    <w:rsid w:val="00CB3CCF"/>
    <w:rsid w:val="00CB3D7C"/>
    <w:rsid w:val="00CB3E0F"/>
    <w:rsid w:val="00CB3FC2"/>
    <w:rsid w:val="00CB40B2"/>
    <w:rsid w:val="00CB41A0"/>
    <w:rsid w:val="00CB450A"/>
    <w:rsid w:val="00CB4568"/>
    <w:rsid w:val="00CB4883"/>
    <w:rsid w:val="00CB4A80"/>
    <w:rsid w:val="00CB4C34"/>
    <w:rsid w:val="00CB51AB"/>
    <w:rsid w:val="00CB5242"/>
    <w:rsid w:val="00CB5571"/>
    <w:rsid w:val="00CB5B73"/>
    <w:rsid w:val="00CB5CF5"/>
    <w:rsid w:val="00CB5DE4"/>
    <w:rsid w:val="00CB5E3F"/>
    <w:rsid w:val="00CB6043"/>
    <w:rsid w:val="00CB6086"/>
    <w:rsid w:val="00CB626D"/>
    <w:rsid w:val="00CB65AF"/>
    <w:rsid w:val="00CB67AB"/>
    <w:rsid w:val="00CB69A4"/>
    <w:rsid w:val="00CB6A3A"/>
    <w:rsid w:val="00CB6ADA"/>
    <w:rsid w:val="00CB6BDF"/>
    <w:rsid w:val="00CB6D02"/>
    <w:rsid w:val="00CB6D21"/>
    <w:rsid w:val="00CB6D3D"/>
    <w:rsid w:val="00CB6FB2"/>
    <w:rsid w:val="00CB7007"/>
    <w:rsid w:val="00CB7134"/>
    <w:rsid w:val="00CB733B"/>
    <w:rsid w:val="00CB73A5"/>
    <w:rsid w:val="00CB73C9"/>
    <w:rsid w:val="00CB73FB"/>
    <w:rsid w:val="00CB75C2"/>
    <w:rsid w:val="00CB76E7"/>
    <w:rsid w:val="00CB77A8"/>
    <w:rsid w:val="00CB78DC"/>
    <w:rsid w:val="00CB7BB3"/>
    <w:rsid w:val="00CB7BD1"/>
    <w:rsid w:val="00CB7D53"/>
    <w:rsid w:val="00CB7E74"/>
    <w:rsid w:val="00CC00A4"/>
    <w:rsid w:val="00CC0181"/>
    <w:rsid w:val="00CC0258"/>
    <w:rsid w:val="00CC02A8"/>
    <w:rsid w:val="00CC0365"/>
    <w:rsid w:val="00CC03CC"/>
    <w:rsid w:val="00CC03E9"/>
    <w:rsid w:val="00CC053C"/>
    <w:rsid w:val="00CC0627"/>
    <w:rsid w:val="00CC0646"/>
    <w:rsid w:val="00CC06EE"/>
    <w:rsid w:val="00CC078F"/>
    <w:rsid w:val="00CC0C60"/>
    <w:rsid w:val="00CC0F4F"/>
    <w:rsid w:val="00CC0FD2"/>
    <w:rsid w:val="00CC1427"/>
    <w:rsid w:val="00CC1520"/>
    <w:rsid w:val="00CC152A"/>
    <w:rsid w:val="00CC18AD"/>
    <w:rsid w:val="00CC19C0"/>
    <w:rsid w:val="00CC1BCA"/>
    <w:rsid w:val="00CC1BEF"/>
    <w:rsid w:val="00CC1C6F"/>
    <w:rsid w:val="00CC1E59"/>
    <w:rsid w:val="00CC1FFA"/>
    <w:rsid w:val="00CC20AB"/>
    <w:rsid w:val="00CC2352"/>
    <w:rsid w:val="00CC2597"/>
    <w:rsid w:val="00CC2753"/>
    <w:rsid w:val="00CC2793"/>
    <w:rsid w:val="00CC29C6"/>
    <w:rsid w:val="00CC2C12"/>
    <w:rsid w:val="00CC2E89"/>
    <w:rsid w:val="00CC2F2D"/>
    <w:rsid w:val="00CC32CF"/>
    <w:rsid w:val="00CC33C5"/>
    <w:rsid w:val="00CC3538"/>
    <w:rsid w:val="00CC36C1"/>
    <w:rsid w:val="00CC37FF"/>
    <w:rsid w:val="00CC3BC6"/>
    <w:rsid w:val="00CC3BCF"/>
    <w:rsid w:val="00CC3DFB"/>
    <w:rsid w:val="00CC3F38"/>
    <w:rsid w:val="00CC406B"/>
    <w:rsid w:val="00CC41C3"/>
    <w:rsid w:val="00CC41FB"/>
    <w:rsid w:val="00CC468B"/>
    <w:rsid w:val="00CC4805"/>
    <w:rsid w:val="00CC4B67"/>
    <w:rsid w:val="00CC4CB6"/>
    <w:rsid w:val="00CC4E4A"/>
    <w:rsid w:val="00CC4EF2"/>
    <w:rsid w:val="00CC50E3"/>
    <w:rsid w:val="00CC535E"/>
    <w:rsid w:val="00CC54A1"/>
    <w:rsid w:val="00CC54C6"/>
    <w:rsid w:val="00CC55F3"/>
    <w:rsid w:val="00CC561E"/>
    <w:rsid w:val="00CC5818"/>
    <w:rsid w:val="00CC5895"/>
    <w:rsid w:val="00CC594B"/>
    <w:rsid w:val="00CC59EA"/>
    <w:rsid w:val="00CC5B4E"/>
    <w:rsid w:val="00CC5B81"/>
    <w:rsid w:val="00CC5C0E"/>
    <w:rsid w:val="00CC5C52"/>
    <w:rsid w:val="00CC5D51"/>
    <w:rsid w:val="00CC5EC6"/>
    <w:rsid w:val="00CC5FF4"/>
    <w:rsid w:val="00CC60A1"/>
    <w:rsid w:val="00CC60C6"/>
    <w:rsid w:val="00CC6143"/>
    <w:rsid w:val="00CC6212"/>
    <w:rsid w:val="00CC6314"/>
    <w:rsid w:val="00CC64F1"/>
    <w:rsid w:val="00CC6574"/>
    <w:rsid w:val="00CC6790"/>
    <w:rsid w:val="00CC679A"/>
    <w:rsid w:val="00CC6845"/>
    <w:rsid w:val="00CC6A46"/>
    <w:rsid w:val="00CC6B36"/>
    <w:rsid w:val="00CC6D59"/>
    <w:rsid w:val="00CC6DA0"/>
    <w:rsid w:val="00CC6DE2"/>
    <w:rsid w:val="00CC7628"/>
    <w:rsid w:val="00CC7912"/>
    <w:rsid w:val="00CC7A30"/>
    <w:rsid w:val="00CC7C33"/>
    <w:rsid w:val="00CC7D05"/>
    <w:rsid w:val="00CC7F1F"/>
    <w:rsid w:val="00CC7F4D"/>
    <w:rsid w:val="00CC7FD1"/>
    <w:rsid w:val="00CD063B"/>
    <w:rsid w:val="00CD06C3"/>
    <w:rsid w:val="00CD0720"/>
    <w:rsid w:val="00CD09BE"/>
    <w:rsid w:val="00CD0F83"/>
    <w:rsid w:val="00CD0FD9"/>
    <w:rsid w:val="00CD1198"/>
    <w:rsid w:val="00CD1328"/>
    <w:rsid w:val="00CD15A7"/>
    <w:rsid w:val="00CD16C1"/>
    <w:rsid w:val="00CD19D3"/>
    <w:rsid w:val="00CD1CE0"/>
    <w:rsid w:val="00CD1D2F"/>
    <w:rsid w:val="00CD1EB4"/>
    <w:rsid w:val="00CD24F6"/>
    <w:rsid w:val="00CD264C"/>
    <w:rsid w:val="00CD26C8"/>
    <w:rsid w:val="00CD2983"/>
    <w:rsid w:val="00CD2D96"/>
    <w:rsid w:val="00CD2DB8"/>
    <w:rsid w:val="00CD2E20"/>
    <w:rsid w:val="00CD2F1E"/>
    <w:rsid w:val="00CD2F60"/>
    <w:rsid w:val="00CD31FD"/>
    <w:rsid w:val="00CD323E"/>
    <w:rsid w:val="00CD3259"/>
    <w:rsid w:val="00CD33A0"/>
    <w:rsid w:val="00CD3447"/>
    <w:rsid w:val="00CD3456"/>
    <w:rsid w:val="00CD34B9"/>
    <w:rsid w:val="00CD37E0"/>
    <w:rsid w:val="00CD38EC"/>
    <w:rsid w:val="00CD3A52"/>
    <w:rsid w:val="00CD3B68"/>
    <w:rsid w:val="00CD3B79"/>
    <w:rsid w:val="00CD3F0C"/>
    <w:rsid w:val="00CD41D1"/>
    <w:rsid w:val="00CD4222"/>
    <w:rsid w:val="00CD4405"/>
    <w:rsid w:val="00CD4441"/>
    <w:rsid w:val="00CD45D9"/>
    <w:rsid w:val="00CD4902"/>
    <w:rsid w:val="00CD4A55"/>
    <w:rsid w:val="00CD4B79"/>
    <w:rsid w:val="00CD4FC0"/>
    <w:rsid w:val="00CD4FC7"/>
    <w:rsid w:val="00CD5092"/>
    <w:rsid w:val="00CD5295"/>
    <w:rsid w:val="00CD5827"/>
    <w:rsid w:val="00CD5AA7"/>
    <w:rsid w:val="00CD5B72"/>
    <w:rsid w:val="00CD5BFD"/>
    <w:rsid w:val="00CD5E07"/>
    <w:rsid w:val="00CD5EB2"/>
    <w:rsid w:val="00CD5ED7"/>
    <w:rsid w:val="00CD5F1F"/>
    <w:rsid w:val="00CD5FAB"/>
    <w:rsid w:val="00CD63BE"/>
    <w:rsid w:val="00CD6414"/>
    <w:rsid w:val="00CD6749"/>
    <w:rsid w:val="00CD6994"/>
    <w:rsid w:val="00CD69DC"/>
    <w:rsid w:val="00CD6A40"/>
    <w:rsid w:val="00CD6B55"/>
    <w:rsid w:val="00CD6FE9"/>
    <w:rsid w:val="00CD71D8"/>
    <w:rsid w:val="00CD7235"/>
    <w:rsid w:val="00CD723A"/>
    <w:rsid w:val="00CD73EA"/>
    <w:rsid w:val="00CD74BC"/>
    <w:rsid w:val="00CD759F"/>
    <w:rsid w:val="00CD75E8"/>
    <w:rsid w:val="00CD75F5"/>
    <w:rsid w:val="00CD7767"/>
    <w:rsid w:val="00CD7986"/>
    <w:rsid w:val="00CD7AE2"/>
    <w:rsid w:val="00CD7EA0"/>
    <w:rsid w:val="00CE003B"/>
    <w:rsid w:val="00CE00D0"/>
    <w:rsid w:val="00CE0486"/>
    <w:rsid w:val="00CE05D2"/>
    <w:rsid w:val="00CE070C"/>
    <w:rsid w:val="00CE09FD"/>
    <w:rsid w:val="00CE0D4E"/>
    <w:rsid w:val="00CE0E18"/>
    <w:rsid w:val="00CE0F46"/>
    <w:rsid w:val="00CE1023"/>
    <w:rsid w:val="00CE10EB"/>
    <w:rsid w:val="00CE1190"/>
    <w:rsid w:val="00CE1284"/>
    <w:rsid w:val="00CE13F4"/>
    <w:rsid w:val="00CE1529"/>
    <w:rsid w:val="00CE16CB"/>
    <w:rsid w:val="00CE1732"/>
    <w:rsid w:val="00CE1901"/>
    <w:rsid w:val="00CE1954"/>
    <w:rsid w:val="00CE1DE5"/>
    <w:rsid w:val="00CE1EA7"/>
    <w:rsid w:val="00CE20A0"/>
    <w:rsid w:val="00CE22EA"/>
    <w:rsid w:val="00CE287D"/>
    <w:rsid w:val="00CE28EF"/>
    <w:rsid w:val="00CE2930"/>
    <w:rsid w:val="00CE2961"/>
    <w:rsid w:val="00CE2C36"/>
    <w:rsid w:val="00CE2D71"/>
    <w:rsid w:val="00CE2FC7"/>
    <w:rsid w:val="00CE34E2"/>
    <w:rsid w:val="00CE352D"/>
    <w:rsid w:val="00CE36BE"/>
    <w:rsid w:val="00CE3719"/>
    <w:rsid w:val="00CE37AE"/>
    <w:rsid w:val="00CE386F"/>
    <w:rsid w:val="00CE39DE"/>
    <w:rsid w:val="00CE3ACC"/>
    <w:rsid w:val="00CE3C47"/>
    <w:rsid w:val="00CE3D20"/>
    <w:rsid w:val="00CE3DD0"/>
    <w:rsid w:val="00CE3DE2"/>
    <w:rsid w:val="00CE3DF7"/>
    <w:rsid w:val="00CE3E2D"/>
    <w:rsid w:val="00CE40DD"/>
    <w:rsid w:val="00CE41E1"/>
    <w:rsid w:val="00CE41EB"/>
    <w:rsid w:val="00CE4393"/>
    <w:rsid w:val="00CE4471"/>
    <w:rsid w:val="00CE44FD"/>
    <w:rsid w:val="00CE47B7"/>
    <w:rsid w:val="00CE48F7"/>
    <w:rsid w:val="00CE4A27"/>
    <w:rsid w:val="00CE4A5E"/>
    <w:rsid w:val="00CE4B4E"/>
    <w:rsid w:val="00CE4E08"/>
    <w:rsid w:val="00CE4E9A"/>
    <w:rsid w:val="00CE4FF5"/>
    <w:rsid w:val="00CE508A"/>
    <w:rsid w:val="00CE517B"/>
    <w:rsid w:val="00CE51D1"/>
    <w:rsid w:val="00CE581A"/>
    <w:rsid w:val="00CE5C94"/>
    <w:rsid w:val="00CE5F7E"/>
    <w:rsid w:val="00CE5FA6"/>
    <w:rsid w:val="00CE62E0"/>
    <w:rsid w:val="00CE641F"/>
    <w:rsid w:val="00CE670F"/>
    <w:rsid w:val="00CE67A5"/>
    <w:rsid w:val="00CE6957"/>
    <w:rsid w:val="00CE69CF"/>
    <w:rsid w:val="00CE6E67"/>
    <w:rsid w:val="00CE7100"/>
    <w:rsid w:val="00CE7101"/>
    <w:rsid w:val="00CE7356"/>
    <w:rsid w:val="00CE73D2"/>
    <w:rsid w:val="00CE7412"/>
    <w:rsid w:val="00CE745C"/>
    <w:rsid w:val="00CE78BE"/>
    <w:rsid w:val="00CE7995"/>
    <w:rsid w:val="00CE7A01"/>
    <w:rsid w:val="00CE7D3E"/>
    <w:rsid w:val="00CE7DDD"/>
    <w:rsid w:val="00CF0011"/>
    <w:rsid w:val="00CF001E"/>
    <w:rsid w:val="00CF0069"/>
    <w:rsid w:val="00CF03B3"/>
    <w:rsid w:val="00CF03B5"/>
    <w:rsid w:val="00CF0660"/>
    <w:rsid w:val="00CF0CCA"/>
    <w:rsid w:val="00CF11E1"/>
    <w:rsid w:val="00CF11EB"/>
    <w:rsid w:val="00CF125C"/>
    <w:rsid w:val="00CF146C"/>
    <w:rsid w:val="00CF1537"/>
    <w:rsid w:val="00CF1542"/>
    <w:rsid w:val="00CF1555"/>
    <w:rsid w:val="00CF1590"/>
    <w:rsid w:val="00CF165B"/>
    <w:rsid w:val="00CF170F"/>
    <w:rsid w:val="00CF21B9"/>
    <w:rsid w:val="00CF21E5"/>
    <w:rsid w:val="00CF21ED"/>
    <w:rsid w:val="00CF26A0"/>
    <w:rsid w:val="00CF2895"/>
    <w:rsid w:val="00CF29DB"/>
    <w:rsid w:val="00CF29EB"/>
    <w:rsid w:val="00CF2B7B"/>
    <w:rsid w:val="00CF2C86"/>
    <w:rsid w:val="00CF2CD1"/>
    <w:rsid w:val="00CF322D"/>
    <w:rsid w:val="00CF3314"/>
    <w:rsid w:val="00CF34BA"/>
    <w:rsid w:val="00CF35B7"/>
    <w:rsid w:val="00CF3835"/>
    <w:rsid w:val="00CF3BA6"/>
    <w:rsid w:val="00CF403F"/>
    <w:rsid w:val="00CF42B6"/>
    <w:rsid w:val="00CF42B8"/>
    <w:rsid w:val="00CF4628"/>
    <w:rsid w:val="00CF46D1"/>
    <w:rsid w:val="00CF4878"/>
    <w:rsid w:val="00CF4D56"/>
    <w:rsid w:val="00CF4F2E"/>
    <w:rsid w:val="00CF50FA"/>
    <w:rsid w:val="00CF51D9"/>
    <w:rsid w:val="00CF5706"/>
    <w:rsid w:val="00CF5871"/>
    <w:rsid w:val="00CF58C1"/>
    <w:rsid w:val="00CF5B20"/>
    <w:rsid w:val="00CF5BFC"/>
    <w:rsid w:val="00CF600F"/>
    <w:rsid w:val="00CF6046"/>
    <w:rsid w:val="00CF660E"/>
    <w:rsid w:val="00CF67F7"/>
    <w:rsid w:val="00CF6837"/>
    <w:rsid w:val="00CF6945"/>
    <w:rsid w:val="00CF6BA3"/>
    <w:rsid w:val="00CF6C06"/>
    <w:rsid w:val="00CF6DC7"/>
    <w:rsid w:val="00CF70F6"/>
    <w:rsid w:val="00CF7157"/>
    <w:rsid w:val="00CF71E0"/>
    <w:rsid w:val="00CF7264"/>
    <w:rsid w:val="00CF7307"/>
    <w:rsid w:val="00CF7396"/>
    <w:rsid w:val="00CF7421"/>
    <w:rsid w:val="00CF78D2"/>
    <w:rsid w:val="00CF78E3"/>
    <w:rsid w:val="00CF7D42"/>
    <w:rsid w:val="00CF7FC1"/>
    <w:rsid w:val="00CF7FD9"/>
    <w:rsid w:val="00D000C4"/>
    <w:rsid w:val="00D003EA"/>
    <w:rsid w:val="00D003EC"/>
    <w:rsid w:val="00D00FDF"/>
    <w:rsid w:val="00D0128D"/>
    <w:rsid w:val="00D014A4"/>
    <w:rsid w:val="00D01557"/>
    <w:rsid w:val="00D01655"/>
    <w:rsid w:val="00D017D7"/>
    <w:rsid w:val="00D01C2D"/>
    <w:rsid w:val="00D01CC8"/>
    <w:rsid w:val="00D01F18"/>
    <w:rsid w:val="00D01F8D"/>
    <w:rsid w:val="00D0207E"/>
    <w:rsid w:val="00D02456"/>
    <w:rsid w:val="00D0269B"/>
    <w:rsid w:val="00D026C3"/>
    <w:rsid w:val="00D0290B"/>
    <w:rsid w:val="00D029A0"/>
    <w:rsid w:val="00D029EB"/>
    <w:rsid w:val="00D02B0B"/>
    <w:rsid w:val="00D02B4E"/>
    <w:rsid w:val="00D02BB2"/>
    <w:rsid w:val="00D02BBD"/>
    <w:rsid w:val="00D02C2F"/>
    <w:rsid w:val="00D02E2E"/>
    <w:rsid w:val="00D02EF2"/>
    <w:rsid w:val="00D0316C"/>
    <w:rsid w:val="00D034F5"/>
    <w:rsid w:val="00D035C1"/>
    <w:rsid w:val="00D03799"/>
    <w:rsid w:val="00D03DBD"/>
    <w:rsid w:val="00D03FCC"/>
    <w:rsid w:val="00D0402D"/>
    <w:rsid w:val="00D04182"/>
    <w:rsid w:val="00D04312"/>
    <w:rsid w:val="00D044D1"/>
    <w:rsid w:val="00D04506"/>
    <w:rsid w:val="00D04637"/>
    <w:rsid w:val="00D04695"/>
    <w:rsid w:val="00D04A00"/>
    <w:rsid w:val="00D04A64"/>
    <w:rsid w:val="00D04B11"/>
    <w:rsid w:val="00D04CBB"/>
    <w:rsid w:val="00D04E38"/>
    <w:rsid w:val="00D04FBE"/>
    <w:rsid w:val="00D05031"/>
    <w:rsid w:val="00D0515D"/>
    <w:rsid w:val="00D051B4"/>
    <w:rsid w:val="00D05279"/>
    <w:rsid w:val="00D0558B"/>
    <w:rsid w:val="00D05679"/>
    <w:rsid w:val="00D056CF"/>
    <w:rsid w:val="00D05732"/>
    <w:rsid w:val="00D058CA"/>
    <w:rsid w:val="00D05A3A"/>
    <w:rsid w:val="00D06242"/>
    <w:rsid w:val="00D065D1"/>
    <w:rsid w:val="00D0663B"/>
    <w:rsid w:val="00D066B0"/>
    <w:rsid w:val="00D06850"/>
    <w:rsid w:val="00D06A2C"/>
    <w:rsid w:val="00D06C5F"/>
    <w:rsid w:val="00D06DA6"/>
    <w:rsid w:val="00D06E66"/>
    <w:rsid w:val="00D06EF4"/>
    <w:rsid w:val="00D07252"/>
    <w:rsid w:val="00D0730A"/>
    <w:rsid w:val="00D073DA"/>
    <w:rsid w:val="00D0745C"/>
    <w:rsid w:val="00D075E4"/>
    <w:rsid w:val="00D076BC"/>
    <w:rsid w:val="00D076DF"/>
    <w:rsid w:val="00D07708"/>
    <w:rsid w:val="00D07A1A"/>
    <w:rsid w:val="00D103B3"/>
    <w:rsid w:val="00D10526"/>
    <w:rsid w:val="00D105CD"/>
    <w:rsid w:val="00D106C2"/>
    <w:rsid w:val="00D109DF"/>
    <w:rsid w:val="00D10A24"/>
    <w:rsid w:val="00D10B0E"/>
    <w:rsid w:val="00D10C1B"/>
    <w:rsid w:val="00D11024"/>
    <w:rsid w:val="00D11092"/>
    <w:rsid w:val="00D110FC"/>
    <w:rsid w:val="00D111D7"/>
    <w:rsid w:val="00D114FB"/>
    <w:rsid w:val="00D115AF"/>
    <w:rsid w:val="00D11949"/>
    <w:rsid w:val="00D11B2E"/>
    <w:rsid w:val="00D11B54"/>
    <w:rsid w:val="00D11EB8"/>
    <w:rsid w:val="00D11F4F"/>
    <w:rsid w:val="00D11F9C"/>
    <w:rsid w:val="00D120FF"/>
    <w:rsid w:val="00D12255"/>
    <w:rsid w:val="00D122BC"/>
    <w:rsid w:val="00D12466"/>
    <w:rsid w:val="00D124D9"/>
    <w:rsid w:val="00D1250F"/>
    <w:rsid w:val="00D12989"/>
    <w:rsid w:val="00D12A53"/>
    <w:rsid w:val="00D12B69"/>
    <w:rsid w:val="00D12C7B"/>
    <w:rsid w:val="00D12CED"/>
    <w:rsid w:val="00D1304E"/>
    <w:rsid w:val="00D13295"/>
    <w:rsid w:val="00D13391"/>
    <w:rsid w:val="00D13412"/>
    <w:rsid w:val="00D134F7"/>
    <w:rsid w:val="00D13551"/>
    <w:rsid w:val="00D136C0"/>
    <w:rsid w:val="00D13713"/>
    <w:rsid w:val="00D13A7F"/>
    <w:rsid w:val="00D13A99"/>
    <w:rsid w:val="00D13BC9"/>
    <w:rsid w:val="00D13BCD"/>
    <w:rsid w:val="00D13DF4"/>
    <w:rsid w:val="00D13F0D"/>
    <w:rsid w:val="00D13F56"/>
    <w:rsid w:val="00D141AE"/>
    <w:rsid w:val="00D142AE"/>
    <w:rsid w:val="00D1447A"/>
    <w:rsid w:val="00D14595"/>
    <w:rsid w:val="00D1467D"/>
    <w:rsid w:val="00D148ED"/>
    <w:rsid w:val="00D1496E"/>
    <w:rsid w:val="00D14D07"/>
    <w:rsid w:val="00D14FB5"/>
    <w:rsid w:val="00D15235"/>
    <w:rsid w:val="00D15370"/>
    <w:rsid w:val="00D15FE1"/>
    <w:rsid w:val="00D16108"/>
    <w:rsid w:val="00D1622F"/>
    <w:rsid w:val="00D16348"/>
    <w:rsid w:val="00D1638A"/>
    <w:rsid w:val="00D16577"/>
    <w:rsid w:val="00D1664D"/>
    <w:rsid w:val="00D16F04"/>
    <w:rsid w:val="00D16F79"/>
    <w:rsid w:val="00D172CB"/>
    <w:rsid w:val="00D1734E"/>
    <w:rsid w:val="00D175D5"/>
    <w:rsid w:val="00D1779F"/>
    <w:rsid w:val="00D177CE"/>
    <w:rsid w:val="00D17A7D"/>
    <w:rsid w:val="00D17A94"/>
    <w:rsid w:val="00D17B1D"/>
    <w:rsid w:val="00D17C2D"/>
    <w:rsid w:val="00D17D02"/>
    <w:rsid w:val="00D17F0E"/>
    <w:rsid w:val="00D200CB"/>
    <w:rsid w:val="00D2011A"/>
    <w:rsid w:val="00D20156"/>
    <w:rsid w:val="00D202B1"/>
    <w:rsid w:val="00D2037D"/>
    <w:rsid w:val="00D204D8"/>
    <w:rsid w:val="00D205F5"/>
    <w:rsid w:val="00D2092D"/>
    <w:rsid w:val="00D20B12"/>
    <w:rsid w:val="00D20BC2"/>
    <w:rsid w:val="00D20D0C"/>
    <w:rsid w:val="00D20EA4"/>
    <w:rsid w:val="00D20F99"/>
    <w:rsid w:val="00D212EB"/>
    <w:rsid w:val="00D2155D"/>
    <w:rsid w:val="00D21630"/>
    <w:rsid w:val="00D216DD"/>
    <w:rsid w:val="00D2183E"/>
    <w:rsid w:val="00D21DB6"/>
    <w:rsid w:val="00D21DC2"/>
    <w:rsid w:val="00D21E34"/>
    <w:rsid w:val="00D21E96"/>
    <w:rsid w:val="00D223BA"/>
    <w:rsid w:val="00D223FF"/>
    <w:rsid w:val="00D22648"/>
    <w:rsid w:val="00D228DB"/>
    <w:rsid w:val="00D22A7B"/>
    <w:rsid w:val="00D22BD3"/>
    <w:rsid w:val="00D22C2B"/>
    <w:rsid w:val="00D22D81"/>
    <w:rsid w:val="00D22EBF"/>
    <w:rsid w:val="00D22FF9"/>
    <w:rsid w:val="00D2302A"/>
    <w:rsid w:val="00D23056"/>
    <w:rsid w:val="00D23141"/>
    <w:rsid w:val="00D235AC"/>
    <w:rsid w:val="00D23766"/>
    <w:rsid w:val="00D239C7"/>
    <w:rsid w:val="00D23A7E"/>
    <w:rsid w:val="00D23ABA"/>
    <w:rsid w:val="00D23C4D"/>
    <w:rsid w:val="00D23E72"/>
    <w:rsid w:val="00D241D2"/>
    <w:rsid w:val="00D24383"/>
    <w:rsid w:val="00D245FF"/>
    <w:rsid w:val="00D24664"/>
    <w:rsid w:val="00D24AC9"/>
    <w:rsid w:val="00D24CE2"/>
    <w:rsid w:val="00D24D78"/>
    <w:rsid w:val="00D24DCB"/>
    <w:rsid w:val="00D24E33"/>
    <w:rsid w:val="00D2503B"/>
    <w:rsid w:val="00D2508A"/>
    <w:rsid w:val="00D2524F"/>
    <w:rsid w:val="00D252AE"/>
    <w:rsid w:val="00D258C6"/>
    <w:rsid w:val="00D25A03"/>
    <w:rsid w:val="00D25AF2"/>
    <w:rsid w:val="00D25AF4"/>
    <w:rsid w:val="00D25B89"/>
    <w:rsid w:val="00D25C13"/>
    <w:rsid w:val="00D25CE2"/>
    <w:rsid w:val="00D25FE8"/>
    <w:rsid w:val="00D260BD"/>
    <w:rsid w:val="00D2628E"/>
    <w:rsid w:val="00D26584"/>
    <w:rsid w:val="00D26597"/>
    <w:rsid w:val="00D265FB"/>
    <w:rsid w:val="00D2666D"/>
    <w:rsid w:val="00D26BB8"/>
    <w:rsid w:val="00D26C8C"/>
    <w:rsid w:val="00D26D9D"/>
    <w:rsid w:val="00D26EE2"/>
    <w:rsid w:val="00D26F56"/>
    <w:rsid w:val="00D26FC5"/>
    <w:rsid w:val="00D2712A"/>
    <w:rsid w:val="00D27226"/>
    <w:rsid w:val="00D273D9"/>
    <w:rsid w:val="00D274FE"/>
    <w:rsid w:val="00D27750"/>
    <w:rsid w:val="00D277C0"/>
    <w:rsid w:val="00D2783B"/>
    <w:rsid w:val="00D27C36"/>
    <w:rsid w:val="00D27F40"/>
    <w:rsid w:val="00D302A8"/>
    <w:rsid w:val="00D303AD"/>
    <w:rsid w:val="00D309E2"/>
    <w:rsid w:val="00D30A36"/>
    <w:rsid w:val="00D30A37"/>
    <w:rsid w:val="00D31099"/>
    <w:rsid w:val="00D312FA"/>
    <w:rsid w:val="00D31349"/>
    <w:rsid w:val="00D31520"/>
    <w:rsid w:val="00D31746"/>
    <w:rsid w:val="00D31AFD"/>
    <w:rsid w:val="00D31D08"/>
    <w:rsid w:val="00D31D60"/>
    <w:rsid w:val="00D31D7E"/>
    <w:rsid w:val="00D321B0"/>
    <w:rsid w:val="00D321C8"/>
    <w:rsid w:val="00D3230E"/>
    <w:rsid w:val="00D32425"/>
    <w:rsid w:val="00D326D4"/>
    <w:rsid w:val="00D326FA"/>
    <w:rsid w:val="00D329A2"/>
    <w:rsid w:val="00D32BF3"/>
    <w:rsid w:val="00D32C2C"/>
    <w:rsid w:val="00D32CBD"/>
    <w:rsid w:val="00D32D15"/>
    <w:rsid w:val="00D32D21"/>
    <w:rsid w:val="00D32F24"/>
    <w:rsid w:val="00D331A8"/>
    <w:rsid w:val="00D332A2"/>
    <w:rsid w:val="00D333E0"/>
    <w:rsid w:val="00D333F6"/>
    <w:rsid w:val="00D336D5"/>
    <w:rsid w:val="00D336E1"/>
    <w:rsid w:val="00D337F1"/>
    <w:rsid w:val="00D33C37"/>
    <w:rsid w:val="00D33E86"/>
    <w:rsid w:val="00D33EAE"/>
    <w:rsid w:val="00D33ECF"/>
    <w:rsid w:val="00D3412A"/>
    <w:rsid w:val="00D3419A"/>
    <w:rsid w:val="00D34230"/>
    <w:rsid w:val="00D34322"/>
    <w:rsid w:val="00D3435D"/>
    <w:rsid w:val="00D3437E"/>
    <w:rsid w:val="00D34582"/>
    <w:rsid w:val="00D34633"/>
    <w:rsid w:val="00D34689"/>
    <w:rsid w:val="00D3471F"/>
    <w:rsid w:val="00D34DD1"/>
    <w:rsid w:val="00D350AF"/>
    <w:rsid w:val="00D350F3"/>
    <w:rsid w:val="00D351D9"/>
    <w:rsid w:val="00D35316"/>
    <w:rsid w:val="00D35368"/>
    <w:rsid w:val="00D35464"/>
    <w:rsid w:val="00D3547B"/>
    <w:rsid w:val="00D354F6"/>
    <w:rsid w:val="00D3567B"/>
    <w:rsid w:val="00D356D4"/>
    <w:rsid w:val="00D357BC"/>
    <w:rsid w:val="00D35AC8"/>
    <w:rsid w:val="00D35B14"/>
    <w:rsid w:val="00D35CC6"/>
    <w:rsid w:val="00D35E2C"/>
    <w:rsid w:val="00D35EF3"/>
    <w:rsid w:val="00D360A4"/>
    <w:rsid w:val="00D36219"/>
    <w:rsid w:val="00D36410"/>
    <w:rsid w:val="00D36562"/>
    <w:rsid w:val="00D369BB"/>
    <w:rsid w:val="00D36A7E"/>
    <w:rsid w:val="00D36AA7"/>
    <w:rsid w:val="00D36C48"/>
    <w:rsid w:val="00D36DB0"/>
    <w:rsid w:val="00D36F3E"/>
    <w:rsid w:val="00D37356"/>
    <w:rsid w:val="00D3756C"/>
    <w:rsid w:val="00D379B1"/>
    <w:rsid w:val="00D37B7D"/>
    <w:rsid w:val="00D37D58"/>
    <w:rsid w:val="00D37EA3"/>
    <w:rsid w:val="00D402E3"/>
    <w:rsid w:val="00D4047A"/>
    <w:rsid w:val="00D404AC"/>
    <w:rsid w:val="00D40709"/>
    <w:rsid w:val="00D40867"/>
    <w:rsid w:val="00D40959"/>
    <w:rsid w:val="00D40C9B"/>
    <w:rsid w:val="00D40D55"/>
    <w:rsid w:val="00D40EAC"/>
    <w:rsid w:val="00D41044"/>
    <w:rsid w:val="00D416D6"/>
    <w:rsid w:val="00D41964"/>
    <w:rsid w:val="00D41BE8"/>
    <w:rsid w:val="00D41F4B"/>
    <w:rsid w:val="00D41F9D"/>
    <w:rsid w:val="00D4216C"/>
    <w:rsid w:val="00D42233"/>
    <w:rsid w:val="00D422D4"/>
    <w:rsid w:val="00D4232F"/>
    <w:rsid w:val="00D42497"/>
    <w:rsid w:val="00D427EE"/>
    <w:rsid w:val="00D428AE"/>
    <w:rsid w:val="00D42911"/>
    <w:rsid w:val="00D42C7C"/>
    <w:rsid w:val="00D42DEF"/>
    <w:rsid w:val="00D430D5"/>
    <w:rsid w:val="00D4333F"/>
    <w:rsid w:val="00D43343"/>
    <w:rsid w:val="00D4340B"/>
    <w:rsid w:val="00D43489"/>
    <w:rsid w:val="00D435E3"/>
    <w:rsid w:val="00D436C9"/>
    <w:rsid w:val="00D43725"/>
    <w:rsid w:val="00D44155"/>
    <w:rsid w:val="00D4426D"/>
    <w:rsid w:val="00D444ED"/>
    <w:rsid w:val="00D445AC"/>
    <w:rsid w:val="00D449BC"/>
    <w:rsid w:val="00D44FCE"/>
    <w:rsid w:val="00D45783"/>
    <w:rsid w:val="00D458CB"/>
    <w:rsid w:val="00D458EE"/>
    <w:rsid w:val="00D45AA9"/>
    <w:rsid w:val="00D45C1A"/>
    <w:rsid w:val="00D45E97"/>
    <w:rsid w:val="00D45FA6"/>
    <w:rsid w:val="00D46196"/>
    <w:rsid w:val="00D4626D"/>
    <w:rsid w:val="00D464C2"/>
    <w:rsid w:val="00D465B5"/>
    <w:rsid w:val="00D4685C"/>
    <w:rsid w:val="00D46870"/>
    <w:rsid w:val="00D46FD1"/>
    <w:rsid w:val="00D470C2"/>
    <w:rsid w:val="00D474A6"/>
    <w:rsid w:val="00D474E6"/>
    <w:rsid w:val="00D47542"/>
    <w:rsid w:val="00D47A09"/>
    <w:rsid w:val="00D47ACA"/>
    <w:rsid w:val="00D47B06"/>
    <w:rsid w:val="00D47B38"/>
    <w:rsid w:val="00D47BE8"/>
    <w:rsid w:val="00D47C2B"/>
    <w:rsid w:val="00D47C9F"/>
    <w:rsid w:val="00D47F48"/>
    <w:rsid w:val="00D47F66"/>
    <w:rsid w:val="00D50006"/>
    <w:rsid w:val="00D50179"/>
    <w:rsid w:val="00D50181"/>
    <w:rsid w:val="00D501B9"/>
    <w:rsid w:val="00D502D5"/>
    <w:rsid w:val="00D50323"/>
    <w:rsid w:val="00D50354"/>
    <w:rsid w:val="00D5064D"/>
    <w:rsid w:val="00D506D3"/>
    <w:rsid w:val="00D50BE2"/>
    <w:rsid w:val="00D50C3C"/>
    <w:rsid w:val="00D50D4C"/>
    <w:rsid w:val="00D51032"/>
    <w:rsid w:val="00D5127A"/>
    <w:rsid w:val="00D512E6"/>
    <w:rsid w:val="00D517D5"/>
    <w:rsid w:val="00D51865"/>
    <w:rsid w:val="00D518A2"/>
    <w:rsid w:val="00D51B2E"/>
    <w:rsid w:val="00D51BE4"/>
    <w:rsid w:val="00D520BE"/>
    <w:rsid w:val="00D520F3"/>
    <w:rsid w:val="00D52112"/>
    <w:rsid w:val="00D52120"/>
    <w:rsid w:val="00D52291"/>
    <w:rsid w:val="00D52319"/>
    <w:rsid w:val="00D52337"/>
    <w:rsid w:val="00D523C9"/>
    <w:rsid w:val="00D523DF"/>
    <w:rsid w:val="00D52547"/>
    <w:rsid w:val="00D52669"/>
    <w:rsid w:val="00D52AF2"/>
    <w:rsid w:val="00D52FD4"/>
    <w:rsid w:val="00D52FF7"/>
    <w:rsid w:val="00D53363"/>
    <w:rsid w:val="00D5339A"/>
    <w:rsid w:val="00D533E8"/>
    <w:rsid w:val="00D53532"/>
    <w:rsid w:val="00D53540"/>
    <w:rsid w:val="00D535C4"/>
    <w:rsid w:val="00D535DB"/>
    <w:rsid w:val="00D5362A"/>
    <w:rsid w:val="00D5362B"/>
    <w:rsid w:val="00D536D7"/>
    <w:rsid w:val="00D53740"/>
    <w:rsid w:val="00D537B8"/>
    <w:rsid w:val="00D53871"/>
    <w:rsid w:val="00D53878"/>
    <w:rsid w:val="00D539D9"/>
    <w:rsid w:val="00D53A75"/>
    <w:rsid w:val="00D53ABE"/>
    <w:rsid w:val="00D53AD4"/>
    <w:rsid w:val="00D53DAC"/>
    <w:rsid w:val="00D54103"/>
    <w:rsid w:val="00D54328"/>
    <w:rsid w:val="00D54332"/>
    <w:rsid w:val="00D54462"/>
    <w:rsid w:val="00D544CC"/>
    <w:rsid w:val="00D54685"/>
    <w:rsid w:val="00D54823"/>
    <w:rsid w:val="00D54AB4"/>
    <w:rsid w:val="00D54D0F"/>
    <w:rsid w:val="00D54D84"/>
    <w:rsid w:val="00D54D8D"/>
    <w:rsid w:val="00D55393"/>
    <w:rsid w:val="00D5540F"/>
    <w:rsid w:val="00D557A6"/>
    <w:rsid w:val="00D55A4A"/>
    <w:rsid w:val="00D55CA5"/>
    <w:rsid w:val="00D55CF5"/>
    <w:rsid w:val="00D55EAC"/>
    <w:rsid w:val="00D56198"/>
    <w:rsid w:val="00D563A8"/>
    <w:rsid w:val="00D565B9"/>
    <w:rsid w:val="00D565D5"/>
    <w:rsid w:val="00D5669A"/>
    <w:rsid w:val="00D56D04"/>
    <w:rsid w:val="00D56D91"/>
    <w:rsid w:val="00D56E9D"/>
    <w:rsid w:val="00D57471"/>
    <w:rsid w:val="00D577A1"/>
    <w:rsid w:val="00D57875"/>
    <w:rsid w:val="00D57B1A"/>
    <w:rsid w:val="00D57D3A"/>
    <w:rsid w:val="00D57EB6"/>
    <w:rsid w:val="00D57F22"/>
    <w:rsid w:val="00D600B6"/>
    <w:rsid w:val="00D600DE"/>
    <w:rsid w:val="00D600ED"/>
    <w:rsid w:val="00D60327"/>
    <w:rsid w:val="00D6039E"/>
    <w:rsid w:val="00D60601"/>
    <w:rsid w:val="00D6066C"/>
    <w:rsid w:val="00D6080A"/>
    <w:rsid w:val="00D609CC"/>
    <w:rsid w:val="00D60A29"/>
    <w:rsid w:val="00D60A75"/>
    <w:rsid w:val="00D60E5F"/>
    <w:rsid w:val="00D60FB8"/>
    <w:rsid w:val="00D61100"/>
    <w:rsid w:val="00D6112B"/>
    <w:rsid w:val="00D615B6"/>
    <w:rsid w:val="00D61818"/>
    <w:rsid w:val="00D6189F"/>
    <w:rsid w:val="00D61A5F"/>
    <w:rsid w:val="00D61A62"/>
    <w:rsid w:val="00D61A8B"/>
    <w:rsid w:val="00D61B0A"/>
    <w:rsid w:val="00D61D4E"/>
    <w:rsid w:val="00D620D6"/>
    <w:rsid w:val="00D6217D"/>
    <w:rsid w:val="00D621C5"/>
    <w:rsid w:val="00D62280"/>
    <w:rsid w:val="00D6236F"/>
    <w:rsid w:val="00D623C9"/>
    <w:rsid w:val="00D626AA"/>
    <w:rsid w:val="00D62725"/>
    <w:rsid w:val="00D62751"/>
    <w:rsid w:val="00D62BA3"/>
    <w:rsid w:val="00D62CD4"/>
    <w:rsid w:val="00D62DD7"/>
    <w:rsid w:val="00D62F4B"/>
    <w:rsid w:val="00D62F60"/>
    <w:rsid w:val="00D6308E"/>
    <w:rsid w:val="00D630EF"/>
    <w:rsid w:val="00D631CD"/>
    <w:rsid w:val="00D632A5"/>
    <w:rsid w:val="00D6360C"/>
    <w:rsid w:val="00D6369E"/>
    <w:rsid w:val="00D63714"/>
    <w:rsid w:val="00D63721"/>
    <w:rsid w:val="00D6384A"/>
    <w:rsid w:val="00D63A10"/>
    <w:rsid w:val="00D63AF6"/>
    <w:rsid w:val="00D63C87"/>
    <w:rsid w:val="00D63CD2"/>
    <w:rsid w:val="00D63D0B"/>
    <w:rsid w:val="00D63D4F"/>
    <w:rsid w:val="00D6419B"/>
    <w:rsid w:val="00D645D0"/>
    <w:rsid w:val="00D6460C"/>
    <w:rsid w:val="00D64891"/>
    <w:rsid w:val="00D64925"/>
    <w:rsid w:val="00D64936"/>
    <w:rsid w:val="00D6495A"/>
    <w:rsid w:val="00D64ADC"/>
    <w:rsid w:val="00D64C1C"/>
    <w:rsid w:val="00D64C43"/>
    <w:rsid w:val="00D6506A"/>
    <w:rsid w:val="00D650B5"/>
    <w:rsid w:val="00D6576E"/>
    <w:rsid w:val="00D657EB"/>
    <w:rsid w:val="00D65AEF"/>
    <w:rsid w:val="00D65BDE"/>
    <w:rsid w:val="00D65C21"/>
    <w:rsid w:val="00D65D21"/>
    <w:rsid w:val="00D65E81"/>
    <w:rsid w:val="00D65FB5"/>
    <w:rsid w:val="00D66060"/>
    <w:rsid w:val="00D6621C"/>
    <w:rsid w:val="00D666B3"/>
    <w:rsid w:val="00D6698B"/>
    <w:rsid w:val="00D66F58"/>
    <w:rsid w:val="00D67293"/>
    <w:rsid w:val="00D672CB"/>
    <w:rsid w:val="00D673D3"/>
    <w:rsid w:val="00D677A1"/>
    <w:rsid w:val="00D67896"/>
    <w:rsid w:val="00D67B27"/>
    <w:rsid w:val="00D67BD1"/>
    <w:rsid w:val="00D67DC3"/>
    <w:rsid w:val="00D67DF9"/>
    <w:rsid w:val="00D67EDA"/>
    <w:rsid w:val="00D7004F"/>
    <w:rsid w:val="00D70282"/>
    <w:rsid w:val="00D7038C"/>
    <w:rsid w:val="00D7053D"/>
    <w:rsid w:val="00D7068B"/>
    <w:rsid w:val="00D70736"/>
    <w:rsid w:val="00D709C7"/>
    <w:rsid w:val="00D70B58"/>
    <w:rsid w:val="00D70E54"/>
    <w:rsid w:val="00D70EA8"/>
    <w:rsid w:val="00D70FB5"/>
    <w:rsid w:val="00D70FC4"/>
    <w:rsid w:val="00D711D8"/>
    <w:rsid w:val="00D713BC"/>
    <w:rsid w:val="00D7160D"/>
    <w:rsid w:val="00D7189B"/>
    <w:rsid w:val="00D71AA2"/>
    <w:rsid w:val="00D71AEF"/>
    <w:rsid w:val="00D71B3E"/>
    <w:rsid w:val="00D71DC5"/>
    <w:rsid w:val="00D71E1D"/>
    <w:rsid w:val="00D71FE3"/>
    <w:rsid w:val="00D72107"/>
    <w:rsid w:val="00D72275"/>
    <w:rsid w:val="00D7231A"/>
    <w:rsid w:val="00D7235C"/>
    <w:rsid w:val="00D726C0"/>
    <w:rsid w:val="00D72727"/>
    <w:rsid w:val="00D72922"/>
    <w:rsid w:val="00D729B9"/>
    <w:rsid w:val="00D72A0E"/>
    <w:rsid w:val="00D72AD0"/>
    <w:rsid w:val="00D72B1C"/>
    <w:rsid w:val="00D72BAD"/>
    <w:rsid w:val="00D72CEA"/>
    <w:rsid w:val="00D72DD9"/>
    <w:rsid w:val="00D72FB2"/>
    <w:rsid w:val="00D73174"/>
    <w:rsid w:val="00D739AC"/>
    <w:rsid w:val="00D73A5A"/>
    <w:rsid w:val="00D73BB8"/>
    <w:rsid w:val="00D73E87"/>
    <w:rsid w:val="00D73FE0"/>
    <w:rsid w:val="00D74158"/>
    <w:rsid w:val="00D742E4"/>
    <w:rsid w:val="00D74373"/>
    <w:rsid w:val="00D74878"/>
    <w:rsid w:val="00D7489F"/>
    <w:rsid w:val="00D74963"/>
    <w:rsid w:val="00D74D05"/>
    <w:rsid w:val="00D74D67"/>
    <w:rsid w:val="00D74FDF"/>
    <w:rsid w:val="00D750B8"/>
    <w:rsid w:val="00D75250"/>
    <w:rsid w:val="00D75385"/>
    <w:rsid w:val="00D755F1"/>
    <w:rsid w:val="00D757A3"/>
    <w:rsid w:val="00D75853"/>
    <w:rsid w:val="00D75959"/>
    <w:rsid w:val="00D75993"/>
    <w:rsid w:val="00D75E61"/>
    <w:rsid w:val="00D761F1"/>
    <w:rsid w:val="00D76217"/>
    <w:rsid w:val="00D76280"/>
    <w:rsid w:val="00D7658D"/>
    <w:rsid w:val="00D765D4"/>
    <w:rsid w:val="00D768C7"/>
    <w:rsid w:val="00D769FC"/>
    <w:rsid w:val="00D76D75"/>
    <w:rsid w:val="00D76F92"/>
    <w:rsid w:val="00D76FBE"/>
    <w:rsid w:val="00D77069"/>
    <w:rsid w:val="00D772B5"/>
    <w:rsid w:val="00D773C2"/>
    <w:rsid w:val="00D77582"/>
    <w:rsid w:val="00D7765F"/>
    <w:rsid w:val="00D776BA"/>
    <w:rsid w:val="00D77792"/>
    <w:rsid w:val="00D77AFA"/>
    <w:rsid w:val="00D77D25"/>
    <w:rsid w:val="00D77FAB"/>
    <w:rsid w:val="00D77FB6"/>
    <w:rsid w:val="00D800E3"/>
    <w:rsid w:val="00D80552"/>
    <w:rsid w:val="00D805EB"/>
    <w:rsid w:val="00D8098C"/>
    <w:rsid w:val="00D80B77"/>
    <w:rsid w:val="00D80BFE"/>
    <w:rsid w:val="00D80C3A"/>
    <w:rsid w:val="00D80C6E"/>
    <w:rsid w:val="00D80ED1"/>
    <w:rsid w:val="00D80F33"/>
    <w:rsid w:val="00D80F8A"/>
    <w:rsid w:val="00D81019"/>
    <w:rsid w:val="00D81126"/>
    <w:rsid w:val="00D811E5"/>
    <w:rsid w:val="00D81784"/>
    <w:rsid w:val="00D81C49"/>
    <w:rsid w:val="00D81DA7"/>
    <w:rsid w:val="00D81EC4"/>
    <w:rsid w:val="00D82089"/>
    <w:rsid w:val="00D82119"/>
    <w:rsid w:val="00D82453"/>
    <w:rsid w:val="00D829C8"/>
    <w:rsid w:val="00D82E6D"/>
    <w:rsid w:val="00D82FEE"/>
    <w:rsid w:val="00D830B7"/>
    <w:rsid w:val="00D83277"/>
    <w:rsid w:val="00D83798"/>
    <w:rsid w:val="00D83846"/>
    <w:rsid w:val="00D83968"/>
    <w:rsid w:val="00D839C8"/>
    <w:rsid w:val="00D83AFC"/>
    <w:rsid w:val="00D84017"/>
    <w:rsid w:val="00D84115"/>
    <w:rsid w:val="00D842B7"/>
    <w:rsid w:val="00D84321"/>
    <w:rsid w:val="00D84622"/>
    <w:rsid w:val="00D84623"/>
    <w:rsid w:val="00D84833"/>
    <w:rsid w:val="00D848FA"/>
    <w:rsid w:val="00D84927"/>
    <w:rsid w:val="00D84C3C"/>
    <w:rsid w:val="00D84D9C"/>
    <w:rsid w:val="00D84F35"/>
    <w:rsid w:val="00D85490"/>
    <w:rsid w:val="00D8559D"/>
    <w:rsid w:val="00D85603"/>
    <w:rsid w:val="00D85800"/>
    <w:rsid w:val="00D85854"/>
    <w:rsid w:val="00D858D9"/>
    <w:rsid w:val="00D85A92"/>
    <w:rsid w:val="00D85BE3"/>
    <w:rsid w:val="00D85C7A"/>
    <w:rsid w:val="00D85D95"/>
    <w:rsid w:val="00D86038"/>
    <w:rsid w:val="00D865E5"/>
    <w:rsid w:val="00D86654"/>
    <w:rsid w:val="00D867EE"/>
    <w:rsid w:val="00D86A0B"/>
    <w:rsid w:val="00D86B5E"/>
    <w:rsid w:val="00D86B8B"/>
    <w:rsid w:val="00D86E8F"/>
    <w:rsid w:val="00D86EC5"/>
    <w:rsid w:val="00D86FAB"/>
    <w:rsid w:val="00D870BE"/>
    <w:rsid w:val="00D87199"/>
    <w:rsid w:val="00D872D9"/>
    <w:rsid w:val="00D87776"/>
    <w:rsid w:val="00D87782"/>
    <w:rsid w:val="00D877C4"/>
    <w:rsid w:val="00D877DC"/>
    <w:rsid w:val="00D877F1"/>
    <w:rsid w:val="00D87843"/>
    <w:rsid w:val="00D8790D"/>
    <w:rsid w:val="00D87C03"/>
    <w:rsid w:val="00D87E14"/>
    <w:rsid w:val="00D87EE8"/>
    <w:rsid w:val="00D90069"/>
    <w:rsid w:val="00D904E8"/>
    <w:rsid w:val="00D90874"/>
    <w:rsid w:val="00D90A9F"/>
    <w:rsid w:val="00D90AF6"/>
    <w:rsid w:val="00D90BFB"/>
    <w:rsid w:val="00D90D91"/>
    <w:rsid w:val="00D90DC9"/>
    <w:rsid w:val="00D90F48"/>
    <w:rsid w:val="00D90F4F"/>
    <w:rsid w:val="00D91199"/>
    <w:rsid w:val="00D91211"/>
    <w:rsid w:val="00D91394"/>
    <w:rsid w:val="00D91494"/>
    <w:rsid w:val="00D91617"/>
    <w:rsid w:val="00D916C7"/>
    <w:rsid w:val="00D9173B"/>
    <w:rsid w:val="00D9177C"/>
    <w:rsid w:val="00D919EA"/>
    <w:rsid w:val="00D91AB7"/>
    <w:rsid w:val="00D91B0C"/>
    <w:rsid w:val="00D91BC2"/>
    <w:rsid w:val="00D921F9"/>
    <w:rsid w:val="00D9223F"/>
    <w:rsid w:val="00D92272"/>
    <w:rsid w:val="00D92350"/>
    <w:rsid w:val="00D92555"/>
    <w:rsid w:val="00D925EA"/>
    <w:rsid w:val="00D92C94"/>
    <w:rsid w:val="00D92CB3"/>
    <w:rsid w:val="00D92DFE"/>
    <w:rsid w:val="00D92FF5"/>
    <w:rsid w:val="00D931A5"/>
    <w:rsid w:val="00D93402"/>
    <w:rsid w:val="00D93591"/>
    <w:rsid w:val="00D935A8"/>
    <w:rsid w:val="00D9395B"/>
    <w:rsid w:val="00D93BB9"/>
    <w:rsid w:val="00D942DE"/>
    <w:rsid w:val="00D94582"/>
    <w:rsid w:val="00D946D9"/>
    <w:rsid w:val="00D94726"/>
    <w:rsid w:val="00D94761"/>
    <w:rsid w:val="00D94798"/>
    <w:rsid w:val="00D94A98"/>
    <w:rsid w:val="00D94BBA"/>
    <w:rsid w:val="00D94D2B"/>
    <w:rsid w:val="00D94DF0"/>
    <w:rsid w:val="00D95736"/>
    <w:rsid w:val="00D95851"/>
    <w:rsid w:val="00D958B1"/>
    <w:rsid w:val="00D95A10"/>
    <w:rsid w:val="00D95ACB"/>
    <w:rsid w:val="00D95B70"/>
    <w:rsid w:val="00D95C7B"/>
    <w:rsid w:val="00D95D92"/>
    <w:rsid w:val="00D95E46"/>
    <w:rsid w:val="00D95F55"/>
    <w:rsid w:val="00D95FE6"/>
    <w:rsid w:val="00D9625B"/>
    <w:rsid w:val="00D962DE"/>
    <w:rsid w:val="00D96315"/>
    <w:rsid w:val="00D9637D"/>
    <w:rsid w:val="00D963B6"/>
    <w:rsid w:val="00D964AA"/>
    <w:rsid w:val="00D96503"/>
    <w:rsid w:val="00D965EE"/>
    <w:rsid w:val="00D967D6"/>
    <w:rsid w:val="00D96A5B"/>
    <w:rsid w:val="00D96AB2"/>
    <w:rsid w:val="00D96B68"/>
    <w:rsid w:val="00D96C00"/>
    <w:rsid w:val="00D96D42"/>
    <w:rsid w:val="00D96DB8"/>
    <w:rsid w:val="00D96E73"/>
    <w:rsid w:val="00D97002"/>
    <w:rsid w:val="00D972DE"/>
    <w:rsid w:val="00D973AE"/>
    <w:rsid w:val="00D97449"/>
    <w:rsid w:val="00D974C8"/>
    <w:rsid w:val="00D9750C"/>
    <w:rsid w:val="00D975AF"/>
    <w:rsid w:val="00D975F4"/>
    <w:rsid w:val="00D97D17"/>
    <w:rsid w:val="00D97EBB"/>
    <w:rsid w:val="00D97F40"/>
    <w:rsid w:val="00DA0112"/>
    <w:rsid w:val="00DA02C2"/>
    <w:rsid w:val="00DA0A11"/>
    <w:rsid w:val="00DA0AA8"/>
    <w:rsid w:val="00DA0DE7"/>
    <w:rsid w:val="00DA112E"/>
    <w:rsid w:val="00DA1396"/>
    <w:rsid w:val="00DA156F"/>
    <w:rsid w:val="00DA1CB2"/>
    <w:rsid w:val="00DA1D2F"/>
    <w:rsid w:val="00DA200D"/>
    <w:rsid w:val="00DA2239"/>
    <w:rsid w:val="00DA25E6"/>
    <w:rsid w:val="00DA2972"/>
    <w:rsid w:val="00DA2A01"/>
    <w:rsid w:val="00DA2BD0"/>
    <w:rsid w:val="00DA2DE3"/>
    <w:rsid w:val="00DA2E7B"/>
    <w:rsid w:val="00DA2F47"/>
    <w:rsid w:val="00DA2FA9"/>
    <w:rsid w:val="00DA314A"/>
    <w:rsid w:val="00DA3171"/>
    <w:rsid w:val="00DA332B"/>
    <w:rsid w:val="00DA355C"/>
    <w:rsid w:val="00DA3621"/>
    <w:rsid w:val="00DA36AC"/>
    <w:rsid w:val="00DA375B"/>
    <w:rsid w:val="00DA3846"/>
    <w:rsid w:val="00DA3BD6"/>
    <w:rsid w:val="00DA3BFE"/>
    <w:rsid w:val="00DA3C9A"/>
    <w:rsid w:val="00DA3D94"/>
    <w:rsid w:val="00DA3E17"/>
    <w:rsid w:val="00DA3ECD"/>
    <w:rsid w:val="00DA41B1"/>
    <w:rsid w:val="00DA4468"/>
    <w:rsid w:val="00DA4674"/>
    <w:rsid w:val="00DA4681"/>
    <w:rsid w:val="00DA4783"/>
    <w:rsid w:val="00DA4852"/>
    <w:rsid w:val="00DA48C4"/>
    <w:rsid w:val="00DA4981"/>
    <w:rsid w:val="00DA4D0A"/>
    <w:rsid w:val="00DA4D6D"/>
    <w:rsid w:val="00DA4DEE"/>
    <w:rsid w:val="00DA4E78"/>
    <w:rsid w:val="00DA5069"/>
    <w:rsid w:val="00DA50C0"/>
    <w:rsid w:val="00DA5328"/>
    <w:rsid w:val="00DA590B"/>
    <w:rsid w:val="00DA59B6"/>
    <w:rsid w:val="00DA5A87"/>
    <w:rsid w:val="00DA5FA6"/>
    <w:rsid w:val="00DA606C"/>
    <w:rsid w:val="00DA609F"/>
    <w:rsid w:val="00DA60E3"/>
    <w:rsid w:val="00DA6217"/>
    <w:rsid w:val="00DA6289"/>
    <w:rsid w:val="00DA63B2"/>
    <w:rsid w:val="00DA645D"/>
    <w:rsid w:val="00DA64CF"/>
    <w:rsid w:val="00DA6575"/>
    <w:rsid w:val="00DA6638"/>
    <w:rsid w:val="00DA68AE"/>
    <w:rsid w:val="00DA692E"/>
    <w:rsid w:val="00DA6A06"/>
    <w:rsid w:val="00DA6B33"/>
    <w:rsid w:val="00DA6B4B"/>
    <w:rsid w:val="00DA6C63"/>
    <w:rsid w:val="00DA6C95"/>
    <w:rsid w:val="00DA6DC4"/>
    <w:rsid w:val="00DA6E9D"/>
    <w:rsid w:val="00DA71D9"/>
    <w:rsid w:val="00DA722A"/>
    <w:rsid w:val="00DA7872"/>
    <w:rsid w:val="00DA7C0D"/>
    <w:rsid w:val="00DA7C98"/>
    <w:rsid w:val="00DA7CDC"/>
    <w:rsid w:val="00DA7EE4"/>
    <w:rsid w:val="00DA7F0F"/>
    <w:rsid w:val="00DB0337"/>
    <w:rsid w:val="00DB0369"/>
    <w:rsid w:val="00DB0443"/>
    <w:rsid w:val="00DB0524"/>
    <w:rsid w:val="00DB08AD"/>
    <w:rsid w:val="00DB09E1"/>
    <w:rsid w:val="00DB0A62"/>
    <w:rsid w:val="00DB0C82"/>
    <w:rsid w:val="00DB0DC4"/>
    <w:rsid w:val="00DB0E46"/>
    <w:rsid w:val="00DB0ED7"/>
    <w:rsid w:val="00DB10F4"/>
    <w:rsid w:val="00DB11B8"/>
    <w:rsid w:val="00DB128F"/>
    <w:rsid w:val="00DB1296"/>
    <w:rsid w:val="00DB1485"/>
    <w:rsid w:val="00DB150F"/>
    <w:rsid w:val="00DB1619"/>
    <w:rsid w:val="00DB1685"/>
    <w:rsid w:val="00DB1692"/>
    <w:rsid w:val="00DB1957"/>
    <w:rsid w:val="00DB19C9"/>
    <w:rsid w:val="00DB1C1E"/>
    <w:rsid w:val="00DB1DC4"/>
    <w:rsid w:val="00DB1DFF"/>
    <w:rsid w:val="00DB1E35"/>
    <w:rsid w:val="00DB1E86"/>
    <w:rsid w:val="00DB1EB1"/>
    <w:rsid w:val="00DB222B"/>
    <w:rsid w:val="00DB22FE"/>
    <w:rsid w:val="00DB2420"/>
    <w:rsid w:val="00DB251F"/>
    <w:rsid w:val="00DB2722"/>
    <w:rsid w:val="00DB2828"/>
    <w:rsid w:val="00DB2BDC"/>
    <w:rsid w:val="00DB2EC2"/>
    <w:rsid w:val="00DB315C"/>
    <w:rsid w:val="00DB3287"/>
    <w:rsid w:val="00DB32DB"/>
    <w:rsid w:val="00DB364C"/>
    <w:rsid w:val="00DB380F"/>
    <w:rsid w:val="00DB39C7"/>
    <w:rsid w:val="00DB3ADC"/>
    <w:rsid w:val="00DB3C86"/>
    <w:rsid w:val="00DB3D03"/>
    <w:rsid w:val="00DB3DA0"/>
    <w:rsid w:val="00DB3E35"/>
    <w:rsid w:val="00DB3E92"/>
    <w:rsid w:val="00DB3F41"/>
    <w:rsid w:val="00DB4250"/>
    <w:rsid w:val="00DB4443"/>
    <w:rsid w:val="00DB44B4"/>
    <w:rsid w:val="00DB457D"/>
    <w:rsid w:val="00DB4707"/>
    <w:rsid w:val="00DB47A0"/>
    <w:rsid w:val="00DB490F"/>
    <w:rsid w:val="00DB4960"/>
    <w:rsid w:val="00DB4A28"/>
    <w:rsid w:val="00DB4A4E"/>
    <w:rsid w:val="00DB4B73"/>
    <w:rsid w:val="00DB4BF7"/>
    <w:rsid w:val="00DB509E"/>
    <w:rsid w:val="00DB5207"/>
    <w:rsid w:val="00DB5227"/>
    <w:rsid w:val="00DB5242"/>
    <w:rsid w:val="00DB5300"/>
    <w:rsid w:val="00DB5439"/>
    <w:rsid w:val="00DB55BA"/>
    <w:rsid w:val="00DB5842"/>
    <w:rsid w:val="00DB59D1"/>
    <w:rsid w:val="00DB5A0D"/>
    <w:rsid w:val="00DB5A3B"/>
    <w:rsid w:val="00DB5C5C"/>
    <w:rsid w:val="00DB5F63"/>
    <w:rsid w:val="00DB6078"/>
    <w:rsid w:val="00DB61BD"/>
    <w:rsid w:val="00DB61EF"/>
    <w:rsid w:val="00DB65D2"/>
    <w:rsid w:val="00DB67A2"/>
    <w:rsid w:val="00DB68CE"/>
    <w:rsid w:val="00DB69A3"/>
    <w:rsid w:val="00DB6C6F"/>
    <w:rsid w:val="00DB6CDF"/>
    <w:rsid w:val="00DB703D"/>
    <w:rsid w:val="00DB7074"/>
    <w:rsid w:val="00DB7452"/>
    <w:rsid w:val="00DB74C1"/>
    <w:rsid w:val="00DB789D"/>
    <w:rsid w:val="00DB7AB0"/>
    <w:rsid w:val="00DB7B8A"/>
    <w:rsid w:val="00DB7BC8"/>
    <w:rsid w:val="00DB7D21"/>
    <w:rsid w:val="00DB7E6C"/>
    <w:rsid w:val="00DB7ECB"/>
    <w:rsid w:val="00DB7EEE"/>
    <w:rsid w:val="00DC00C9"/>
    <w:rsid w:val="00DC02FE"/>
    <w:rsid w:val="00DC04C7"/>
    <w:rsid w:val="00DC0672"/>
    <w:rsid w:val="00DC0760"/>
    <w:rsid w:val="00DC07FF"/>
    <w:rsid w:val="00DC0B07"/>
    <w:rsid w:val="00DC0B48"/>
    <w:rsid w:val="00DC0CAF"/>
    <w:rsid w:val="00DC0D1D"/>
    <w:rsid w:val="00DC0DDB"/>
    <w:rsid w:val="00DC140B"/>
    <w:rsid w:val="00DC176B"/>
    <w:rsid w:val="00DC1959"/>
    <w:rsid w:val="00DC1A06"/>
    <w:rsid w:val="00DC1A4C"/>
    <w:rsid w:val="00DC1A54"/>
    <w:rsid w:val="00DC1D24"/>
    <w:rsid w:val="00DC2368"/>
    <w:rsid w:val="00DC2518"/>
    <w:rsid w:val="00DC2868"/>
    <w:rsid w:val="00DC2EB9"/>
    <w:rsid w:val="00DC2F3C"/>
    <w:rsid w:val="00DC30E7"/>
    <w:rsid w:val="00DC31D5"/>
    <w:rsid w:val="00DC33E2"/>
    <w:rsid w:val="00DC3604"/>
    <w:rsid w:val="00DC37A6"/>
    <w:rsid w:val="00DC37D2"/>
    <w:rsid w:val="00DC3C8C"/>
    <w:rsid w:val="00DC3D0F"/>
    <w:rsid w:val="00DC4027"/>
    <w:rsid w:val="00DC417A"/>
    <w:rsid w:val="00DC47B1"/>
    <w:rsid w:val="00DC4813"/>
    <w:rsid w:val="00DC48CC"/>
    <w:rsid w:val="00DC4BC4"/>
    <w:rsid w:val="00DC4BE3"/>
    <w:rsid w:val="00DC4E21"/>
    <w:rsid w:val="00DC50AD"/>
    <w:rsid w:val="00DC5825"/>
    <w:rsid w:val="00DC59BB"/>
    <w:rsid w:val="00DC59EF"/>
    <w:rsid w:val="00DC5A74"/>
    <w:rsid w:val="00DC5A8D"/>
    <w:rsid w:val="00DC5B72"/>
    <w:rsid w:val="00DC5BEC"/>
    <w:rsid w:val="00DC6029"/>
    <w:rsid w:val="00DC6096"/>
    <w:rsid w:val="00DC609C"/>
    <w:rsid w:val="00DC663D"/>
    <w:rsid w:val="00DC6668"/>
    <w:rsid w:val="00DC6691"/>
    <w:rsid w:val="00DC67B6"/>
    <w:rsid w:val="00DC67F3"/>
    <w:rsid w:val="00DC6872"/>
    <w:rsid w:val="00DC687A"/>
    <w:rsid w:val="00DC6A94"/>
    <w:rsid w:val="00DC6BC9"/>
    <w:rsid w:val="00DC6E24"/>
    <w:rsid w:val="00DC711B"/>
    <w:rsid w:val="00DC7427"/>
    <w:rsid w:val="00DC7460"/>
    <w:rsid w:val="00DC74C7"/>
    <w:rsid w:val="00DC7679"/>
    <w:rsid w:val="00DC7793"/>
    <w:rsid w:val="00DC784C"/>
    <w:rsid w:val="00DC79B5"/>
    <w:rsid w:val="00DC7D3E"/>
    <w:rsid w:val="00DC7E6F"/>
    <w:rsid w:val="00DD0253"/>
    <w:rsid w:val="00DD02EE"/>
    <w:rsid w:val="00DD03D7"/>
    <w:rsid w:val="00DD046B"/>
    <w:rsid w:val="00DD0700"/>
    <w:rsid w:val="00DD071A"/>
    <w:rsid w:val="00DD0956"/>
    <w:rsid w:val="00DD09AD"/>
    <w:rsid w:val="00DD0AA9"/>
    <w:rsid w:val="00DD0D74"/>
    <w:rsid w:val="00DD0E29"/>
    <w:rsid w:val="00DD0EC0"/>
    <w:rsid w:val="00DD0EE1"/>
    <w:rsid w:val="00DD0EFC"/>
    <w:rsid w:val="00DD1029"/>
    <w:rsid w:val="00DD144A"/>
    <w:rsid w:val="00DD155D"/>
    <w:rsid w:val="00DD1954"/>
    <w:rsid w:val="00DD19E4"/>
    <w:rsid w:val="00DD1A65"/>
    <w:rsid w:val="00DD1B55"/>
    <w:rsid w:val="00DD1D96"/>
    <w:rsid w:val="00DD1EFD"/>
    <w:rsid w:val="00DD2065"/>
    <w:rsid w:val="00DD2164"/>
    <w:rsid w:val="00DD228C"/>
    <w:rsid w:val="00DD2324"/>
    <w:rsid w:val="00DD236B"/>
    <w:rsid w:val="00DD27C1"/>
    <w:rsid w:val="00DD2ABA"/>
    <w:rsid w:val="00DD2C52"/>
    <w:rsid w:val="00DD2CD9"/>
    <w:rsid w:val="00DD2DB3"/>
    <w:rsid w:val="00DD2E57"/>
    <w:rsid w:val="00DD2EA1"/>
    <w:rsid w:val="00DD30EF"/>
    <w:rsid w:val="00DD3339"/>
    <w:rsid w:val="00DD3526"/>
    <w:rsid w:val="00DD363B"/>
    <w:rsid w:val="00DD3656"/>
    <w:rsid w:val="00DD375D"/>
    <w:rsid w:val="00DD3833"/>
    <w:rsid w:val="00DD39F8"/>
    <w:rsid w:val="00DD3A89"/>
    <w:rsid w:val="00DD3A8E"/>
    <w:rsid w:val="00DD3AD8"/>
    <w:rsid w:val="00DD3BF9"/>
    <w:rsid w:val="00DD3C33"/>
    <w:rsid w:val="00DD3D64"/>
    <w:rsid w:val="00DD3ECE"/>
    <w:rsid w:val="00DD3F45"/>
    <w:rsid w:val="00DD40BA"/>
    <w:rsid w:val="00DD4174"/>
    <w:rsid w:val="00DD42B0"/>
    <w:rsid w:val="00DD4353"/>
    <w:rsid w:val="00DD462A"/>
    <w:rsid w:val="00DD49EE"/>
    <w:rsid w:val="00DD4E71"/>
    <w:rsid w:val="00DD4F43"/>
    <w:rsid w:val="00DD4FE6"/>
    <w:rsid w:val="00DD54F7"/>
    <w:rsid w:val="00DD55AD"/>
    <w:rsid w:val="00DD5981"/>
    <w:rsid w:val="00DD5B58"/>
    <w:rsid w:val="00DD5E29"/>
    <w:rsid w:val="00DD62BF"/>
    <w:rsid w:val="00DD63A3"/>
    <w:rsid w:val="00DD65DD"/>
    <w:rsid w:val="00DD662C"/>
    <w:rsid w:val="00DD6647"/>
    <w:rsid w:val="00DD6672"/>
    <w:rsid w:val="00DD6780"/>
    <w:rsid w:val="00DD6995"/>
    <w:rsid w:val="00DD6AC0"/>
    <w:rsid w:val="00DD6CED"/>
    <w:rsid w:val="00DD6D63"/>
    <w:rsid w:val="00DD6F74"/>
    <w:rsid w:val="00DD703C"/>
    <w:rsid w:val="00DD706C"/>
    <w:rsid w:val="00DD7154"/>
    <w:rsid w:val="00DD7673"/>
    <w:rsid w:val="00DD76FD"/>
    <w:rsid w:val="00DD7858"/>
    <w:rsid w:val="00DD788C"/>
    <w:rsid w:val="00DD795F"/>
    <w:rsid w:val="00DD7AF2"/>
    <w:rsid w:val="00DD7B45"/>
    <w:rsid w:val="00DD7C4C"/>
    <w:rsid w:val="00DD7C52"/>
    <w:rsid w:val="00DD7D45"/>
    <w:rsid w:val="00DD7E95"/>
    <w:rsid w:val="00DD7EFC"/>
    <w:rsid w:val="00DE031A"/>
    <w:rsid w:val="00DE038E"/>
    <w:rsid w:val="00DE0563"/>
    <w:rsid w:val="00DE0682"/>
    <w:rsid w:val="00DE0EF9"/>
    <w:rsid w:val="00DE1058"/>
    <w:rsid w:val="00DE1140"/>
    <w:rsid w:val="00DE1181"/>
    <w:rsid w:val="00DE11E3"/>
    <w:rsid w:val="00DE1239"/>
    <w:rsid w:val="00DE1242"/>
    <w:rsid w:val="00DE1392"/>
    <w:rsid w:val="00DE14A3"/>
    <w:rsid w:val="00DE156E"/>
    <w:rsid w:val="00DE1634"/>
    <w:rsid w:val="00DE16ED"/>
    <w:rsid w:val="00DE16FE"/>
    <w:rsid w:val="00DE1A90"/>
    <w:rsid w:val="00DE1D04"/>
    <w:rsid w:val="00DE2119"/>
    <w:rsid w:val="00DE245C"/>
    <w:rsid w:val="00DE2546"/>
    <w:rsid w:val="00DE279C"/>
    <w:rsid w:val="00DE2809"/>
    <w:rsid w:val="00DE2C23"/>
    <w:rsid w:val="00DE2D62"/>
    <w:rsid w:val="00DE3149"/>
    <w:rsid w:val="00DE335C"/>
    <w:rsid w:val="00DE3387"/>
    <w:rsid w:val="00DE367D"/>
    <w:rsid w:val="00DE3A40"/>
    <w:rsid w:val="00DE3C12"/>
    <w:rsid w:val="00DE3DFB"/>
    <w:rsid w:val="00DE3FDC"/>
    <w:rsid w:val="00DE411A"/>
    <w:rsid w:val="00DE4151"/>
    <w:rsid w:val="00DE43DC"/>
    <w:rsid w:val="00DE4575"/>
    <w:rsid w:val="00DE457D"/>
    <w:rsid w:val="00DE4580"/>
    <w:rsid w:val="00DE458B"/>
    <w:rsid w:val="00DE45B0"/>
    <w:rsid w:val="00DE49CD"/>
    <w:rsid w:val="00DE4AAC"/>
    <w:rsid w:val="00DE4ABB"/>
    <w:rsid w:val="00DE4B71"/>
    <w:rsid w:val="00DE4BD9"/>
    <w:rsid w:val="00DE4E0D"/>
    <w:rsid w:val="00DE5154"/>
    <w:rsid w:val="00DE5519"/>
    <w:rsid w:val="00DE555F"/>
    <w:rsid w:val="00DE556A"/>
    <w:rsid w:val="00DE5B12"/>
    <w:rsid w:val="00DE5B3A"/>
    <w:rsid w:val="00DE5E6B"/>
    <w:rsid w:val="00DE5FB6"/>
    <w:rsid w:val="00DE600F"/>
    <w:rsid w:val="00DE60CF"/>
    <w:rsid w:val="00DE6298"/>
    <w:rsid w:val="00DE62E4"/>
    <w:rsid w:val="00DE62EE"/>
    <w:rsid w:val="00DE6406"/>
    <w:rsid w:val="00DE64DB"/>
    <w:rsid w:val="00DE6567"/>
    <w:rsid w:val="00DE6751"/>
    <w:rsid w:val="00DE67C0"/>
    <w:rsid w:val="00DE6FAD"/>
    <w:rsid w:val="00DE7032"/>
    <w:rsid w:val="00DE7311"/>
    <w:rsid w:val="00DE7462"/>
    <w:rsid w:val="00DE7810"/>
    <w:rsid w:val="00DE79B2"/>
    <w:rsid w:val="00DF003D"/>
    <w:rsid w:val="00DF019E"/>
    <w:rsid w:val="00DF0303"/>
    <w:rsid w:val="00DF0331"/>
    <w:rsid w:val="00DF08BD"/>
    <w:rsid w:val="00DF0991"/>
    <w:rsid w:val="00DF0A88"/>
    <w:rsid w:val="00DF0CDF"/>
    <w:rsid w:val="00DF101B"/>
    <w:rsid w:val="00DF1664"/>
    <w:rsid w:val="00DF1884"/>
    <w:rsid w:val="00DF1B2A"/>
    <w:rsid w:val="00DF1F02"/>
    <w:rsid w:val="00DF1F2D"/>
    <w:rsid w:val="00DF2108"/>
    <w:rsid w:val="00DF222B"/>
    <w:rsid w:val="00DF2236"/>
    <w:rsid w:val="00DF23EC"/>
    <w:rsid w:val="00DF241A"/>
    <w:rsid w:val="00DF2787"/>
    <w:rsid w:val="00DF2788"/>
    <w:rsid w:val="00DF28E3"/>
    <w:rsid w:val="00DF297F"/>
    <w:rsid w:val="00DF2A4E"/>
    <w:rsid w:val="00DF305B"/>
    <w:rsid w:val="00DF3130"/>
    <w:rsid w:val="00DF3168"/>
    <w:rsid w:val="00DF3200"/>
    <w:rsid w:val="00DF3266"/>
    <w:rsid w:val="00DF351C"/>
    <w:rsid w:val="00DF3593"/>
    <w:rsid w:val="00DF360D"/>
    <w:rsid w:val="00DF37CD"/>
    <w:rsid w:val="00DF37DE"/>
    <w:rsid w:val="00DF3DBA"/>
    <w:rsid w:val="00DF3EA2"/>
    <w:rsid w:val="00DF4156"/>
    <w:rsid w:val="00DF41A4"/>
    <w:rsid w:val="00DF42D9"/>
    <w:rsid w:val="00DF432A"/>
    <w:rsid w:val="00DF4671"/>
    <w:rsid w:val="00DF4772"/>
    <w:rsid w:val="00DF4C08"/>
    <w:rsid w:val="00DF4D6D"/>
    <w:rsid w:val="00DF4DD6"/>
    <w:rsid w:val="00DF4EE9"/>
    <w:rsid w:val="00DF4F84"/>
    <w:rsid w:val="00DF4F85"/>
    <w:rsid w:val="00DF5324"/>
    <w:rsid w:val="00DF53E9"/>
    <w:rsid w:val="00DF5507"/>
    <w:rsid w:val="00DF5530"/>
    <w:rsid w:val="00DF5628"/>
    <w:rsid w:val="00DF5795"/>
    <w:rsid w:val="00DF5CA4"/>
    <w:rsid w:val="00DF5CD2"/>
    <w:rsid w:val="00DF5E79"/>
    <w:rsid w:val="00DF5ECE"/>
    <w:rsid w:val="00DF6586"/>
    <w:rsid w:val="00DF6A07"/>
    <w:rsid w:val="00DF6AB7"/>
    <w:rsid w:val="00DF6DB5"/>
    <w:rsid w:val="00DF6E6F"/>
    <w:rsid w:val="00DF6F3D"/>
    <w:rsid w:val="00DF6FB0"/>
    <w:rsid w:val="00DF7001"/>
    <w:rsid w:val="00DF7141"/>
    <w:rsid w:val="00DF7212"/>
    <w:rsid w:val="00DF7236"/>
    <w:rsid w:val="00DF7418"/>
    <w:rsid w:val="00DF749C"/>
    <w:rsid w:val="00DF74CF"/>
    <w:rsid w:val="00DF76C9"/>
    <w:rsid w:val="00DF7769"/>
    <w:rsid w:val="00DF7BA2"/>
    <w:rsid w:val="00DF7FBD"/>
    <w:rsid w:val="00E00005"/>
    <w:rsid w:val="00E00213"/>
    <w:rsid w:val="00E005DA"/>
    <w:rsid w:val="00E00971"/>
    <w:rsid w:val="00E00C2D"/>
    <w:rsid w:val="00E00E15"/>
    <w:rsid w:val="00E00E31"/>
    <w:rsid w:val="00E00F9E"/>
    <w:rsid w:val="00E010BE"/>
    <w:rsid w:val="00E010E0"/>
    <w:rsid w:val="00E0126C"/>
    <w:rsid w:val="00E013B0"/>
    <w:rsid w:val="00E01665"/>
    <w:rsid w:val="00E019D5"/>
    <w:rsid w:val="00E01B40"/>
    <w:rsid w:val="00E01BA0"/>
    <w:rsid w:val="00E01F7A"/>
    <w:rsid w:val="00E01FE8"/>
    <w:rsid w:val="00E024E0"/>
    <w:rsid w:val="00E02638"/>
    <w:rsid w:val="00E02780"/>
    <w:rsid w:val="00E02828"/>
    <w:rsid w:val="00E0316B"/>
    <w:rsid w:val="00E031B2"/>
    <w:rsid w:val="00E03218"/>
    <w:rsid w:val="00E0330F"/>
    <w:rsid w:val="00E0331F"/>
    <w:rsid w:val="00E033BA"/>
    <w:rsid w:val="00E03414"/>
    <w:rsid w:val="00E03810"/>
    <w:rsid w:val="00E0381C"/>
    <w:rsid w:val="00E03B03"/>
    <w:rsid w:val="00E03B5C"/>
    <w:rsid w:val="00E03B94"/>
    <w:rsid w:val="00E03DC3"/>
    <w:rsid w:val="00E03DE9"/>
    <w:rsid w:val="00E03F48"/>
    <w:rsid w:val="00E0405C"/>
    <w:rsid w:val="00E04423"/>
    <w:rsid w:val="00E0453D"/>
    <w:rsid w:val="00E045A1"/>
    <w:rsid w:val="00E04640"/>
    <w:rsid w:val="00E0486A"/>
    <w:rsid w:val="00E04A48"/>
    <w:rsid w:val="00E04BA0"/>
    <w:rsid w:val="00E04CA1"/>
    <w:rsid w:val="00E04F64"/>
    <w:rsid w:val="00E0508F"/>
    <w:rsid w:val="00E05122"/>
    <w:rsid w:val="00E05158"/>
    <w:rsid w:val="00E051DC"/>
    <w:rsid w:val="00E05418"/>
    <w:rsid w:val="00E05748"/>
    <w:rsid w:val="00E05954"/>
    <w:rsid w:val="00E059A6"/>
    <w:rsid w:val="00E05A42"/>
    <w:rsid w:val="00E05BDE"/>
    <w:rsid w:val="00E05BFD"/>
    <w:rsid w:val="00E05E52"/>
    <w:rsid w:val="00E06093"/>
    <w:rsid w:val="00E06259"/>
    <w:rsid w:val="00E06600"/>
    <w:rsid w:val="00E067BE"/>
    <w:rsid w:val="00E068FE"/>
    <w:rsid w:val="00E069A6"/>
    <w:rsid w:val="00E06B65"/>
    <w:rsid w:val="00E06E48"/>
    <w:rsid w:val="00E07197"/>
    <w:rsid w:val="00E075EF"/>
    <w:rsid w:val="00E07822"/>
    <w:rsid w:val="00E078F2"/>
    <w:rsid w:val="00E07BDC"/>
    <w:rsid w:val="00E07FDA"/>
    <w:rsid w:val="00E10146"/>
    <w:rsid w:val="00E1034E"/>
    <w:rsid w:val="00E1046D"/>
    <w:rsid w:val="00E104F9"/>
    <w:rsid w:val="00E105EA"/>
    <w:rsid w:val="00E1134E"/>
    <w:rsid w:val="00E113D3"/>
    <w:rsid w:val="00E113E3"/>
    <w:rsid w:val="00E115AB"/>
    <w:rsid w:val="00E116A6"/>
    <w:rsid w:val="00E1176E"/>
    <w:rsid w:val="00E11A4E"/>
    <w:rsid w:val="00E11B00"/>
    <w:rsid w:val="00E11C3E"/>
    <w:rsid w:val="00E11D28"/>
    <w:rsid w:val="00E11E70"/>
    <w:rsid w:val="00E11EA7"/>
    <w:rsid w:val="00E11EC9"/>
    <w:rsid w:val="00E11ECF"/>
    <w:rsid w:val="00E12245"/>
    <w:rsid w:val="00E12378"/>
    <w:rsid w:val="00E1268C"/>
    <w:rsid w:val="00E12AE3"/>
    <w:rsid w:val="00E12B10"/>
    <w:rsid w:val="00E12C1C"/>
    <w:rsid w:val="00E12C46"/>
    <w:rsid w:val="00E12C5E"/>
    <w:rsid w:val="00E12C65"/>
    <w:rsid w:val="00E12F85"/>
    <w:rsid w:val="00E130E7"/>
    <w:rsid w:val="00E13394"/>
    <w:rsid w:val="00E1342D"/>
    <w:rsid w:val="00E13432"/>
    <w:rsid w:val="00E13797"/>
    <w:rsid w:val="00E138DB"/>
    <w:rsid w:val="00E139ED"/>
    <w:rsid w:val="00E13C92"/>
    <w:rsid w:val="00E13E64"/>
    <w:rsid w:val="00E13E8E"/>
    <w:rsid w:val="00E143C9"/>
    <w:rsid w:val="00E145EF"/>
    <w:rsid w:val="00E146CB"/>
    <w:rsid w:val="00E14932"/>
    <w:rsid w:val="00E1497F"/>
    <w:rsid w:val="00E149BC"/>
    <w:rsid w:val="00E14A51"/>
    <w:rsid w:val="00E14A79"/>
    <w:rsid w:val="00E14D7F"/>
    <w:rsid w:val="00E14DA7"/>
    <w:rsid w:val="00E14ECA"/>
    <w:rsid w:val="00E14F45"/>
    <w:rsid w:val="00E151EB"/>
    <w:rsid w:val="00E1534B"/>
    <w:rsid w:val="00E156D6"/>
    <w:rsid w:val="00E15A80"/>
    <w:rsid w:val="00E15B25"/>
    <w:rsid w:val="00E15FC5"/>
    <w:rsid w:val="00E1614C"/>
    <w:rsid w:val="00E161D4"/>
    <w:rsid w:val="00E162FF"/>
    <w:rsid w:val="00E1654A"/>
    <w:rsid w:val="00E16597"/>
    <w:rsid w:val="00E165D0"/>
    <w:rsid w:val="00E16691"/>
    <w:rsid w:val="00E168A2"/>
    <w:rsid w:val="00E16A3D"/>
    <w:rsid w:val="00E16AC3"/>
    <w:rsid w:val="00E16B27"/>
    <w:rsid w:val="00E16B3B"/>
    <w:rsid w:val="00E16B80"/>
    <w:rsid w:val="00E16BD6"/>
    <w:rsid w:val="00E16CCC"/>
    <w:rsid w:val="00E16D95"/>
    <w:rsid w:val="00E16EB1"/>
    <w:rsid w:val="00E16FEF"/>
    <w:rsid w:val="00E171CE"/>
    <w:rsid w:val="00E171DC"/>
    <w:rsid w:val="00E17235"/>
    <w:rsid w:val="00E1751F"/>
    <w:rsid w:val="00E17606"/>
    <w:rsid w:val="00E17804"/>
    <w:rsid w:val="00E17928"/>
    <w:rsid w:val="00E179B7"/>
    <w:rsid w:val="00E17A9C"/>
    <w:rsid w:val="00E17ACA"/>
    <w:rsid w:val="00E17F40"/>
    <w:rsid w:val="00E17FC2"/>
    <w:rsid w:val="00E20281"/>
    <w:rsid w:val="00E20392"/>
    <w:rsid w:val="00E20651"/>
    <w:rsid w:val="00E2077A"/>
    <w:rsid w:val="00E20974"/>
    <w:rsid w:val="00E209F7"/>
    <w:rsid w:val="00E20A12"/>
    <w:rsid w:val="00E20B54"/>
    <w:rsid w:val="00E20DF5"/>
    <w:rsid w:val="00E21442"/>
    <w:rsid w:val="00E2150B"/>
    <w:rsid w:val="00E218B3"/>
    <w:rsid w:val="00E21ADF"/>
    <w:rsid w:val="00E21B59"/>
    <w:rsid w:val="00E21DA3"/>
    <w:rsid w:val="00E21DED"/>
    <w:rsid w:val="00E21E76"/>
    <w:rsid w:val="00E221B3"/>
    <w:rsid w:val="00E2272F"/>
    <w:rsid w:val="00E2278C"/>
    <w:rsid w:val="00E2292A"/>
    <w:rsid w:val="00E22C18"/>
    <w:rsid w:val="00E22F06"/>
    <w:rsid w:val="00E22F83"/>
    <w:rsid w:val="00E22FC7"/>
    <w:rsid w:val="00E2327F"/>
    <w:rsid w:val="00E23358"/>
    <w:rsid w:val="00E23587"/>
    <w:rsid w:val="00E23B4A"/>
    <w:rsid w:val="00E23D4D"/>
    <w:rsid w:val="00E23EFC"/>
    <w:rsid w:val="00E2401B"/>
    <w:rsid w:val="00E24101"/>
    <w:rsid w:val="00E24132"/>
    <w:rsid w:val="00E2415F"/>
    <w:rsid w:val="00E2462C"/>
    <w:rsid w:val="00E24736"/>
    <w:rsid w:val="00E248F7"/>
    <w:rsid w:val="00E249A9"/>
    <w:rsid w:val="00E24B39"/>
    <w:rsid w:val="00E24D04"/>
    <w:rsid w:val="00E24D70"/>
    <w:rsid w:val="00E2501A"/>
    <w:rsid w:val="00E2527E"/>
    <w:rsid w:val="00E2528D"/>
    <w:rsid w:val="00E25498"/>
    <w:rsid w:val="00E25504"/>
    <w:rsid w:val="00E255B9"/>
    <w:rsid w:val="00E25834"/>
    <w:rsid w:val="00E25A5B"/>
    <w:rsid w:val="00E25B4B"/>
    <w:rsid w:val="00E25D00"/>
    <w:rsid w:val="00E25D24"/>
    <w:rsid w:val="00E25E01"/>
    <w:rsid w:val="00E26218"/>
    <w:rsid w:val="00E26560"/>
    <w:rsid w:val="00E2656A"/>
    <w:rsid w:val="00E26607"/>
    <w:rsid w:val="00E26620"/>
    <w:rsid w:val="00E26801"/>
    <w:rsid w:val="00E26814"/>
    <w:rsid w:val="00E26893"/>
    <w:rsid w:val="00E26A1D"/>
    <w:rsid w:val="00E26D25"/>
    <w:rsid w:val="00E26D5A"/>
    <w:rsid w:val="00E26D6A"/>
    <w:rsid w:val="00E26D91"/>
    <w:rsid w:val="00E26DE0"/>
    <w:rsid w:val="00E2700C"/>
    <w:rsid w:val="00E27031"/>
    <w:rsid w:val="00E27093"/>
    <w:rsid w:val="00E2712B"/>
    <w:rsid w:val="00E27348"/>
    <w:rsid w:val="00E2751F"/>
    <w:rsid w:val="00E27596"/>
    <w:rsid w:val="00E275EF"/>
    <w:rsid w:val="00E27627"/>
    <w:rsid w:val="00E27934"/>
    <w:rsid w:val="00E27AB6"/>
    <w:rsid w:val="00E27E6C"/>
    <w:rsid w:val="00E27FE6"/>
    <w:rsid w:val="00E3029E"/>
    <w:rsid w:val="00E3052D"/>
    <w:rsid w:val="00E3065D"/>
    <w:rsid w:val="00E30822"/>
    <w:rsid w:val="00E30927"/>
    <w:rsid w:val="00E30B13"/>
    <w:rsid w:val="00E310D2"/>
    <w:rsid w:val="00E312C9"/>
    <w:rsid w:val="00E3132C"/>
    <w:rsid w:val="00E31743"/>
    <w:rsid w:val="00E31B51"/>
    <w:rsid w:val="00E31BF4"/>
    <w:rsid w:val="00E31CE3"/>
    <w:rsid w:val="00E31F86"/>
    <w:rsid w:val="00E32408"/>
    <w:rsid w:val="00E324AD"/>
    <w:rsid w:val="00E3259C"/>
    <w:rsid w:val="00E3274A"/>
    <w:rsid w:val="00E329C0"/>
    <w:rsid w:val="00E32ACA"/>
    <w:rsid w:val="00E32B08"/>
    <w:rsid w:val="00E32C44"/>
    <w:rsid w:val="00E32ED3"/>
    <w:rsid w:val="00E32F44"/>
    <w:rsid w:val="00E32FEF"/>
    <w:rsid w:val="00E33085"/>
    <w:rsid w:val="00E3318F"/>
    <w:rsid w:val="00E33267"/>
    <w:rsid w:val="00E33411"/>
    <w:rsid w:val="00E3344C"/>
    <w:rsid w:val="00E335DC"/>
    <w:rsid w:val="00E33644"/>
    <w:rsid w:val="00E337BD"/>
    <w:rsid w:val="00E33990"/>
    <w:rsid w:val="00E33AF6"/>
    <w:rsid w:val="00E33B2B"/>
    <w:rsid w:val="00E34108"/>
    <w:rsid w:val="00E341D7"/>
    <w:rsid w:val="00E34348"/>
    <w:rsid w:val="00E344A0"/>
    <w:rsid w:val="00E34601"/>
    <w:rsid w:val="00E347EE"/>
    <w:rsid w:val="00E34869"/>
    <w:rsid w:val="00E3490F"/>
    <w:rsid w:val="00E34A9F"/>
    <w:rsid w:val="00E34B60"/>
    <w:rsid w:val="00E34BE3"/>
    <w:rsid w:val="00E34BF2"/>
    <w:rsid w:val="00E34C32"/>
    <w:rsid w:val="00E351EE"/>
    <w:rsid w:val="00E352FD"/>
    <w:rsid w:val="00E35460"/>
    <w:rsid w:val="00E356C7"/>
    <w:rsid w:val="00E357C5"/>
    <w:rsid w:val="00E35B99"/>
    <w:rsid w:val="00E35C0E"/>
    <w:rsid w:val="00E35C49"/>
    <w:rsid w:val="00E35C64"/>
    <w:rsid w:val="00E35D29"/>
    <w:rsid w:val="00E35E0A"/>
    <w:rsid w:val="00E35F47"/>
    <w:rsid w:val="00E36335"/>
    <w:rsid w:val="00E363BB"/>
    <w:rsid w:val="00E36539"/>
    <w:rsid w:val="00E36A18"/>
    <w:rsid w:val="00E37009"/>
    <w:rsid w:val="00E375AB"/>
    <w:rsid w:val="00E37945"/>
    <w:rsid w:val="00E40280"/>
    <w:rsid w:val="00E405D1"/>
    <w:rsid w:val="00E406AE"/>
    <w:rsid w:val="00E408EE"/>
    <w:rsid w:val="00E40975"/>
    <w:rsid w:val="00E40C2D"/>
    <w:rsid w:val="00E40CF5"/>
    <w:rsid w:val="00E40D28"/>
    <w:rsid w:val="00E40D98"/>
    <w:rsid w:val="00E41127"/>
    <w:rsid w:val="00E4139C"/>
    <w:rsid w:val="00E4147C"/>
    <w:rsid w:val="00E41559"/>
    <w:rsid w:val="00E4167A"/>
    <w:rsid w:val="00E416EC"/>
    <w:rsid w:val="00E41717"/>
    <w:rsid w:val="00E419D3"/>
    <w:rsid w:val="00E41A01"/>
    <w:rsid w:val="00E41A72"/>
    <w:rsid w:val="00E41AF1"/>
    <w:rsid w:val="00E41B36"/>
    <w:rsid w:val="00E41B42"/>
    <w:rsid w:val="00E41DAC"/>
    <w:rsid w:val="00E41EF3"/>
    <w:rsid w:val="00E41F51"/>
    <w:rsid w:val="00E41F94"/>
    <w:rsid w:val="00E42171"/>
    <w:rsid w:val="00E421B9"/>
    <w:rsid w:val="00E42331"/>
    <w:rsid w:val="00E42359"/>
    <w:rsid w:val="00E42521"/>
    <w:rsid w:val="00E425BE"/>
    <w:rsid w:val="00E425C0"/>
    <w:rsid w:val="00E42777"/>
    <w:rsid w:val="00E42C8A"/>
    <w:rsid w:val="00E42DBB"/>
    <w:rsid w:val="00E431B8"/>
    <w:rsid w:val="00E433FE"/>
    <w:rsid w:val="00E43410"/>
    <w:rsid w:val="00E434D5"/>
    <w:rsid w:val="00E4368B"/>
    <w:rsid w:val="00E4392E"/>
    <w:rsid w:val="00E439E2"/>
    <w:rsid w:val="00E43C6A"/>
    <w:rsid w:val="00E43C77"/>
    <w:rsid w:val="00E43C8A"/>
    <w:rsid w:val="00E43F86"/>
    <w:rsid w:val="00E43FBB"/>
    <w:rsid w:val="00E43FF1"/>
    <w:rsid w:val="00E4424E"/>
    <w:rsid w:val="00E44563"/>
    <w:rsid w:val="00E44571"/>
    <w:rsid w:val="00E44799"/>
    <w:rsid w:val="00E448D5"/>
    <w:rsid w:val="00E44A0C"/>
    <w:rsid w:val="00E44A48"/>
    <w:rsid w:val="00E44ACE"/>
    <w:rsid w:val="00E44C73"/>
    <w:rsid w:val="00E44E92"/>
    <w:rsid w:val="00E44F6E"/>
    <w:rsid w:val="00E45156"/>
    <w:rsid w:val="00E45490"/>
    <w:rsid w:val="00E4553B"/>
    <w:rsid w:val="00E45577"/>
    <w:rsid w:val="00E456A2"/>
    <w:rsid w:val="00E457B2"/>
    <w:rsid w:val="00E457F1"/>
    <w:rsid w:val="00E4588D"/>
    <w:rsid w:val="00E45943"/>
    <w:rsid w:val="00E45AB4"/>
    <w:rsid w:val="00E45CFC"/>
    <w:rsid w:val="00E45CFE"/>
    <w:rsid w:val="00E45D1D"/>
    <w:rsid w:val="00E4636C"/>
    <w:rsid w:val="00E4655C"/>
    <w:rsid w:val="00E46562"/>
    <w:rsid w:val="00E465D6"/>
    <w:rsid w:val="00E467EB"/>
    <w:rsid w:val="00E46850"/>
    <w:rsid w:val="00E46ABA"/>
    <w:rsid w:val="00E46BAD"/>
    <w:rsid w:val="00E46D23"/>
    <w:rsid w:val="00E46E73"/>
    <w:rsid w:val="00E46EF5"/>
    <w:rsid w:val="00E46F0F"/>
    <w:rsid w:val="00E46F6B"/>
    <w:rsid w:val="00E46FF6"/>
    <w:rsid w:val="00E470D3"/>
    <w:rsid w:val="00E4723F"/>
    <w:rsid w:val="00E473A1"/>
    <w:rsid w:val="00E474C9"/>
    <w:rsid w:val="00E47627"/>
    <w:rsid w:val="00E476A2"/>
    <w:rsid w:val="00E47770"/>
    <w:rsid w:val="00E47830"/>
    <w:rsid w:val="00E4788A"/>
    <w:rsid w:val="00E47A58"/>
    <w:rsid w:val="00E47A68"/>
    <w:rsid w:val="00E47AFF"/>
    <w:rsid w:val="00E47C11"/>
    <w:rsid w:val="00E47F16"/>
    <w:rsid w:val="00E47F50"/>
    <w:rsid w:val="00E50752"/>
    <w:rsid w:val="00E508AC"/>
    <w:rsid w:val="00E50996"/>
    <w:rsid w:val="00E50C21"/>
    <w:rsid w:val="00E50E00"/>
    <w:rsid w:val="00E51032"/>
    <w:rsid w:val="00E5122B"/>
    <w:rsid w:val="00E512F9"/>
    <w:rsid w:val="00E513FE"/>
    <w:rsid w:val="00E51605"/>
    <w:rsid w:val="00E51779"/>
    <w:rsid w:val="00E517BE"/>
    <w:rsid w:val="00E51ACD"/>
    <w:rsid w:val="00E51AF4"/>
    <w:rsid w:val="00E51C41"/>
    <w:rsid w:val="00E51D7D"/>
    <w:rsid w:val="00E51ECB"/>
    <w:rsid w:val="00E51F45"/>
    <w:rsid w:val="00E520BC"/>
    <w:rsid w:val="00E5211B"/>
    <w:rsid w:val="00E521B3"/>
    <w:rsid w:val="00E5222D"/>
    <w:rsid w:val="00E52314"/>
    <w:rsid w:val="00E523C8"/>
    <w:rsid w:val="00E52619"/>
    <w:rsid w:val="00E52759"/>
    <w:rsid w:val="00E52811"/>
    <w:rsid w:val="00E528DA"/>
    <w:rsid w:val="00E52A65"/>
    <w:rsid w:val="00E52B50"/>
    <w:rsid w:val="00E52C70"/>
    <w:rsid w:val="00E52D26"/>
    <w:rsid w:val="00E52E1D"/>
    <w:rsid w:val="00E52F46"/>
    <w:rsid w:val="00E530F4"/>
    <w:rsid w:val="00E5313D"/>
    <w:rsid w:val="00E53159"/>
    <w:rsid w:val="00E5331D"/>
    <w:rsid w:val="00E533EE"/>
    <w:rsid w:val="00E5378F"/>
    <w:rsid w:val="00E537C3"/>
    <w:rsid w:val="00E5383D"/>
    <w:rsid w:val="00E53AC2"/>
    <w:rsid w:val="00E53E54"/>
    <w:rsid w:val="00E54051"/>
    <w:rsid w:val="00E54183"/>
    <w:rsid w:val="00E541C4"/>
    <w:rsid w:val="00E54220"/>
    <w:rsid w:val="00E54255"/>
    <w:rsid w:val="00E5440D"/>
    <w:rsid w:val="00E545B9"/>
    <w:rsid w:val="00E5488F"/>
    <w:rsid w:val="00E5490B"/>
    <w:rsid w:val="00E54A28"/>
    <w:rsid w:val="00E54BE2"/>
    <w:rsid w:val="00E54ED0"/>
    <w:rsid w:val="00E54F30"/>
    <w:rsid w:val="00E55172"/>
    <w:rsid w:val="00E555CB"/>
    <w:rsid w:val="00E556F2"/>
    <w:rsid w:val="00E55729"/>
    <w:rsid w:val="00E55740"/>
    <w:rsid w:val="00E557EA"/>
    <w:rsid w:val="00E55C67"/>
    <w:rsid w:val="00E55D75"/>
    <w:rsid w:val="00E55F8B"/>
    <w:rsid w:val="00E5603F"/>
    <w:rsid w:val="00E56132"/>
    <w:rsid w:val="00E56322"/>
    <w:rsid w:val="00E5663B"/>
    <w:rsid w:val="00E566C8"/>
    <w:rsid w:val="00E5674F"/>
    <w:rsid w:val="00E567A8"/>
    <w:rsid w:val="00E56932"/>
    <w:rsid w:val="00E56A20"/>
    <w:rsid w:val="00E56C7B"/>
    <w:rsid w:val="00E56C8D"/>
    <w:rsid w:val="00E56F22"/>
    <w:rsid w:val="00E56FBF"/>
    <w:rsid w:val="00E56FCB"/>
    <w:rsid w:val="00E57375"/>
    <w:rsid w:val="00E57407"/>
    <w:rsid w:val="00E57797"/>
    <w:rsid w:val="00E577BB"/>
    <w:rsid w:val="00E57902"/>
    <w:rsid w:val="00E57B90"/>
    <w:rsid w:val="00E57CCB"/>
    <w:rsid w:val="00E57E47"/>
    <w:rsid w:val="00E57EA1"/>
    <w:rsid w:val="00E57FF5"/>
    <w:rsid w:val="00E60004"/>
    <w:rsid w:val="00E600A3"/>
    <w:rsid w:val="00E601F5"/>
    <w:rsid w:val="00E601FB"/>
    <w:rsid w:val="00E603E7"/>
    <w:rsid w:val="00E6059E"/>
    <w:rsid w:val="00E6062D"/>
    <w:rsid w:val="00E60681"/>
    <w:rsid w:val="00E6070D"/>
    <w:rsid w:val="00E60993"/>
    <w:rsid w:val="00E60A10"/>
    <w:rsid w:val="00E60C76"/>
    <w:rsid w:val="00E60CEC"/>
    <w:rsid w:val="00E60D92"/>
    <w:rsid w:val="00E60EF6"/>
    <w:rsid w:val="00E60F1C"/>
    <w:rsid w:val="00E6106E"/>
    <w:rsid w:val="00E614E7"/>
    <w:rsid w:val="00E615CB"/>
    <w:rsid w:val="00E615D1"/>
    <w:rsid w:val="00E615FC"/>
    <w:rsid w:val="00E61653"/>
    <w:rsid w:val="00E616F9"/>
    <w:rsid w:val="00E61737"/>
    <w:rsid w:val="00E618BB"/>
    <w:rsid w:val="00E61AAB"/>
    <w:rsid w:val="00E61BD0"/>
    <w:rsid w:val="00E61F5E"/>
    <w:rsid w:val="00E621CE"/>
    <w:rsid w:val="00E625E5"/>
    <w:rsid w:val="00E62723"/>
    <w:rsid w:val="00E62728"/>
    <w:rsid w:val="00E62839"/>
    <w:rsid w:val="00E628DC"/>
    <w:rsid w:val="00E62C94"/>
    <w:rsid w:val="00E62F28"/>
    <w:rsid w:val="00E62FA2"/>
    <w:rsid w:val="00E62FBD"/>
    <w:rsid w:val="00E62FFC"/>
    <w:rsid w:val="00E63231"/>
    <w:rsid w:val="00E633DD"/>
    <w:rsid w:val="00E6354C"/>
    <w:rsid w:val="00E6367B"/>
    <w:rsid w:val="00E637B6"/>
    <w:rsid w:val="00E63850"/>
    <w:rsid w:val="00E639C5"/>
    <w:rsid w:val="00E63B2A"/>
    <w:rsid w:val="00E63C12"/>
    <w:rsid w:val="00E63CBF"/>
    <w:rsid w:val="00E63DD8"/>
    <w:rsid w:val="00E63DF7"/>
    <w:rsid w:val="00E63E1C"/>
    <w:rsid w:val="00E63F7C"/>
    <w:rsid w:val="00E64086"/>
    <w:rsid w:val="00E64465"/>
    <w:rsid w:val="00E64657"/>
    <w:rsid w:val="00E647BE"/>
    <w:rsid w:val="00E64866"/>
    <w:rsid w:val="00E64991"/>
    <w:rsid w:val="00E649C8"/>
    <w:rsid w:val="00E64D1D"/>
    <w:rsid w:val="00E65225"/>
    <w:rsid w:val="00E65350"/>
    <w:rsid w:val="00E65436"/>
    <w:rsid w:val="00E65474"/>
    <w:rsid w:val="00E655D3"/>
    <w:rsid w:val="00E65A4B"/>
    <w:rsid w:val="00E65BF1"/>
    <w:rsid w:val="00E65C9A"/>
    <w:rsid w:val="00E65E92"/>
    <w:rsid w:val="00E65E9F"/>
    <w:rsid w:val="00E65FC5"/>
    <w:rsid w:val="00E661D7"/>
    <w:rsid w:val="00E6620F"/>
    <w:rsid w:val="00E668F8"/>
    <w:rsid w:val="00E66AF4"/>
    <w:rsid w:val="00E66C49"/>
    <w:rsid w:val="00E66D51"/>
    <w:rsid w:val="00E66DA9"/>
    <w:rsid w:val="00E66F7C"/>
    <w:rsid w:val="00E676D7"/>
    <w:rsid w:val="00E67737"/>
    <w:rsid w:val="00E677FA"/>
    <w:rsid w:val="00E678A3"/>
    <w:rsid w:val="00E67967"/>
    <w:rsid w:val="00E67C38"/>
    <w:rsid w:val="00E70370"/>
    <w:rsid w:val="00E70383"/>
    <w:rsid w:val="00E705BF"/>
    <w:rsid w:val="00E707D5"/>
    <w:rsid w:val="00E709A2"/>
    <w:rsid w:val="00E70A0C"/>
    <w:rsid w:val="00E70AA3"/>
    <w:rsid w:val="00E70BF0"/>
    <w:rsid w:val="00E70F3F"/>
    <w:rsid w:val="00E71280"/>
    <w:rsid w:val="00E712C4"/>
    <w:rsid w:val="00E712D6"/>
    <w:rsid w:val="00E713A2"/>
    <w:rsid w:val="00E714A3"/>
    <w:rsid w:val="00E71694"/>
    <w:rsid w:val="00E716EA"/>
    <w:rsid w:val="00E71732"/>
    <w:rsid w:val="00E718B0"/>
    <w:rsid w:val="00E718D8"/>
    <w:rsid w:val="00E719F6"/>
    <w:rsid w:val="00E71D46"/>
    <w:rsid w:val="00E71FB2"/>
    <w:rsid w:val="00E7204E"/>
    <w:rsid w:val="00E72076"/>
    <w:rsid w:val="00E7262A"/>
    <w:rsid w:val="00E7268B"/>
    <w:rsid w:val="00E726EF"/>
    <w:rsid w:val="00E7274A"/>
    <w:rsid w:val="00E72A40"/>
    <w:rsid w:val="00E72D50"/>
    <w:rsid w:val="00E72DE0"/>
    <w:rsid w:val="00E72E80"/>
    <w:rsid w:val="00E72F1D"/>
    <w:rsid w:val="00E73027"/>
    <w:rsid w:val="00E730EC"/>
    <w:rsid w:val="00E73246"/>
    <w:rsid w:val="00E737B6"/>
    <w:rsid w:val="00E73969"/>
    <w:rsid w:val="00E73A6F"/>
    <w:rsid w:val="00E73D15"/>
    <w:rsid w:val="00E73F73"/>
    <w:rsid w:val="00E73FCB"/>
    <w:rsid w:val="00E74477"/>
    <w:rsid w:val="00E74489"/>
    <w:rsid w:val="00E745F0"/>
    <w:rsid w:val="00E7470A"/>
    <w:rsid w:val="00E74783"/>
    <w:rsid w:val="00E74900"/>
    <w:rsid w:val="00E74B28"/>
    <w:rsid w:val="00E74B66"/>
    <w:rsid w:val="00E74B9B"/>
    <w:rsid w:val="00E74F4F"/>
    <w:rsid w:val="00E74F5E"/>
    <w:rsid w:val="00E74FAE"/>
    <w:rsid w:val="00E75211"/>
    <w:rsid w:val="00E75215"/>
    <w:rsid w:val="00E75391"/>
    <w:rsid w:val="00E75628"/>
    <w:rsid w:val="00E7564F"/>
    <w:rsid w:val="00E756AE"/>
    <w:rsid w:val="00E758C3"/>
    <w:rsid w:val="00E75982"/>
    <w:rsid w:val="00E759FD"/>
    <w:rsid w:val="00E75A3D"/>
    <w:rsid w:val="00E75B10"/>
    <w:rsid w:val="00E75DBF"/>
    <w:rsid w:val="00E75E3B"/>
    <w:rsid w:val="00E75ED5"/>
    <w:rsid w:val="00E76143"/>
    <w:rsid w:val="00E762DA"/>
    <w:rsid w:val="00E76474"/>
    <w:rsid w:val="00E7656F"/>
    <w:rsid w:val="00E767EF"/>
    <w:rsid w:val="00E76817"/>
    <w:rsid w:val="00E76C6D"/>
    <w:rsid w:val="00E77242"/>
    <w:rsid w:val="00E77313"/>
    <w:rsid w:val="00E77421"/>
    <w:rsid w:val="00E7742B"/>
    <w:rsid w:val="00E7754B"/>
    <w:rsid w:val="00E776C6"/>
    <w:rsid w:val="00E776CF"/>
    <w:rsid w:val="00E7785B"/>
    <w:rsid w:val="00E778DE"/>
    <w:rsid w:val="00E778F1"/>
    <w:rsid w:val="00E77C29"/>
    <w:rsid w:val="00E77C84"/>
    <w:rsid w:val="00E77DCB"/>
    <w:rsid w:val="00E77EAD"/>
    <w:rsid w:val="00E77FBC"/>
    <w:rsid w:val="00E80276"/>
    <w:rsid w:val="00E807E7"/>
    <w:rsid w:val="00E809D2"/>
    <w:rsid w:val="00E80C1A"/>
    <w:rsid w:val="00E80CB2"/>
    <w:rsid w:val="00E80E08"/>
    <w:rsid w:val="00E80E3A"/>
    <w:rsid w:val="00E80FAE"/>
    <w:rsid w:val="00E812C1"/>
    <w:rsid w:val="00E81586"/>
    <w:rsid w:val="00E8179A"/>
    <w:rsid w:val="00E81924"/>
    <w:rsid w:val="00E81A3E"/>
    <w:rsid w:val="00E81AE8"/>
    <w:rsid w:val="00E81BAE"/>
    <w:rsid w:val="00E81D01"/>
    <w:rsid w:val="00E81D4E"/>
    <w:rsid w:val="00E81D9C"/>
    <w:rsid w:val="00E8261B"/>
    <w:rsid w:val="00E82A6B"/>
    <w:rsid w:val="00E82BD7"/>
    <w:rsid w:val="00E82D62"/>
    <w:rsid w:val="00E82F26"/>
    <w:rsid w:val="00E82FAF"/>
    <w:rsid w:val="00E8337B"/>
    <w:rsid w:val="00E8341D"/>
    <w:rsid w:val="00E834F4"/>
    <w:rsid w:val="00E83622"/>
    <w:rsid w:val="00E837A1"/>
    <w:rsid w:val="00E83810"/>
    <w:rsid w:val="00E8381A"/>
    <w:rsid w:val="00E839EE"/>
    <w:rsid w:val="00E83BBA"/>
    <w:rsid w:val="00E83D2D"/>
    <w:rsid w:val="00E83E20"/>
    <w:rsid w:val="00E84083"/>
    <w:rsid w:val="00E842E1"/>
    <w:rsid w:val="00E84449"/>
    <w:rsid w:val="00E84489"/>
    <w:rsid w:val="00E84517"/>
    <w:rsid w:val="00E846E9"/>
    <w:rsid w:val="00E84913"/>
    <w:rsid w:val="00E849BB"/>
    <w:rsid w:val="00E84A27"/>
    <w:rsid w:val="00E84A55"/>
    <w:rsid w:val="00E84E8B"/>
    <w:rsid w:val="00E84EB5"/>
    <w:rsid w:val="00E8503D"/>
    <w:rsid w:val="00E850CC"/>
    <w:rsid w:val="00E850D9"/>
    <w:rsid w:val="00E850F2"/>
    <w:rsid w:val="00E8515F"/>
    <w:rsid w:val="00E851E9"/>
    <w:rsid w:val="00E852DA"/>
    <w:rsid w:val="00E8530F"/>
    <w:rsid w:val="00E85375"/>
    <w:rsid w:val="00E853C5"/>
    <w:rsid w:val="00E85527"/>
    <w:rsid w:val="00E85745"/>
    <w:rsid w:val="00E857E2"/>
    <w:rsid w:val="00E85A19"/>
    <w:rsid w:val="00E85A54"/>
    <w:rsid w:val="00E85A5C"/>
    <w:rsid w:val="00E85A88"/>
    <w:rsid w:val="00E85D74"/>
    <w:rsid w:val="00E85DD0"/>
    <w:rsid w:val="00E85EBD"/>
    <w:rsid w:val="00E860CD"/>
    <w:rsid w:val="00E86244"/>
    <w:rsid w:val="00E86271"/>
    <w:rsid w:val="00E862B5"/>
    <w:rsid w:val="00E862C5"/>
    <w:rsid w:val="00E869E4"/>
    <w:rsid w:val="00E86BC7"/>
    <w:rsid w:val="00E86C58"/>
    <w:rsid w:val="00E86FBD"/>
    <w:rsid w:val="00E874AA"/>
    <w:rsid w:val="00E8772F"/>
    <w:rsid w:val="00E8784E"/>
    <w:rsid w:val="00E87857"/>
    <w:rsid w:val="00E87BC9"/>
    <w:rsid w:val="00E87C82"/>
    <w:rsid w:val="00E87D4C"/>
    <w:rsid w:val="00E87F13"/>
    <w:rsid w:val="00E9006A"/>
    <w:rsid w:val="00E900FF"/>
    <w:rsid w:val="00E9029E"/>
    <w:rsid w:val="00E902CF"/>
    <w:rsid w:val="00E9036F"/>
    <w:rsid w:val="00E90379"/>
    <w:rsid w:val="00E90462"/>
    <w:rsid w:val="00E9047D"/>
    <w:rsid w:val="00E90663"/>
    <w:rsid w:val="00E9096F"/>
    <w:rsid w:val="00E909F6"/>
    <w:rsid w:val="00E90A45"/>
    <w:rsid w:val="00E90A5C"/>
    <w:rsid w:val="00E90A80"/>
    <w:rsid w:val="00E90B71"/>
    <w:rsid w:val="00E91168"/>
    <w:rsid w:val="00E911C2"/>
    <w:rsid w:val="00E91232"/>
    <w:rsid w:val="00E91498"/>
    <w:rsid w:val="00E91695"/>
    <w:rsid w:val="00E916E6"/>
    <w:rsid w:val="00E91763"/>
    <w:rsid w:val="00E91948"/>
    <w:rsid w:val="00E91961"/>
    <w:rsid w:val="00E91ABB"/>
    <w:rsid w:val="00E91B36"/>
    <w:rsid w:val="00E91C29"/>
    <w:rsid w:val="00E91E18"/>
    <w:rsid w:val="00E91EDE"/>
    <w:rsid w:val="00E92118"/>
    <w:rsid w:val="00E92261"/>
    <w:rsid w:val="00E9229E"/>
    <w:rsid w:val="00E92375"/>
    <w:rsid w:val="00E92558"/>
    <w:rsid w:val="00E92838"/>
    <w:rsid w:val="00E92C1A"/>
    <w:rsid w:val="00E93396"/>
    <w:rsid w:val="00E937E5"/>
    <w:rsid w:val="00E938F8"/>
    <w:rsid w:val="00E93908"/>
    <w:rsid w:val="00E93981"/>
    <w:rsid w:val="00E939A6"/>
    <w:rsid w:val="00E93A09"/>
    <w:rsid w:val="00E93A50"/>
    <w:rsid w:val="00E93B00"/>
    <w:rsid w:val="00E93E4D"/>
    <w:rsid w:val="00E93E71"/>
    <w:rsid w:val="00E93FBB"/>
    <w:rsid w:val="00E943ED"/>
    <w:rsid w:val="00E94428"/>
    <w:rsid w:val="00E94533"/>
    <w:rsid w:val="00E945BC"/>
    <w:rsid w:val="00E94617"/>
    <w:rsid w:val="00E94A90"/>
    <w:rsid w:val="00E9502B"/>
    <w:rsid w:val="00E95252"/>
    <w:rsid w:val="00E95327"/>
    <w:rsid w:val="00E95403"/>
    <w:rsid w:val="00E9556F"/>
    <w:rsid w:val="00E9561A"/>
    <w:rsid w:val="00E95621"/>
    <w:rsid w:val="00E9562B"/>
    <w:rsid w:val="00E95649"/>
    <w:rsid w:val="00E95725"/>
    <w:rsid w:val="00E95848"/>
    <w:rsid w:val="00E95855"/>
    <w:rsid w:val="00E9586E"/>
    <w:rsid w:val="00E958AB"/>
    <w:rsid w:val="00E95902"/>
    <w:rsid w:val="00E959F7"/>
    <w:rsid w:val="00E959F9"/>
    <w:rsid w:val="00E95B2C"/>
    <w:rsid w:val="00E95D44"/>
    <w:rsid w:val="00E95E04"/>
    <w:rsid w:val="00E95FEF"/>
    <w:rsid w:val="00E95FF4"/>
    <w:rsid w:val="00E962F4"/>
    <w:rsid w:val="00E965CC"/>
    <w:rsid w:val="00E9666C"/>
    <w:rsid w:val="00E96677"/>
    <w:rsid w:val="00E96C92"/>
    <w:rsid w:val="00E96DD5"/>
    <w:rsid w:val="00E96EDD"/>
    <w:rsid w:val="00E96FB5"/>
    <w:rsid w:val="00E970B9"/>
    <w:rsid w:val="00E97327"/>
    <w:rsid w:val="00E97335"/>
    <w:rsid w:val="00E97427"/>
    <w:rsid w:val="00E9746A"/>
    <w:rsid w:val="00E975C3"/>
    <w:rsid w:val="00E97619"/>
    <w:rsid w:val="00E9763D"/>
    <w:rsid w:val="00E97668"/>
    <w:rsid w:val="00E97677"/>
    <w:rsid w:val="00E977B0"/>
    <w:rsid w:val="00E97898"/>
    <w:rsid w:val="00E97B58"/>
    <w:rsid w:val="00E97DB7"/>
    <w:rsid w:val="00EA00FA"/>
    <w:rsid w:val="00EA0600"/>
    <w:rsid w:val="00EA072B"/>
    <w:rsid w:val="00EA0813"/>
    <w:rsid w:val="00EA08A5"/>
    <w:rsid w:val="00EA09A8"/>
    <w:rsid w:val="00EA0A24"/>
    <w:rsid w:val="00EA0A34"/>
    <w:rsid w:val="00EA0A64"/>
    <w:rsid w:val="00EA0DE4"/>
    <w:rsid w:val="00EA0F04"/>
    <w:rsid w:val="00EA10F5"/>
    <w:rsid w:val="00EA157A"/>
    <w:rsid w:val="00EA17A6"/>
    <w:rsid w:val="00EA17B5"/>
    <w:rsid w:val="00EA1C41"/>
    <w:rsid w:val="00EA1E1D"/>
    <w:rsid w:val="00EA1F08"/>
    <w:rsid w:val="00EA218E"/>
    <w:rsid w:val="00EA2196"/>
    <w:rsid w:val="00EA2422"/>
    <w:rsid w:val="00EA2848"/>
    <w:rsid w:val="00EA2A46"/>
    <w:rsid w:val="00EA2C2B"/>
    <w:rsid w:val="00EA2CEE"/>
    <w:rsid w:val="00EA2D24"/>
    <w:rsid w:val="00EA2E60"/>
    <w:rsid w:val="00EA2F22"/>
    <w:rsid w:val="00EA304C"/>
    <w:rsid w:val="00EA3055"/>
    <w:rsid w:val="00EA30CE"/>
    <w:rsid w:val="00EA3386"/>
    <w:rsid w:val="00EA3730"/>
    <w:rsid w:val="00EA377D"/>
    <w:rsid w:val="00EA3A79"/>
    <w:rsid w:val="00EA3AF8"/>
    <w:rsid w:val="00EA3CA4"/>
    <w:rsid w:val="00EA3E91"/>
    <w:rsid w:val="00EA3E92"/>
    <w:rsid w:val="00EA42EE"/>
    <w:rsid w:val="00EA43F0"/>
    <w:rsid w:val="00EA451E"/>
    <w:rsid w:val="00EA45A8"/>
    <w:rsid w:val="00EA465C"/>
    <w:rsid w:val="00EA46CC"/>
    <w:rsid w:val="00EA47A5"/>
    <w:rsid w:val="00EA4879"/>
    <w:rsid w:val="00EA4A72"/>
    <w:rsid w:val="00EA4AA1"/>
    <w:rsid w:val="00EA4C48"/>
    <w:rsid w:val="00EA4C80"/>
    <w:rsid w:val="00EA4E48"/>
    <w:rsid w:val="00EA504A"/>
    <w:rsid w:val="00EA5149"/>
    <w:rsid w:val="00EA5446"/>
    <w:rsid w:val="00EA55FA"/>
    <w:rsid w:val="00EA592D"/>
    <w:rsid w:val="00EA595A"/>
    <w:rsid w:val="00EA596D"/>
    <w:rsid w:val="00EA5A1D"/>
    <w:rsid w:val="00EA5A78"/>
    <w:rsid w:val="00EA5C18"/>
    <w:rsid w:val="00EA5CB1"/>
    <w:rsid w:val="00EA5F2D"/>
    <w:rsid w:val="00EA5F56"/>
    <w:rsid w:val="00EA5FD9"/>
    <w:rsid w:val="00EA6159"/>
    <w:rsid w:val="00EA6352"/>
    <w:rsid w:val="00EA684D"/>
    <w:rsid w:val="00EA6961"/>
    <w:rsid w:val="00EA6AA7"/>
    <w:rsid w:val="00EA6BF4"/>
    <w:rsid w:val="00EA6D72"/>
    <w:rsid w:val="00EA6E02"/>
    <w:rsid w:val="00EA7015"/>
    <w:rsid w:val="00EA7083"/>
    <w:rsid w:val="00EA713E"/>
    <w:rsid w:val="00EA73D8"/>
    <w:rsid w:val="00EA75B5"/>
    <w:rsid w:val="00EA769B"/>
    <w:rsid w:val="00EA7ACC"/>
    <w:rsid w:val="00EA7B74"/>
    <w:rsid w:val="00EA7F5F"/>
    <w:rsid w:val="00EB0146"/>
    <w:rsid w:val="00EB01E9"/>
    <w:rsid w:val="00EB030B"/>
    <w:rsid w:val="00EB04EF"/>
    <w:rsid w:val="00EB056D"/>
    <w:rsid w:val="00EB0AC0"/>
    <w:rsid w:val="00EB0CC6"/>
    <w:rsid w:val="00EB0CEB"/>
    <w:rsid w:val="00EB0D89"/>
    <w:rsid w:val="00EB0F3D"/>
    <w:rsid w:val="00EB0FA8"/>
    <w:rsid w:val="00EB1129"/>
    <w:rsid w:val="00EB1418"/>
    <w:rsid w:val="00EB16A1"/>
    <w:rsid w:val="00EB1718"/>
    <w:rsid w:val="00EB179D"/>
    <w:rsid w:val="00EB17D1"/>
    <w:rsid w:val="00EB1C53"/>
    <w:rsid w:val="00EB1D35"/>
    <w:rsid w:val="00EB201E"/>
    <w:rsid w:val="00EB21A5"/>
    <w:rsid w:val="00EB21C9"/>
    <w:rsid w:val="00EB240C"/>
    <w:rsid w:val="00EB2A4B"/>
    <w:rsid w:val="00EB2B24"/>
    <w:rsid w:val="00EB2C2F"/>
    <w:rsid w:val="00EB31B3"/>
    <w:rsid w:val="00EB352C"/>
    <w:rsid w:val="00EB369A"/>
    <w:rsid w:val="00EB3755"/>
    <w:rsid w:val="00EB37A2"/>
    <w:rsid w:val="00EB3881"/>
    <w:rsid w:val="00EB398D"/>
    <w:rsid w:val="00EB3E20"/>
    <w:rsid w:val="00EB3FAA"/>
    <w:rsid w:val="00EB40ED"/>
    <w:rsid w:val="00EB40EE"/>
    <w:rsid w:val="00EB413D"/>
    <w:rsid w:val="00EB4198"/>
    <w:rsid w:val="00EB484A"/>
    <w:rsid w:val="00EB4B52"/>
    <w:rsid w:val="00EB4C56"/>
    <w:rsid w:val="00EB4CED"/>
    <w:rsid w:val="00EB4E27"/>
    <w:rsid w:val="00EB54DA"/>
    <w:rsid w:val="00EB55F1"/>
    <w:rsid w:val="00EB597F"/>
    <w:rsid w:val="00EB5A38"/>
    <w:rsid w:val="00EB5DB8"/>
    <w:rsid w:val="00EB5FC0"/>
    <w:rsid w:val="00EB60B5"/>
    <w:rsid w:val="00EB60E2"/>
    <w:rsid w:val="00EB6217"/>
    <w:rsid w:val="00EB622B"/>
    <w:rsid w:val="00EB627A"/>
    <w:rsid w:val="00EB6286"/>
    <w:rsid w:val="00EB64C0"/>
    <w:rsid w:val="00EB64FC"/>
    <w:rsid w:val="00EB68E5"/>
    <w:rsid w:val="00EB69CC"/>
    <w:rsid w:val="00EB6AFD"/>
    <w:rsid w:val="00EB6D4A"/>
    <w:rsid w:val="00EB6DAB"/>
    <w:rsid w:val="00EB6FBF"/>
    <w:rsid w:val="00EB70F6"/>
    <w:rsid w:val="00EB72AC"/>
    <w:rsid w:val="00EB74F3"/>
    <w:rsid w:val="00EB76A4"/>
    <w:rsid w:val="00EB78FD"/>
    <w:rsid w:val="00EB7A56"/>
    <w:rsid w:val="00EC0027"/>
    <w:rsid w:val="00EC0074"/>
    <w:rsid w:val="00EC014D"/>
    <w:rsid w:val="00EC03C2"/>
    <w:rsid w:val="00EC06B2"/>
    <w:rsid w:val="00EC0711"/>
    <w:rsid w:val="00EC07EC"/>
    <w:rsid w:val="00EC0A96"/>
    <w:rsid w:val="00EC0B0D"/>
    <w:rsid w:val="00EC0E4B"/>
    <w:rsid w:val="00EC1178"/>
    <w:rsid w:val="00EC11A3"/>
    <w:rsid w:val="00EC1210"/>
    <w:rsid w:val="00EC1269"/>
    <w:rsid w:val="00EC13C5"/>
    <w:rsid w:val="00EC1467"/>
    <w:rsid w:val="00EC1496"/>
    <w:rsid w:val="00EC178C"/>
    <w:rsid w:val="00EC184C"/>
    <w:rsid w:val="00EC1A71"/>
    <w:rsid w:val="00EC1B43"/>
    <w:rsid w:val="00EC1E06"/>
    <w:rsid w:val="00EC1ED8"/>
    <w:rsid w:val="00EC1FCB"/>
    <w:rsid w:val="00EC24F1"/>
    <w:rsid w:val="00EC2B94"/>
    <w:rsid w:val="00EC2EB2"/>
    <w:rsid w:val="00EC2F56"/>
    <w:rsid w:val="00EC301E"/>
    <w:rsid w:val="00EC3239"/>
    <w:rsid w:val="00EC3379"/>
    <w:rsid w:val="00EC3859"/>
    <w:rsid w:val="00EC397A"/>
    <w:rsid w:val="00EC39BA"/>
    <w:rsid w:val="00EC3B99"/>
    <w:rsid w:val="00EC3C61"/>
    <w:rsid w:val="00EC3C9C"/>
    <w:rsid w:val="00EC3CC2"/>
    <w:rsid w:val="00EC3DCD"/>
    <w:rsid w:val="00EC3EC2"/>
    <w:rsid w:val="00EC3ED9"/>
    <w:rsid w:val="00EC3FE7"/>
    <w:rsid w:val="00EC4220"/>
    <w:rsid w:val="00EC44E3"/>
    <w:rsid w:val="00EC4943"/>
    <w:rsid w:val="00EC4C8B"/>
    <w:rsid w:val="00EC4D2D"/>
    <w:rsid w:val="00EC4D62"/>
    <w:rsid w:val="00EC4E11"/>
    <w:rsid w:val="00EC4F52"/>
    <w:rsid w:val="00EC5052"/>
    <w:rsid w:val="00EC5134"/>
    <w:rsid w:val="00EC536A"/>
    <w:rsid w:val="00EC5436"/>
    <w:rsid w:val="00EC54FA"/>
    <w:rsid w:val="00EC5717"/>
    <w:rsid w:val="00EC5999"/>
    <w:rsid w:val="00EC5AA1"/>
    <w:rsid w:val="00EC5EFD"/>
    <w:rsid w:val="00EC5F7A"/>
    <w:rsid w:val="00EC5F81"/>
    <w:rsid w:val="00EC64C8"/>
    <w:rsid w:val="00EC656E"/>
    <w:rsid w:val="00EC65C6"/>
    <w:rsid w:val="00EC673E"/>
    <w:rsid w:val="00EC69C2"/>
    <w:rsid w:val="00EC6AC8"/>
    <w:rsid w:val="00EC6CF6"/>
    <w:rsid w:val="00EC6D0D"/>
    <w:rsid w:val="00EC6DE0"/>
    <w:rsid w:val="00EC6E50"/>
    <w:rsid w:val="00EC6EB0"/>
    <w:rsid w:val="00EC708D"/>
    <w:rsid w:val="00EC709F"/>
    <w:rsid w:val="00EC74AA"/>
    <w:rsid w:val="00EC76C5"/>
    <w:rsid w:val="00EC7768"/>
    <w:rsid w:val="00EC778E"/>
    <w:rsid w:val="00EC7833"/>
    <w:rsid w:val="00EC7B06"/>
    <w:rsid w:val="00EC7CD0"/>
    <w:rsid w:val="00EC7D60"/>
    <w:rsid w:val="00EC7DD5"/>
    <w:rsid w:val="00EC7E1C"/>
    <w:rsid w:val="00ED043B"/>
    <w:rsid w:val="00ED051D"/>
    <w:rsid w:val="00ED0548"/>
    <w:rsid w:val="00ED06CA"/>
    <w:rsid w:val="00ED0719"/>
    <w:rsid w:val="00ED0770"/>
    <w:rsid w:val="00ED079D"/>
    <w:rsid w:val="00ED07C6"/>
    <w:rsid w:val="00ED0BE4"/>
    <w:rsid w:val="00ED110B"/>
    <w:rsid w:val="00ED1189"/>
    <w:rsid w:val="00ED11E3"/>
    <w:rsid w:val="00ED153C"/>
    <w:rsid w:val="00ED1905"/>
    <w:rsid w:val="00ED1A39"/>
    <w:rsid w:val="00ED1AB6"/>
    <w:rsid w:val="00ED1BBF"/>
    <w:rsid w:val="00ED233B"/>
    <w:rsid w:val="00ED2528"/>
    <w:rsid w:val="00ED2558"/>
    <w:rsid w:val="00ED25A9"/>
    <w:rsid w:val="00ED2618"/>
    <w:rsid w:val="00ED2813"/>
    <w:rsid w:val="00ED285D"/>
    <w:rsid w:val="00ED29A7"/>
    <w:rsid w:val="00ED2CB5"/>
    <w:rsid w:val="00ED2EA6"/>
    <w:rsid w:val="00ED2FB7"/>
    <w:rsid w:val="00ED2FCC"/>
    <w:rsid w:val="00ED31E7"/>
    <w:rsid w:val="00ED355F"/>
    <w:rsid w:val="00ED36A6"/>
    <w:rsid w:val="00ED38D9"/>
    <w:rsid w:val="00ED38FF"/>
    <w:rsid w:val="00ED3AAC"/>
    <w:rsid w:val="00ED3B35"/>
    <w:rsid w:val="00ED3C92"/>
    <w:rsid w:val="00ED3CED"/>
    <w:rsid w:val="00ED3D39"/>
    <w:rsid w:val="00ED3E77"/>
    <w:rsid w:val="00ED3E96"/>
    <w:rsid w:val="00ED3EB8"/>
    <w:rsid w:val="00ED3F54"/>
    <w:rsid w:val="00ED3F67"/>
    <w:rsid w:val="00ED4178"/>
    <w:rsid w:val="00ED41BB"/>
    <w:rsid w:val="00ED41E5"/>
    <w:rsid w:val="00ED4242"/>
    <w:rsid w:val="00ED4270"/>
    <w:rsid w:val="00ED474D"/>
    <w:rsid w:val="00ED47C1"/>
    <w:rsid w:val="00ED4A19"/>
    <w:rsid w:val="00ED4B51"/>
    <w:rsid w:val="00ED4CDC"/>
    <w:rsid w:val="00ED4D02"/>
    <w:rsid w:val="00ED4F28"/>
    <w:rsid w:val="00ED4F98"/>
    <w:rsid w:val="00ED53B8"/>
    <w:rsid w:val="00ED53D8"/>
    <w:rsid w:val="00ED5616"/>
    <w:rsid w:val="00ED5622"/>
    <w:rsid w:val="00ED5697"/>
    <w:rsid w:val="00ED5F19"/>
    <w:rsid w:val="00ED5F35"/>
    <w:rsid w:val="00ED62FC"/>
    <w:rsid w:val="00ED69EA"/>
    <w:rsid w:val="00ED6A34"/>
    <w:rsid w:val="00ED6BB4"/>
    <w:rsid w:val="00ED6C5E"/>
    <w:rsid w:val="00ED6D93"/>
    <w:rsid w:val="00ED7182"/>
    <w:rsid w:val="00ED7253"/>
    <w:rsid w:val="00ED740F"/>
    <w:rsid w:val="00ED7A50"/>
    <w:rsid w:val="00ED7C05"/>
    <w:rsid w:val="00ED7C06"/>
    <w:rsid w:val="00ED7C79"/>
    <w:rsid w:val="00EE00C3"/>
    <w:rsid w:val="00EE01DD"/>
    <w:rsid w:val="00EE0439"/>
    <w:rsid w:val="00EE045C"/>
    <w:rsid w:val="00EE0485"/>
    <w:rsid w:val="00EE0701"/>
    <w:rsid w:val="00EE0753"/>
    <w:rsid w:val="00EE08D6"/>
    <w:rsid w:val="00EE0DDF"/>
    <w:rsid w:val="00EE0DE4"/>
    <w:rsid w:val="00EE0EBD"/>
    <w:rsid w:val="00EE1106"/>
    <w:rsid w:val="00EE15ED"/>
    <w:rsid w:val="00EE1604"/>
    <w:rsid w:val="00EE1675"/>
    <w:rsid w:val="00EE179F"/>
    <w:rsid w:val="00EE17F6"/>
    <w:rsid w:val="00EE1B1E"/>
    <w:rsid w:val="00EE1BED"/>
    <w:rsid w:val="00EE1C34"/>
    <w:rsid w:val="00EE1C35"/>
    <w:rsid w:val="00EE1F1E"/>
    <w:rsid w:val="00EE1FEA"/>
    <w:rsid w:val="00EE243C"/>
    <w:rsid w:val="00EE24FA"/>
    <w:rsid w:val="00EE2586"/>
    <w:rsid w:val="00EE266F"/>
    <w:rsid w:val="00EE2922"/>
    <w:rsid w:val="00EE2983"/>
    <w:rsid w:val="00EE2BB9"/>
    <w:rsid w:val="00EE2E0F"/>
    <w:rsid w:val="00EE3032"/>
    <w:rsid w:val="00EE3123"/>
    <w:rsid w:val="00EE3177"/>
    <w:rsid w:val="00EE3455"/>
    <w:rsid w:val="00EE3666"/>
    <w:rsid w:val="00EE38E3"/>
    <w:rsid w:val="00EE3E9D"/>
    <w:rsid w:val="00EE3F3B"/>
    <w:rsid w:val="00EE40B1"/>
    <w:rsid w:val="00EE4352"/>
    <w:rsid w:val="00EE45DA"/>
    <w:rsid w:val="00EE4B86"/>
    <w:rsid w:val="00EE4C67"/>
    <w:rsid w:val="00EE4D55"/>
    <w:rsid w:val="00EE4DE8"/>
    <w:rsid w:val="00EE4E76"/>
    <w:rsid w:val="00EE515E"/>
    <w:rsid w:val="00EE5194"/>
    <w:rsid w:val="00EE54F4"/>
    <w:rsid w:val="00EE5512"/>
    <w:rsid w:val="00EE5597"/>
    <w:rsid w:val="00EE579B"/>
    <w:rsid w:val="00EE5815"/>
    <w:rsid w:val="00EE584F"/>
    <w:rsid w:val="00EE596F"/>
    <w:rsid w:val="00EE59E0"/>
    <w:rsid w:val="00EE5A75"/>
    <w:rsid w:val="00EE5BB8"/>
    <w:rsid w:val="00EE5BE1"/>
    <w:rsid w:val="00EE5EAA"/>
    <w:rsid w:val="00EE5F06"/>
    <w:rsid w:val="00EE6026"/>
    <w:rsid w:val="00EE6112"/>
    <w:rsid w:val="00EE61D9"/>
    <w:rsid w:val="00EE644D"/>
    <w:rsid w:val="00EE645F"/>
    <w:rsid w:val="00EE650E"/>
    <w:rsid w:val="00EE664B"/>
    <w:rsid w:val="00EE6B3C"/>
    <w:rsid w:val="00EE6CA7"/>
    <w:rsid w:val="00EE6D6F"/>
    <w:rsid w:val="00EE712F"/>
    <w:rsid w:val="00EE71AA"/>
    <w:rsid w:val="00EE7267"/>
    <w:rsid w:val="00EE74E7"/>
    <w:rsid w:val="00EE76AF"/>
    <w:rsid w:val="00EE7A24"/>
    <w:rsid w:val="00EE7C91"/>
    <w:rsid w:val="00EE7D69"/>
    <w:rsid w:val="00EE7DD0"/>
    <w:rsid w:val="00EE7E31"/>
    <w:rsid w:val="00EF0124"/>
    <w:rsid w:val="00EF0205"/>
    <w:rsid w:val="00EF03C9"/>
    <w:rsid w:val="00EF04C1"/>
    <w:rsid w:val="00EF053F"/>
    <w:rsid w:val="00EF062E"/>
    <w:rsid w:val="00EF067A"/>
    <w:rsid w:val="00EF0B23"/>
    <w:rsid w:val="00EF0B96"/>
    <w:rsid w:val="00EF0B98"/>
    <w:rsid w:val="00EF0D91"/>
    <w:rsid w:val="00EF1153"/>
    <w:rsid w:val="00EF11BA"/>
    <w:rsid w:val="00EF12AB"/>
    <w:rsid w:val="00EF155E"/>
    <w:rsid w:val="00EF160E"/>
    <w:rsid w:val="00EF1624"/>
    <w:rsid w:val="00EF1630"/>
    <w:rsid w:val="00EF1689"/>
    <w:rsid w:val="00EF195D"/>
    <w:rsid w:val="00EF1B36"/>
    <w:rsid w:val="00EF1BCC"/>
    <w:rsid w:val="00EF1F1C"/>
    <w:rsid w:val="00EF1F77"/>
    <w:rsid w:val="00EF21C5"/>
    <w:rsid w:val="00EF22F9"/>
    <w:rsid w:val="00EF2406"/>
    <w:rsid w:val="00EF242F"/>
    <w:rsid w:val="00EF2442"/>
    <w:rsid w:val="00EF2508"/>
    <w:rsid w:val="00EF25BF"/>
    <w:rsid w:val="00EF27CC"/>
    <w:rsid w:val="00EF2868"/>
    <w:rsid w:val="00EF2A13"/>
    <w:rsid w:val="00EF2B45"/>
    <w:rsid w:val="00EF2C29"/>
    <w:rsid w:val="00EF2E51"/>
    <w:rsid w:val="00EF2E9B"/>
    <w:rsid w:val="00EF2E9F"/>
    <w:rsid w:val="00EF2F93"/>
    <w:rsid w:val="00EF320E"/>
    <w:rsid w:val="00EF3534"/>
    <w:rsid w:val="00EF36C3"/>
    <w:rsid w:val="00EF36F3"/>
    <w:rsid w:val="00EF381A"/>
    <w:rsid w:val="00EF396B"/>
    <w:rsid w:val="00EF3981"/>
    <w:rsid w:val="00EF3CDE"/>
    <w:rsid w:val="00EF401A"/>
    <w:rsid w:val="00EF40F7"/>
    <w:rsid w:val="00EF421A"/>
    <w:rsid w:val="00EF4227"/>
    <w:rsid w:val="00EF4267"/>
    <w:rsid w:val="00EF4352"/>
    <w:rsid w:val="00EF4388"/>
    <w:rsid w:val="00EF44B1"/>
    <w:rsid w:val="00EF466A"/>
    <w:rsid w:val="00EF4793"/>
    <w:rsid w:val="00EF48B9"/>
    <w:rsid w:val="00EF4A1E"/>
    <w:rsid w:val="00EF4CE8"/>
    <w:rsid w:val="00EF4E13"/>
    <w:rsid w:val="00EF4EBF"/>
    <w:rsid w:val="00EF4F99"/>
    <w:rsid w:val="00EF5032"/>
    <w:rsid w:val="00EF50E2"/>
    <w:rsid w:val="00EF5107"/>
    <w:rsid w:val="00EF537F"/>
    <w:rsid w:val="00EF5456"/>
    <w:rsid w:val="00EF5553"/>
    <w:rsid w:val="00EF57A1"/>
    <w:rsid w:val="00EF57E6"/>
    <w:rsid w:val="00EF58B7"/>
    <w:rsid w:val="00EF5994"/>
    <w:rsid w:val="00EF5E90"/>
    <w:rsid w:val="00EF5EAA"/>
    <w:rsid w:val="00EF5F49"/>
    <w:rsid w:val="00EF5F56"/>
    <w:rsid w:val="00EF606A"/>
    <w:rsid w:val="00EF63E0"/>
    <w:rsid w:val="00EF648B"/>
    <w:rsid w:val="00EF6492"/>
    <w:rsid w:val="00EF65E1"/>
    <w:rsid w:val="00EF67FA"/>
    <w:rsid w:val="00EF68EB"/>
    <w:rsid w:val="00EF69C7"/>
    <w:rsid w:val="00EF6C38"/>
    <w:rsid w:val="00EF6D36"/>
    <w:rsid w:val="00EF6DA0"/>
    <w:rsid w:val="00EF6DE5"/>
    <w:rsid w:val="00EF6F50"/>
    <w:rsid w:val="00EF6FB1"/>
    <w:rsid w:val="00EF7088"/>
    <w:rsid w:val="00EF70F3"/>
    <w:rsid w:val="00EF70F9"/>
    <w:rsid w:val="00EF758D"/>
    <w:rsid w:val="00EF75AF"/>
    <w:rsid w:val="00EF76A4"/>
    <w:rsid w:val="00EF76DF"/>
    <w:rsid w:val="00EF7793"/>
    <w:rsid w:val="00EF7894"/>
    <w:rsid w:val="00EF79EF"/>
    <w:rsid w:val="00EF7DCF"/>
    <w:rsid w:val="00EF7EB1"/>
    <w:rsid w:val="00F000C4"/>
    <w:rsid w:val="00F0044A"/>
    <w:rsid w:val="00F00526"/>
    <w:rsid w:val="00F0058D"/>
    <w:rsid w:val="00F00609"/>
    <w:rsid w:val="00F00895"/>
    <w:rsid w:val="00F009A1"/>
    <w:rsid w:val="00F00A05"/>
    <w:rsid w:val="00F00B5A"/>
    <w:rsid w:val="00F00FD6"/>
    <w:rsid w:val="00F00FFC"/>
    <w:rsid w:val="00F0136A"/>
    <w:rsid w:val="00F01403"/>
    <w:rsid w:val="00F01509"/>
    <w:rsid w:val="00F017CC"/>
    <w:rsid w:val="00F01979"/>
    <w:rsid w:val="00F01A33"/>
    <w:rsid w:val="00F01CE0"/>
    <w:rsid w:val="00F01D6A"/>
    <w:rsid w:val="00F01EAD"/>
    <w:rsid w:val="00F01EDD"/>
    <w:rsid w:val="00F01F65"/>
    <w:rsid w:val="00F01FC1"/>
    <w:rsid w:val="00F02003"/>
    <w:rsid w:val="00F020E6"/>
    <w:rsid w:val="00F0223C"/>
    <w:rsid w:val="00F02268"/>
    <w:rsid w:val="00F02294"/>
    <w:rsid w:val="00F025D1"/>
    <w:rsid w:val="00F02645"/>
    <w:rsid w:val="00F02B28"/>
    <w:rsid w:val="00F02C6E"/>
    <w:rsid w:val="00F03096"/>
    <w:rsid w:val="00F03135"/>
    <w:rsid w:val="00F03154"/>
    <w:rsid w:val="00F03388"/>
    <w:rsid w:val="00F03471"/>
    <w:rsid w:val="00F03554"/>
    <w:rsid w:val="00F035E7"/>
    <w:rsid w:val="00F03993"/>
    <w:rsid w:val="00F03CC5"/>
    <w:rsid w:val="00F03DF2"/>
    <w:rsid w:val="00F03EBD"/>
    <w:rsid w:val="00F04094"/>
    <w:rsid w:val="00F04274"/>
    <w:rsid w:val="00F042D1"/>
    <w:rsid w:val="00F048CA"/>
    <w:rsid w:val="00F048FE"/>
    <w:rsid w:val="00F04A98"/>
    <w:rsid w:val="00F04AEA"/>
    <w:rsid w:val="00F04C27"/>
    <w:rsid w:val="00F04C52"/>
    <w:rsid w:val="00F04CBE"/>
    <w:rsid w:val="00F04D0D"/>
    <w:rsid w:val="00F04D9F"/>
    <w:rsid w:val="00F0508D"/>
    <w:rsid w:val="00F0512A"/>
    <w:rsid w:val="00F05145"/>
    <w:rsid w:val="00F05197"/>
    <w:rsid w:val="00F053C0"/>
    <w:rsid w:val="00F054F8"/>
    <w:rsid w:val="00F05A02"/>
    <w:rsid w:val="00F05ED4"/>
    <w:rsid w:val="00F05F65"/>
    <w:rsid w:val="00F0600F"/>
    <w:rsid w:val="00F0614E"/>
    <w:rsid w:val="00F062B2"/>
    <w:rsid w:val="00F06384"/>
    <w:rsid w:val="00F064BC"/>
    <w:rsid w:val="00F065C6"/>
    <w:rsid w:val="00F066C1"/>
    <w:rsid w:val="00F0689F"/>
    <w:rsid w:val="00F069C1"/>
    <w:rsid w:val="00F06B01"/>
    <w:rsid w:val="00F06DE0"/>
    <w:rsid w:val="00F06E2D"/>
    <w:rsid w:val="00F0700A"/>
    <w:rsid w:val="00F07080"/>
    <w:rsid w:val="00F075A3"/>
    <w:rsid w:val="00F076EC"/>
    <w:rsid w:val="00F0782D"/>
    <w:rsid w:val="00F07C40"/>
    <w:rsid w:val="00F07CCD"/>
    <w:rsid w:val="00F07F78"/>
    <w:rsid w:val="00F100F4"/>
    <w:rsid w:val="00F10112"/>
    <w:rsid w:val="00F10425"/>
    <w:rsid w:val="00F1057D"/>
    <w:rsid w:val="00F105D1"/>
    <w:rsid w:val="00F10609"/>
    <w:rsid w:val="00F10702"/>
    <w:rsid w:val="00F10753"/>
    <w:rsid w:val="00F1083A"/>
    <w:rsid w:val="00F10BBE"/>
    <w:rsid w:val="00F10DBE"/>
    <w:rsid w:val="00F10F4B"/>
    <w:rsid w:val="00F11558"/>
    <w:rsid w:val="00F11603"/>
    <w:rsid w:val="00F1196A"/>
    <w:rsid w:val="00F119F1"/>
    <w:rsid w:val="00F11BF2"/>
    <w:rsid w:val="00F11CBC"/>
    <w:rsid w:val="00F11CBF"/>
    <w:rsid w:val="00F11EF5"/>
    <w:rsid w:val="00F11F9C"/>
    <w:rsid w:val="00F122F4"/>
    <w:rsid w:val="00F1236A"/>
    <w:rsid w:val="00F1243B"/>
    <w:rsid w:val="00F1256D"/>
    <w:rsid w:val="00F125EA"/>
    <w:rsid w:val="00F125ED"/>
    <w:rsid w:val="00F12D3F"/>
    <w:rsid w:val="00F12D61"/>
    <w:rsid w:val="00F12DC7"/>
    <w:rsid w:val="00F12ECB"/>
    <w:rsid w:val="00F12EE9"/>
    <w:rsid w:val="00F1304B"/>
    <w:rsid w:val="00F131BC"/>
    <w:rsid w:val="00F131EC"/>
    <w:rsid w:val="00F1353A"/>
    <w:rsid w:val="00F1384F"/>
    <w:rsid w:val="00F13861"/>
    <w:rsid w:val="00F138A0"/>
    <w:rsid w:val="00F13A15"/>
    <w:rsid w:val="00F13B34"/>
    <w:rsid w:val="00F13D87"/>
    <w:rsid w:val="00F13E77"/>
    <w:rsid w:val="00F13E96"/>
    <w:rsid w:val="00F13F78"/>
    <w:rsid w:val="00F1408A"/>
    <w:rsid w:val="00F1436F"/>
    <w:rsid w:val="00F144E1"/>
    <w:rsid w:val="00F14666"/>
    <w:rsid w:val="00F14818"/>
    <w:rsid w:val="00F14B75"/>
    <w:rsid w:val="00F14BE2"/>
    <w:rsid w:val="00F14C2E"/>
    <w:rsid w:val="00F15211"/>
    <w:rsid w:val="00F152A2"/>
    <w:rsid w:val="00F152EB"/>
    <w:rsid w:val="00F15301"/>
    <w:rsid w:val="00F15735"/>
    <w:rsid w:val="00F157A7"/>
    <w:rsid w:val="00F1589B"/>
    <w:rsid w:val="00F158AF"/>
    <w:rsid w:val="00F15CA2"/>
    <w:rsid w:val="00F15E4B"/>
    <w:rsid w:val="00F15EF9"/>
    <w:rsid w:val="00F15F25"/>
    <w:rsid w:val="00F160DA"/>
    <w:rsid w:val="00F16188"/>
    <w:rsid w:val="00F161D7"/>
    <w:rsid w:val="00F16585"/>
    <w:rsid w:val="00F1681E"/>
    <w:rsid w:val="00F16855"/>
    <w:rsid w:val="00F16889"/>
    <w:rsid w:val="00F168D9"/>
    <w:rsid w:val="00F168F7"/>
    <w:rsid w:val="00F16D8B"/>
    <w:rsid w:val="00F16D96"/>
    <w:rsid w:val="00F16DC0"/>
    <w:rsid w:val="00F16E79"/>
    <w:rsid w:val="00F16F19"/>
    <w:rsid w:val="00F16F1D"/>
    <w:rsid w:val="00F1725F"/>
    <w:rsid w:val="00F17458"/>
    <w:rsid w:val="00F17524"/>
    <w:rsid w:val="00F1762F"/>
    <w:rsid w:val="00F17854"/>
    <w:rsid w:val="00F17A19"/>
    <w:rsid w:val="00F17AD9"/>
    <w:rsid w:val="00F17C98"/>
    <w:rsid w:val="00F17CD5"/>
    <w:rsid w:val="00F17DBC"/>
    <w:rsid w:val="00F17FBC"/>
    <w:rsid w:val="00F17FDF"/>
    <w:rsid w:val="00F2014A"/>
    <w:rsid w:val="00F20238"/>
    <w:rsid w:val="00F202B9"/>
    <w:rsid w:val="00F204CE"/>
    <w:rsid w:val="00F2054E"/>
    <w:rsid w:val="00F2058D"/>
    <w:rsid w:val="00F2083A"/>
    <w:rsid w:val="00F20A91"/>
    <w:rsid w:val="00F20B54"/>
    <w:rsid w:val="00F20B7A"/>
    <w:rsid w:val="00F20F75"/>
    <w:rsid w:val="00F20FE9"/>
    <w:rsid w:val="00F210FE"/>
    <w:rsid w:val="00F2117F"/>
    <w:rsid w:val="00F2126B"/>
    <w:rsid w:val="00F21403"/>
    <w:rsid w:val="00F214AF"/>
    <w:rsid w:val="00F21689"/>
    <w:rsid w:val="00F216D9"/>
    <w:rsid w:val="00F21ADF"/>
    <w:rsid w:val="00F21B39"/>
    <w:rsid w:val="00F21B73"/>
    <w:rsid w:val="00F21DAC"/>
    <w:rsid w:val="00F21F8C"/>
    <w:rsid w:val="00F220D4"/>
    <w:rsid w:val="00F22121"/>
    <w:rsid w:val="00F2214C"/>
    <w:rsid w:val="00F223CC"/>
    <w:rsid w:val="00F2283F"/>
    <w:rsid w:val="00F22BA7"/>
    <w:rsid w:val="00F22BB0"/>
    <w:rsid w:val="00F22C00"/>
    <w:rsid w:val="00F23065"/>
    <w:rsid w:val="00F2318E"/>
    <w:rsid w:val="00F2322E"/>
    <w:rsid w:val="00F2326C"/>
    <w:rsid w:val="00F23445"/>
    <w:rsid w:val="00F23446"/>
    <w:rsid w:val="00F23447"/>
    <w:rsid w:val="00F234DD"/>
    <w:rsid w:val="00F237E2"/>
    <w:rsid w:val="00F238CF"/>
    <w:rsid w:val="00F23B28"/>
    <w:rsid w:val="00F23D8D"/>
    <w:rsid w:val="00F23DCF"/>
    <w:rsid w:val="00F23E30"/>
    <w:rsid w:val="00F23E88"/>
    <w:rsid w:val="00F23EEF"/>
    <w:rsid w:val="00F240C2"/>
    <w:rsid w:val="00F241B2"/>
    <w:rsid w:val="00F24340"/>
    <w:rsid w:val="00F24726"/>
    <w:rsid w:val="00F2475B"/>
    <w:rsid w:val="00F24EFC"/>
    <w:rsid w:val="00F24FA9"/>
    <w:rsid w:val="00F25112"/>
    <w:rsid w:val="00F252AF"/>
    <w:rsid w:val="00F253C8"/>
    <w:rsid w:val="00F25468"/>
    <w:rsid w:val="00F25718"/>
    <w:rsid w:val="00F25890"/>
    <w:rsid w:val="00F25909"/>
    <w:rsid w:val="00F25BF0"/>
    <w:rsid w:val="00F25DD8"/>
    <w:rsid w:val="00F25DE2"/>
    <w:rsid w:val="00F25E07"/>
    <w:rsid w:val="00F25E20"/>
    <w:rsid w:val="00F25EB3"/>
    <w:rsid w:val="00F25F8A"/>
    <w:rsid w:val="00F26017"/>
    <w:rsid w:val="00F262A4"/>
    <w:rsid w:val="00F2641E"/>
    <w:rsid w:val="00F26587"/>
    <w:rsid w:val="00F268A0"/>
    <w:rsid w:val="00F26A47"/>
    <w:rsid w:val="00F26BEC"/>
    <w:rsid w:val="00F270A9"/>
    <w:rsid w:val="00F27479"/>
    <w:rsid w:val="00F275E2"/>
    <w:rsid w:val="00F2762A"/>
    <w:rsid w:val="00F278C5"/>
    <w:rsid w:val="00F27B6B"/>
    <w:rsid w:val="00F27B7C"/>
    <w:rsid w:val="00F27C55"/>
    <w:rsid w:val="00F27C8F"/>
    <w:rsid w:val="00F27CC9"/>
    <w:rsid w:val="00F27E3E"/>
    <w:rsid w:val="00F27EE2"/>
    <w:rsid w:val="00F27F2C"/>
    <w:rsid w:val="00F300BD"/>
    <w:rsid w:val="00F3040C"/>
    <w:rsid w:val="00F3046E"/>
    <w:rsid w:val="00F305DE"/>
    <w:rsid w:val="00F30B4D"/>
    <w:rsid w:val="00F30DC4"/>
    <w:rsid w:val="00F30E16"/>
    <w:rsid w:val="00F30F03"/>
    <w:rsid w:val="00F310CE"/>
    <w:rsid w:val="00F311CC"/>
    <w:rsid w:val="00F311E1"/>
    <w:rsid w:val="00F31231"/>
    <w:rsid w:val="00F313E6"/>
    <w:rsid w:val="00F31508"/>
    <w:rsid w:val="00F31812"/>
    <w:rsid w:val="00F318AB"/>
    <w:rsid w:val="00F318ED"/>
    <w:rsid w:val="00F31BD5"/>
    <w:rsid w:val="00F31C5C"/>
    <w:rsid w:val="00F31CD4"/>
    <w:rsid w:val="00F32192"/>
    <w:rsid w:val="00F321F0"/>
    <w:rsid w:val="00F322B4"/>
    <w:rsid w:val="00F32385"/>
    <w:rsid w:val="00F32438"/>
    <w:rsid w:val="00F32901"/>
    <w:rsid w:val="00F32AC2"/>
    <w:rsid w:val="00F32B39"/>
    <w:rsid w:val="00F32FA0"/>
    <w:rsid w:val="00F3361C"/>
    <w:rsid w:val="00F337DB"/>
    <w:rsid w:val="00F3392F"/>
    <w:rsid w:val="00F3396F"/>
    <w:rsid w:val="00F33978"/>
    <w:rsid w:val="00F33B82"/>
    <w:rsid w:val="00F33CE0"/>
    <w:rsid w:val="00F3404C"/>
    <w:rsid w:val="00F3440E"/>
    <w:rsid w:val="00F34B74"/>
    <w:rsid w:val="00F34D55"/>
    <w:rsid w:val="00F34D5A"/>
    <w:rsid w:val="00F34DAB"/>
    <w:rsid w:val="00F3519E"/>
    <w:rsid w:val="00F35344"/>
    <w:rsid w:val="00F353EA"/>
    <w:rsid w:val="00F3546D"/>
    <w:rsid w:val="00F356A0"/>
    <w:rsid w:val="00F35B9E"/>
    <w:rsid w:val="00F35BE3"/>
    <w:rsid w:val="00F363A9"/>
    <w:rsid w:val="00F363B1"/>
    <w:rsid w:val="00F364EC"/>
    <w:rsid w:val="00F36534"/>
    <w:rsid w:val="00F365C2"/>
    <w:rsid w:val="00F36812"/>
    <w:rsid w:val="00F3706A"/>
    <w:rsid w:val="00F37112"/>
    <w:rsid w:val="00F371CC"/>
    <w:rsid w:val="00F376C4"/>
    <w:rsid w:val="00F3792A"/>
    <w:rsid w:val="00F3793A"/>
    <w:rsid w:val="00F37952"/>
    <w:rsid w:val="00F37AE7"/>
    <w:rsid w:val="00F37C42"/>
    <w:rsid w:val="00F37D09"/>
    <w:rsid w:val="00F37EFB"/>
    <w:rsid w:val="00F37F36"/>
    <w:rsid w:val="00F37F3E"/>
    <w:rsid w:val="00F400C7"/>
    <w:rsid w:val="00F400D7"/>
    <w:rsid w:val="00F401A8"/>
    <w:rsid w:val="00F4033F"/>
    <w:rsid w:val="00F40412"/>
    <w:rsid w:val="00F404C0"/>
    <w:rsid w:val="00F40544"/>
    <w:rsid w:val="00F40570"/>
    <w:rsid w:val="00F405A1"/>
    <w:rsid w:val="00F4091F"/>
    <w:rsid w:val="00F40B2D"/>
    <w:rsid w:val="00F40BBE"/>
    <w:rsid w:val="00F40D04"/>
    <w:rsid w:val="00F40DC6"/>
    <w:rsid w:val="00F40F17"/>
    <w:rsid w:val="00F41104"/>
    <w:rsid w:val="00F412B0"/>
    <w:rsid w:val="00F41367"/>
    <w:rsid w:val="00F414CB"/>
    <w:rsid w:val="00F41515"/>
    <w:rsid w:val="00F41520"/>
    <w:rsid w:val="00F4168D"/>
    <w:rsid w:val="00F41821"/>
    <w:rsid w:val="00F41966"/>
    <w:rsid w:val="00F41983"/>
    <w:rsid w:val="00F419A6"/>
    <w:rsid w:val="00F41A3C"/>
    <w:rsid w:val="00F41C17"/>
    <w:rsid w:val="00F41F71"/>
    <w:rsid w:val="00F4204B"/>
    <w:rsid w:val="00F4229F"/>
    <w:rsid w:val="00F422E1"/>
    <w:rsid w:val="00F425F0"/>
    <w:rsid w:val="00F4267F"/>
    <w:rsid w:val="00F42718"/>
    <w:rsid w:val="00F42786"/>
    <w:rsid w:val="00F42A9E"/>
    <w:rsid w:val="00F42CA6"/>
    <w:rsid w:val="00F42CB6"/>
    <w:rsid w:val="00F42D6E"/>
    <w:rsid w:val="00F42DD7"/>
    <w:rsid w:val="00F42F6E"/>
    <w:rsid w:val="00F4307A"/>
    <w:rsid w:val="00F43188"/>
    <w:rsid w:val="00F431A2"/>
    <w:rsid w:val="00F4359A"/>
    <w:rsid w:val="00F436A9"/>
    <w:rsid w:val="00F4377B"/>
    <w:rsid w:val="00F43839"/>
    <w:rsid w:val="00F43883"/>
    <w:rsid w:val="00F438A9"/>
    <w:rsid w:val="00F43A7B"/>
    <w:rsid w:val="00F43EE2"/>
    <w:rsid w:val="00F44230"/>
    <w:rsid w:val="00F4449A"/>
    <w:rsid w:val="00F44670"/>
    <w:rsid w:val="00F4470A"/>
    <w:rsid w:val="00F45186"/>
    <w:rsid w:val="00F451AD"/>
    <w:rsid w:val="00F4526F"/>
    <w:rsid w:val="00F4530C"/>
    <w:rsid w:val="00F4532B"/>
    <w:rsid w:val="00F4549F"/>
    <w:rsid w:val="00F4554F"/>
    <w:rsid w:val="00F456CC"/>
    <w:rsid w:val="00F45807"/>
    <w:rsid w:val="00F45F8D"/>
    <w:rsid w:val="00F45FEE"/>
    <w:rsid w:val="00F4668C"/>
    <w:rsid w:val="00F4681B"/>
    <w:rsid w:val="00F46AD9"/>
    <w:rsid w:val="00F46B63"/>
    <w:rsid w:val="00F46D05"/>
    <w:rsid w:val="00F46DBB"/>
    <w:rsid w:val="00F470ED"/>
    <w:rsid w:val="00F47226"/>
    <w:rsid w:val="00F477C5"/>
    <w:rsid w:val="00F478C6"/>
    <w:rsid w:val="00F47935"/>
    <w:rsid w:val="00F479A0"/>
    <w:rsid w:val="00F47A35"/>
    <w:rsid w:val="00F47A9C"/>
    <w:rsid w:val="00F50303"/>
    <w:rsid w:val="00F5052B"/>
    <w:rsid w:val="00F50569"/>
    <w:rsid w:val="00F5058E"/>
    <w:rsid w:val="00F506FD"/>
    <w:rsid w:val="00F5075A"/>
    <w:rsid w:val="00F50A0C"/>
    <w:rsid w:val="00F50B14"/>
    <w:rsid w:val="00F50B69"/>
    <w:rsid w:val="00F50F2A"/>
    <w:rsid w:val="00F513E3"/>
    <w:rsid w:val="00F51506"/>
    <w:rsid w:val="00F5158F"/>
    <w:rsid w:val="00F517CB"/>
    <w:rsid w:val="00F51B6C"/>
    <w:rsid w:val="00F51EC9"/>
    <w:rsid w:val="00F5204F"/>
    <w:rsid w:val="00F5219A"/>
    <w:rsid w:val="00F52440"/>
    <w:rsid w:val="00F5248F"/>
    <w:rsid w:val="00F524A6"/>
    <w:rsid w:val="00F526A2"/>
    <w:rsid w:val="00F52993"/>
    <w:rsid w:val="00F52BB1"/>
    <w:rsid w:val="00F52CC2"/>
    <w:rsid w:val="00F52DFE"/>
    <w:rsid w:val="00F53165"/>
    <w:rsid w:val="00F53362"/>
    <w:rsid w:val="00F53696"/>
    <w:rsid w:val="00F53A31"/>
    <w:rsid w:val="00F53B2E"/>
    <w:rsid w:val="00F53BD3"/>
    <w:rsid w:val="00F53D92"/>
    <w:rsid w:val="00F540A1"/>
    <w:rsid w:val="00F541B3"/>
    <w:rsid w:val="00F542D4"/>
    <w:rsid w:val="00F54705"/>
    <w:rsid w:val="00F5491C"/>
    <w:rsid w:val="00F54A03"/>
    <w:rsid w:val="00F54C9F"/>
    <w:rsid w:val="00F54CDA"/>
    <w:rsid w:val="00F54F51"/>
    <w:rsid w:val="00F550F4"/>
    <w:rsid w:val="00F55369"/>
    <w:rsid w:val="00F55431"/>
    <w:rsid w:val="00F55624"/>
    <w:rsid w:val="00F556BE"/>
    <w:rsid w:val="00F55959"/>
    <w:rsid w:val="00F55B56"/>
    <w:rsid w:val="00F55BEF"/>
    <w:rsid w:val="00F55C2E"/>
    <w:rsid w:val="00F55C52"/>
    <w:rsid w:val="00F55EC8"/>
    <w:rsid w:val="00F55FD0"/>
    <w:rsid w:val="00F56307"/>
    <w:rsid w:val="00F5630C"/>
    <w:rsid w:val="00F56363"/>
    <w:rsid w:val="00F5658F"/>
    <w:rsid w:val="00F56770"/>
    <w:rsid w:val="00F569FA"/>
    <w:rsid w:val="00F57250"/>
    <w:rsid w:val="00F573CC"/>
    <w:rsid w:val="00F57538"/>
    <w:rsid w:val="00F57972"/>
    <w:rsid w:val="00F57A6B"/>
    <w:rsid w:val="00F57CB0"/>
    <w:rsid w:val="00F57F8B"/>
    <w:rsid w:val="00F600AB"/>
    <w:rsid w:val="00F600E0"/>
    <w:rsid w:val="00F603E6"/>
    <w:rsid w:val="00F6041C"/>
    <w:rsid w:val="00F604AD"/>
    <w:rsid w:val="00F6060F"/>
    <w:rsid w:val="00F60659"/>
    <w:rsid w:val="00F607E2"/>
    <w:rsid w:val="00F609F0"/>
    <w:rsid w:val="00F60F00"/>
    <w:rsid w:val="00F60FDD"/>
    <w:rsid w:val="00F61037"/>
    <w:rsid w:val="00F6121C"/>
    <w:rsid w:val="00F614D8"/>
    <w:rsid w:val="00F61523"/>
    <w:rsid w:val="00F6172F"/>
    <w:rsid w:val="00F61889"/>
    <w:rsid w:val="00F61B74"/>
    <w:rsid w:val="00F61C91"/>
    <w:rsid w:val="00F62310"/>
    <w:rsid w:val="00F6266F"/>
    <w:rsid w:val="00F62C20"/>
    <w:rsid w:val="00F62C77"/>
    <w:rsid w:val="00F62ED1"/>
    <w:rsid w:val="00F62FB1"/>
    <w:rsid w:val="00F62FB3"/>
    <w:rsid w:val="00F62FD2"/>
    <w:rsid w:val="00F6318C"/>
    <w:rsid w:val="00F63348"/>
    <w:rsid w:val="00F6346F"/>
    <w:rsid w:val="00F637D7"/>
    <w:rsid w:val="00F6399C"/>
    <w:rsid w:val="00F63AA6"/>
    <w:rsid w:val="00F63AAD"/>
    <w:rsid w:val="00F63B0B"/>
    <w:rsid w:val="00F63B72"/>
    <w:rsid w:val="00F63E13"/>
    <w:rsid w:val="00F63EAC"/>
    <w:rsid w:val="00F6404B"/>
    <w:rsid w:val="00F64059"/>
    <w:rsid w:val="00F64211"/>
    <w:rsid w:val="00F6432E"/>
    <w:rsid w:val="00F6475C"/>
    <w:rsid w:val="00F648DA"/>
    <w:rsid w:val="00F64AFC"/>
    <w:rsid w:val="00F64E3C"/>
    <w:rsid w:val="00F650E5"/>
    <w:rsid w:val="00F65578"/>
    <w:rsid w:val="00F65703"/>
    <w:rsid w:val="00F65814"/>
    <w:rsid w:val="00F65918"/>
    <w:rsid w:val="00F659BA"/>
    <w:rsid w:val="00F65A78"/>
    <w:rsid w:val="00F65BBA"/>
    <w:rsid w:val="00F65BE5"/>
    <w:rsid w:val="00F65E2D"/>
    <w:rsid w:val="00F65F27"/>
    <w:rsid w:val="00F667B4"/>
    <w:rsid w:val="00F667E9"/>
    <w:rsid w:val="00F668FC"/>
    <w:rsid w:val="00F66BB3"/>
    <w:rsid w:val="00F66BC2"/>
    <w:rsid w:val="00F66CEF"/>
    <w:rsid w:val="00F66D6C"/>
    <w:rsid w:val="00F66D96"/>
    <w:rsid w:val="00F66DA9"/>
    <w:rsid w:val="00F66E4C"/>
    <w:rsid w:val="00F66ED3"/>
    <w:rsid w:val="00F66F4E"/>
    <w:rsid w:val="00F66F7E"/>
    <w:rsid w:val="00F67410"/>
    <w:rsid w:val="00F674CB"/>
    <w:rsid w:val="00F67776"/>
    <w:rsid w:val="00F67A03"/>
    <w:rsid w:val="00F67A0F"/>
    <w:rsid w:val="00F67A3C"/>
    <w:rsid w:val="00F67B9D"/>
    <w:rsid w:val="00F67C9A"/>
    <w:rsid w:val="00F67DC4"/>
    <w:rsid w:val="00F67F34"/>
    <w:rsid w:val="00F7060E"/>
    <w:rsid w:val="00F70638"/>
    <w:rsid w:val="00F7066B"/>
    <w:rsid w:val="00F70969"/>
    <w:rsid w:val="00F70B6F"/>
    <w:rsid w:val="00F70CD6"/>
    <w:rsid w:val="00F710AE"/>
    <w:rsid w:val="00F71105"/>
    <w:rsid w:val="00F71373"/>
    <w:rsid w:val="00F713B7"/>
    <w:rsid w:val="00F71595"/>
    <w:rsid w:val="00F7161D"/>
    <w:rsid w:val="00F716F1"/>
    <w:rsid w:val="00F71732"/>
    <w:rsid w:val="00F717BE"/>
    <w:rsid w:val="00F71A40"/>
    <w:rsid w:val="00F71A56"/>
    <w:rsid w:val="00F71BAE"/>
    <w:rsid w:val="00F71D2A"/>
    <w:rsid w:val="00F71E17"/>
    <w:rsid w:val="00F71F72"/>
    <w:rsid w:val="00F72021"/>
    <w:rsid w:val="00F72291"/>
    <w:rsid w:val="00F7229A"/>
    <w:rsid w:val="00F722AF"/>
    <w:rsid w:val="00F7230A"/>
    <w:rsid w:val="00F7234D"/>
    <w:rsid w:val="00F728A8"/>
    <w:rsid w:val="00F729A4"/>
    <w:rsid w:val="00F72A03"/>
    <w:rsid w:val="00F72A34"/>
    <w:rsid w:val="00F72A9E"/>
    <w:rsid w:val="00F72D34"/>
    <w:rsid w:val="00F72D78"/>
    <w:rsid w:val="00F72EC7"/>
    <w:rsid w:val="00F730BC"/>
    <w:rsid w:val="00F732D5"/>
    <w:rsid w:val="00F735DC"/>
    <w:rsid w:val="00F7364F"/>
    <w:rsid w:val="00F73722"/>
    <w:rsid w:val="00F73770"/>
    <w:rsid w:val="00F73958"/>
    <w:rsid w:val="00F73BE8"/>
    <w:rsid w:val="00F73DEA"/>
    <w:rsid w:val="00F73E27"/>
    <w:rsid w:val="00F73EA0"/>
    <w:rsid w:val="00F740D6"/>
    <w:rsid w:val="00F741BD"/>
    <w:rsid w:val="00F745E5"/>
    <w:rsid w:val="00F74638"/>
    <w:rsid w:val="00F7473F"/>
    <w:rsid w:val="00F747B0"/>
    <w:rsid w:val="00F747BB"/>
    <w:rsid w:val="00F749EC"/>
    <w:rsid w:val="00F74B41"/>
    <w:rsid w:val="00F74CE5"/>
    <w:rsid w:val="00F74CFF"/>
    <w:rsid w:val="00F74E6C"/>
    <w:rsid w:val="00F75026"/>
    <w:rsid w:val="00F75270"/>
    <w:rsid w:val="00F756A3"/>
    <w:rsid w:val="00F757A9"/>
    <w:rsid w:val="00F757B3"/>
    <w:rsid w:val="00F75884"/>
    <w:rsid w:val="00F75C7F"/>
    <w:rsid w:val="00F75CF3"/>
    <w:rsid w:val="00F76132"/>
    <w:rsid w:val="00F761F5"/>
    <w:rsid w:val="00F76300"/>
    <w:rsid w:val="00F765E8"/>
    <w:rsid w:val="00F76803"/>
    <w:rsid w:val="00F76821"/>
    <w:rsid w:val="00F76837"/>
    <w:rsid w:val="00F769A8"/>
    <w:rsid w:val="00F769C7"/>
    <w:rsid w:val="00F76DCA"/>
    <w:rsid w:val="00F76EEA"/>
    <w:rsid w:val="00F7705D"/>
    <w:rsid w:val="00F7721B"/>
    <w:rsid w:val="00F77359"/>
    <w:rsid w:val="00F774EC"/>
    <w:rsid w:val="00F7757C"/>
    <w:rsid w:val="00F7765B"/>
    <w:rsid w:val="00F776D7"/>
    <w:rsid w:val="00F7788F"/>
    <w:rsid w:val="00F77C7C"/>
    <w:rsid w:val="00F77EF6"/>
    <w:rsid w:val="00F8013D"/>
    <w:rsid w:val="00F80304"/>
    <w:rsid w:val="00F80539"/>
    <w:rsid w:val="00F8060F"/>
    <w:rsid w:val="00F807A6"/>
    <w:rsid w:val="00F80B1F"/>
    <w:rsid w:val="00F80BA9"/>
    <w:rsid w:val="00F80CB7"/>
    <w:rsid w:val="00F81193"/>
    <w:rsid w:val="00F8127A"/>
    <w:rsid w:val="00F813FB"/>
    <w:rsid w:val="00F816BB"/>
    <w:rsid w:val="00F81751"/>
    <w:rsid w:val="00F819A0"/>
    <w:rsid w:val="00F819F8"/>
    <w:rsid w:val="00F81A80"/>
    <w:rsid w:val="00F81A8C"/>
    <w:rsid w:val="00F81ADC"/>
    <w:rsid w:val="00F81C50"/>
    <w:rsid w:val="00F81EBA"/>
    <w:rsid w:val="00F82289"/>
    <w:rsid w:val="00F82354"/>
    <w:rsid w:val="00F824A6"/>
    <w:rsid w:val="00F824EB"/>
    <w:rsid w:val="00F824F3"/>
    <w:rsid w:val="00F825C9"/>
    <w:rsid w:val="00F8281E"/>
    <w:rsid w:val="00F82A3B"/>
    <w:rsid w:val="00F82C77"/>
    <w:rsid w:val="00F82E83"/>
    <w:rsid w:val="00F83140"/>
    <w:rsid w:val="00F831A7"/>
    <w:rsid w:val="00F831CF"/>
    <w:rsid w:val="00F833E5"/>
    <w:rsid w:val="00F83536"/>
    <w:rsid w:val="00F83542"/>
    <w:rsid w:val="00F835B6"/>
    <w:rsid w:val="00F8383E"/>
    <w:rsid w:val="00F838EB"/>
    <w:rsid w:val="00F839BF"/>
    <w:rsid w:val="00F839C4"/>
    <w:rsid w:val="00F83BD6"/>
    <w:rsid w:val="00F83C16"/>
    <w:rsid w:val="00F83CBF"/>
    <w:rsid w:val="00F83CE0"/>
    <w:rsid w:val="00F83D2A"/>
    <w:rsid w:val="00F83D75"/>
    <w:rsid w:val="00F83E0D"/>
    <w:rsid w:val="00F83E58"/>
    <w:rsid w:val="00F84129"/>
    <w:rsid w:val="00F84183"/>
    <w:rsid w:val="00F845B2"/>
    <w:rsid w:val="00F846CA"/>
    <w:rsid w:val="00F847D2"/>
    <w:rsid w:val="00F84847"/>
    <w:rsid w:val="00F84FE6"/>
    <w:rsid w:val="00F8501E"/>
    <w:rsid w:val="00F8506D"/>
    <w:rsid w:val="00F85090"/>
    <w:rsid w:val="00F85237"/>
    <w:rsid w:val="00F85317"/>
    <w:rsid w:val="00F85657"/>
    <w:rsid w:val="00F85A49"/>
    <w:rsid w:val="00F85AD1"/>
    <w:rsid w:val="00F85C8A"/>
    <w:rsid w:val="00F85DDB"/>
    <w:rsid w:val="00F85DF4"/>
    <w:rsid w:val="00F85E90"/>
    <w:rsid w:val="00F861FA"/>
    <w:rsid w:val="00F8656D"/>
    <w:rsid w:val="00F867AC"/>
    <w:rsid w:val="00F868AA"/>
    <w:rsid w:val="00F86A7D"/>
    <w:rsid w:val="00F86D65"/>
    <w:rsid w:val="00F86DED"/>
    <w:rsid w:val="00F86E6C"/>
    <w:rsid w:val="00F86F81"/>
    <w:rsid w:val="00F87109"/>
    <w:rsid w:val="00F87125"/>
    <w:rsid w:val="00F87358"/>
    <w:rsid w:val="00F87490"/>
    <w:rsid w:val="00F87762"/>
    <w:rsid w:val="00F878E4"/>
    <w:rsid w:val="00F87902"/>
    <w:rsid w:val="00F87973"/>
    <w:rsid w:val="00F879D5"/>
    <w:rsid w:val="00F87A62"/>
    <w:rsid w:val="00F87A68"/>
    <w:rsid w:val="00F87E2A"/>
    <w:rsid w:val="00F90282"/>
    <w:rsid w:val="00F9035D"/>
    <w:rsid w:val="00F90404"/>
    <w:rsid w:val="00F909AC"/>
    <w:rsid w:val="00F90CB2"/>
    <w:rsid w:val="00F90E41"/>
    <w:rsid w:val="00F90EF6"/>
    <w:rsid w:val="00F91247"/>
    <w:rsid w:val="00F9127B"/>
    <w:rsid w:val="00F91323"/>
    <w:rsid w:val="00F916EE"/>
    <w:rsid w:val="00F918D0"/>
    <w:rsid w:val="00F9199E"/>
    <w:rsid w:val="00F91A04"/>
    <w:rsid w:val="00F91A47"/>
    <w:rsid w:val="00F91BC9"/>
    <w:rsid w:val="00F91BCB"/>
    <w:rsid w:val="00F91F34"/>
    <w:rsid w:val="00F9234F"/>
    <w:rsid w:val="00F9235A"/>
    <w:rsid w:val="00F924F0"/>
    <w:rsid w:val="00F92536"/>
    <w:rsid w:val="00F9273C"/>
    <w:rsid w:val="00F928B6"/>
    <w:rsid w:val="00F92DA0"/>
    <w:rsid w:val="00F92E16"/>
    <w:rsid w:val="00F9324B"/>
    <w:rsid w:val="00F932BF"/>
    <w:rsid w:val="00F93348"/>
    <w:rsid w:val="00F93588"/>
    <w:rsid w:val="00F937EF"/>
    <w:rsid w:val="00F93A1D"/>
    <w:rsid w:val="00F93A7E"/>
    <w:rsid w:val="00F93D77"/>
    <w:rsid w:val="00F93E2B"/>
    <w:rsid w:val="00F94057"/>
    <w:rsid w:val="00F9462C"/>
    <w:rsid w:val="00F94946"/>
    <w:rsid w:val="00F94AAC"/>
    <w:rsid w:val="00F94ACF"/>
    <w:rsid w:val="00F94F7F"/>
    <w:rsid w:val="00F95031"/>
    <w:rsid w:val="00F95080"/>
    <w:rsid w:val="00F951C9"/>
    <w:rsid w:val="00F95230"/>
    <w:rsid w:val="00F9537A"/>
    <w:rsid w:val="00F956B6"/>
    <w:rsid w:val="00F95980"/>
    <w:rsid w:val="00F959C5"/>
    <w:rsid w:val="00F95A84"/>
    <w:rsid w:val="00F95B61"/>
    <w:rsid w:val="00F95BB2"/>
    <w:rsid w:val="00F95CB8"/>
    <w:rsid w:val="00F96083"/>
    <w:rsid w:val="00F960A7"/>
    <w:rsid w:val="00F9615E"/>
    <w:rsid w:val="00F96436"/>
    <w:rsid w:val="00F96445"/>
    <w:rsid w:val="00F96475"/>
    <w:rsid w:val="00F9661F"/>
    <w:rsid w:val="00F96767"/>
    <w:rsid w:val="00F96804"/>
    <w:rsid w:val="00F96839"/>
    <w:rsid w:val="00F96907"/>
    <w:rsid w:val="00F96A38"/>
    <w:rsid w:val="00F96A44"/>
    <w:rsid w:val="00F96AAC"/>
    <w:rsid w:val="00F96AC3"/>
    <w:rsid w:val="00F96B5A"/>
    <w:rsid w:val="00F96BAD"/>
    <w:rsid w:val="00F96BD7"/>
    <w:rsid w:val="00F96D47"/>
    <w:rsid w:val="00F96EA4"/>
    <w:rsid w:val="00F96F74"/>
    <w:rsid w:val="00F96FD6"/>
    <w:rsid w:val="00F97088"/>
    <w:rsid w:val="00F9718E"/>
    <w:rsid w:val="00F9720B"/>
    <w:rsid w:val="00F9721D"/>
    <w:rsid w:val="00F97236"/>
    <w:rsid w:val="00F972B5"/>
    <w:rsid w:val="00F9738B"/>
    <w:rsid w:val="00F9767D"/>
    <w:rsid w:val="00F976F9"/>
    <w:rsid w:val="00F978FB"/>
    <w:rsid w:val="00F97953"/>
    <w:rsid w:val="00F979A4"/>
    <w:rsid w:val="00F979B0"/>
    <w:rsid w:val="00F97B3B"/>
    <w:rsid w:val="00F97C6F"/>
    <w:rsid w:val="00F97CC8"/>
    <w:rsid w:val="00F97FE4"/>
    <w:rsid w:val="00FA02C3"/>
    <w:rsid w:val="00FA0538"/>
    <w:rsid w:val="00FA058A"/>
    <w:rsid w:val="00FA0692"/>
    <w:rsid w:val="00FA06BF"/>
    <w:rsid w:val="00FA0A12"/>
    <w:rsid w:val="00FA0C30"/>
    <w:rsid w:val="00FA0CD3"/>
    <w:rsid w:val="00FA0D26"/>
    <w:rsid w:val="00FA0FBB"/>
    <w:rsid w:val="00FA0FCD"/>
    <w:rsid w:val="00FA1398"/>
    <w:rsid w:val="00FA1448"/>
    <w:rsid w:val="00FA18E6"/>
    <w:rsid w:val="00FA1925"/>
    <w:rsid w:val="00FA1AB2"/>
    <w:rsid w:val="00FA1B6A"/>
    <w:rsid w:val="00FA1E97"/>
    <w:rsid w:val="00FA209B"/>
    <w:rsid w:val="00FA2125"/>
    <w:rsid w:val="00FA2132"/>
    <w:rsid w:val="00FA24A3"/>
    <w:rsid w:val="00FA251A"/>
    <w:rsid w:val="00FA25A3"/>
    <w:rsid w:val="00FA278E"/>
    <w:rsid w:val="00FA27BD"/>
    <w:rsid w:val="00FA2873"/>
    <w:rsid w:val="00FA2874"/>
    <w:rsid w:val="00FA2903"/>
    <w:rsid w:val="00FA2BA9"/>
    <w:rsid w:val="00FA2BAB"/>
    <w:rsid w:val="00FA2CF8"/>
    <w:rsid w:val="00FA2F34"/>
    <w:rsid w:val="00FA2FEC"/>
    <w:rsid w:val="00FA3011"/>
    <w:rsid w:val="00FA3049"/>
    <w:rsid w:val="00FA32E1"/>
    <w:rsid w:val="00FA33C1"/>
    <w:rsid w:val="00FA3567"/>
    <w:rsid w:val="00FA3723"/>
    <w:rsid w:val="00FA3977"/>
    <w:rsid w:val="00FA3B89"/>
    <w:rsid w:val="00FA3BFB"/>
    <w:rsid w:val="00FA3C18"/>
    <w:rsid w:val="00FA3C4A"/>
    <w:rsid w:val="00FA3EE1"/>
    <w:rsid w:val="00FA3FE5"/>
    <w:rsid w:val="00FA4197"/>
    <w:rsid w:val="00FA42E1"/>
    <w:rsid w:val="00FA436E"/>
    <w:rsid w:val="00FA4506"/>
    <w:rsid w:val="00FA465C"/>
    <w:rsid w:val="00FA4668"/>
    <w:rsid w:val="00FA46D3"/>
    <w:rsid w:val="00FA49E9"/>
    <w:rsid w:val="00FA4CDB"/>
    <w:rsid w:val="00FA51F3"/>
    <w:rsid w:val="00FA55B4"/>
    <w:rsid w:val="00FA56E7"/>
    <w:rsid w:val="00FA57A8"/>
    <w:rsid w:val="00FA5832"/>
    <w:rsid w:val="00FA5836"/>
    <w:rsid w:val="00FA589F"/>
    <w:rsid w:val="00FA58C5"/>
    <w:rsid w:val="00FA5A1A"/>
    <w:rsid w:val="00FA5AEC"/>
    <w:rsid w:val="00FA5D99"/>
    <w:rsid w:val="00FA5E47"/>
    <w:rsid w:val="00FA5EE0"/>
    <w:rsid w:val="00FA620E"/>
    <w:rsid w:val="00FA6246"/>
    <w:rsid w:val="00FA62D9"/>
    <w:rsid w:val="00FA6387"/>
    <w:rsid w:val="00FA6526"/>
    <w:rsid w:val="00FA666A"/>
    <w:rsid w:val="00FA67A7"/>
    <w:rsid w:val="00FA687C"/>
    <w:rsid w:val="00FA702E"/>
    <w:rsid w:val="00FA7083"/>
    <w:rsid w:val="00FA7177"/>
    <w:rsid w:val="00FA71BD"/>
    <w:rsid w:val="00FA7474"/>
    <w:rsid w:val="00FA7715"/>
    <w:rsid w:val="00FA7809"/>
    <w:rsid w:val="00FA7913"/>
    <w:rsid w:val="00FA798D"/>
    <w:rsid w:val="00FA7A45"/>
    <w:rsid w:val="00FA7E83"/>
    <w:rsid w:val="00FA7EC0"/>
    <w:rsid w:val="00FB023E"/>
    <w:rsid w:val="00FB04F6"/>
    <w:rsid w:val="00FB0641"/>
    <w:rsid w:val="00FB077D"/>
    <w:rsid w:val="00FB07D5"/>
    <w:rsid w:val="00FB080F"/>
    <w:rsid w:val="00FB0A5A"/>
    <w:rsid w:val="00FB0C2D"/>
    <w:rsid w:val="00FB1017"/>
    <w:rsid w:val="00FB1092"/>
    <w:rsid w:val="00FB10C7"/>
    <w:rsid w:val="00FB10DE"/>
    <w:rsid w:val="00FB10E0"/>
    <w:rsid w:val="00FB114F"/>
    <w:rsid w:val="00FB144E"/>
    <w:rsid w:val="00FB1498"/>
    <w:rsid w:val="00FB1874"/>
    <w:rsid w:val="00FB18B2"/>
    <w:rsid w:val="00FB18D9"/>
    <w:rsid w:val="00FB1958"/>
    <w:rsid w:val="00FB1B16"/>
    <w:rsid w:val="00FB1CB2"/>
    <w:rsid w:val="00FB1CCD"/>
    <w:rsid w:val="00FB1DDE"/>
    <w:rsid w:val="00FB1E30"/>
    <w:rsid w:val="00FB1F94"/>
    <w:rsid w:val="00FB2221"/>
    <w:rsid w:val="00FB228D"/>
    <w:rsid w:val="00FB22DC"/>
    <w:rsid w:val="00FB22E4"/>
    <w:rsid w:val="00FB23C0"/>
    <w:rsid w:val="00FB2611"/>
    <w:rsid w:val="00FB2740"/>
    <w:rsid w:val="00FB275C"/>
    <w:rsid w:val="00FB28F7"/>
    <w:rsid w:val="00FB29A0"/>
    <w:rsid w:val="00FB2AAB"/>
    <w:rsid w:val="00FB32FB"/>
    <w:rsid w:val="00FB33CD"/>
    <w:rsid w:val="00FB3668"/>
    <w:rsid w:val="00FB36E2"/>
    <w:rsid w:val="00FB3A70"/>
    <w:rsid w:val="00FB3B13"/>
    <w:rsid w:val="00FB3B67"/>
    <w:rsid w:val="00FB3C1C"/>
    <w:rsid w:val="00FB4021"/>
    <w:rsid w:val="00FB440D"/>
    <w:rsid w:val="00FB4424"/>
    <w:rsid w:val="00FB4458"/>
    <w:rsid w:val="00FB447F"/>
    <w:rsid w:val="00FB448F"/>
    <w:rsid w:val="00FB48BC"/>
    <w:rsid w:val="00FB48E0"/>
    <w:rsid w:val="00FB49D1"/>
    <w:rsid w:val="00FB4A90"/>
    <w:rsid w:val="00FB4AC7"/>
    <w:rsid w:val="00FB4B69"/>
    <w:rsid w:val="00FB4D9C"/>
    <w:rsid w:val="00FB4DEE"/>
    <w:rsid w:val="00FB4E6F"/>
    <w:rsid w:val="00FB501D"/>
    <w:rsid w:val="00FB51D7"/>
    <w:rsid w:val="00FB529C"/>
    <w:rsid w:val="00FB53B9"/>
    <w:rsid w:val="00FB5501"/>
    <w:rsid w:val="00FB5559"/>
    <w:rsid w:val="00FB56C4"/>
    <w:rsid w:val="00FB57F6"/>
    <w:rsid w:val="00FB5816"/>
    <w:rsid w:val="00FB5BB6"/>
    <w:rsid w:val="00FB5CF1"/>
    <w:rsid w:val="00FB5D4A"/>
    <w:rsid w:val="00FB6206"/>
    <w:rsid w:val="00FB6489"/>
    <w:rsid w:val="00FB64E0"/>
    <w:rsid w:val="00FB656E"/>
    <w:rsid w:val="00FB65C3"/>
    <w:rsid w:val="00FB6977"/>
    <w:rsid w:val="00FB6A77"/>
    <w:rsid w:val="00FB6B6C"/>
    <w:rsid w:val="00FB6D57"/>
    <w:rsid w:val="00FB71BA"/>
    <w:rsid w:val="00FB7464"/>
    <w:rsid w:val="00FB7819"/>
    <w:rsid w:val="00FB798A"/>
    <w:rsid w:val="00FB79DB"/>
    <w:rsid w:val="00FB7E91"/>
    <w:rsid w:val="00FC0021"/>
    <w:rsid w:val="00FC004D"/>
    <w:rsid w:val="00FC00B0"/>
    <w:rsid w:val="00FC0207"/>
    <w:rsid w:val="00FC0656"/>
    <w:rsid w:val="00FC07CC"/>
    <w:rsid w:val="00FC0954"/>
    <w:rsid w:val="00FC0964"/>
    <w:rsid w:val="00FC0B0A"/>
    <w:rsid w:val="00FC117C"/>
    <w:rsid w:val="00FC1286"/>
    <w:rsid w:val="00FC1485"/>
    <w:rsid w:val="00FC16F7"/>
    <w:rsid w:val="00FC1739"/>
    <w:rsid w:val="00FC1852"/>
    <w:rsid w:val="00FC192B"/>
    <w:rsid w:val="00FC1CCA"/>
    <w:rsid w:val="00FC1D27"/>
    <w:rsid w:val="00FC1F1D"/>
    <w:rsid w:val="00FC1F7E"/>
    <w:rsid w:val="00FC1FD6"/>
    <w:rsid w:val="00FC2000"/>
    <w:rsid w:val="00FC2195"/>
    <w:rsid w:val="00FC220C"/>
    <w:rsid w:val="00FC224E"/>
    <w:rsid w:val="00FC22FE"/>
    <w:rsid w:val="00FC262D"/>
    <w:rsid w:val="00FC2763"/>
    <w:rsid w:val="00FC27D3"/>
    <w:rsid w:val="00FC2805"/>
    <w:rsid w:val="00FC2A15"/>
    <w:rsid w:val="00FC2BDC"/>
    <w:rsid w:val="00FC2CD5"/>
    <w:rsid w:val="00FC2E83"/>
    <w:rsid w:val="00FC2E86"/>
    <w:rsid w:val="00FC2F6F"/>
    <w:rsid w:val="00FC30B0"/>
    <w:rsid w:val="00FC3143"/>
    <w:rsid w:val="00FC33DC"/>
    <w:rsid w:val="00FC3536"/>
    <w:rsid w:val="00FC3788"/>
    <w:rsid w:val="00FC3829"/>
    <w:rsid w:val="00FC389D"/>
    <w:rsid w:val="00FC3A5A"/>
    <w:rsid w:val="00FC3A95"/>
    <w:rsid w:val="00FC4225"/>
    <w:rsid w:val="00FC458B"/>
    <w:rsid w:val="00FC4609"/>
    <w:rsid w:val="00FC47AD"/>
    <w:rsid w:val="00FC5085"/>
    <w:rsid w:val="00FC50F6"/>
    <w:rsid w:val="00FC5168"/>
    <w:rsid w:val="00FC546A"/>
    <w:rsid w:val="00FC5628"/>
    <w:rsid w:val="00FC563C"/>
    <w:rsid w:val="00FC57AD"/>
    <w:rsid w:val="00FC5990"/>
    <w:rsid w:val="00FC5AD3"/>
    <w:rsid w:val="00FC5CCA"/>
    <w:rsid w:val="00FC5ECE"/>
    <w:rsid w:val="00FC5FCE"/>
    <w:rsid w:val="00FC5FFA"/>
    <w:rsid w:val="00FC612E"/>
    <w:rsid w:val="00FC6315"/>
    <w:rsid w:val="00FC6387"/>
    <w:rsid w:val="00FC64AA"/>
    <w:rsid w:val="00FC68B4"/>
    <w:rsid w:val="00FC6937"/>
    <w:rsid w:val="00FC6964"/>
    <w:rsid w:val="00FC69C0"/>
    <w:rsid w:val="00FC6BE4"/>
    <w:rsid w:val="00FC6C8A"/>
    <w:rsid w:val="00FC6EFB"/>
    <w:rsid w:val="00FC7241"/>
    <w:rsid w:val="00FC7270"/>
    <w:rsid w:val="00FC787A"/>
    <w:rsid w:val="00FC78CA"/>
    <w:rsid w:val="00FC79B6"/>
    <w:rsid w:val="00FC7AC5"/>
    <w:rsid w:val="00FC7AE8"/>
    <w:rsid w:val="00FC7C5B"/>
    <w:rsid w:val="00FC7C99"/>
    <w:rsid w:val="00FC7D05"/>
    <w:rsid w:val="00FC7D3D"/>
    <w:rsid w:val="00FC7D52"/>
    <w:rsid w:val="00FC7E3C"/>
    <w:rsid w:val="00FC7E7F"/>
    <w:rsid w:val="00FD0034"/>
    <w:rsid w:val="00FD0290"/>
    <w:rsid w:val="00FD0509"/>
    <w:rsid w:val="00FD0595"/>
    <w:rsid w:val="00FD0724"/>
    <w:rsid w:val="00FD0B5C"/>
    <w:rsid w:val="00FD0EEC"/>
    <w:rsid w:val="00FD0F21"/>
    <w:rsid w:val="00FD0FED"/>
    <w:rsid w:val="00FD1281"/>
    <w:rsid w:val="00FD1642"/>
    <w:rsid w:val="00FD1916"/>
    <w:rsid w:val="00FD1AA4"/>
    <w:rsid w:val="00FD1CC2"/>
    <w:rsid w:val="00FD1D6B"/>
    <w:rsid w:val="00FD1E12"/>
    <w:rsid w:val="00FD1EBA"/>
    <w:rsid w:val="00FD211F"/>
    <w:rsid w:val="00FD2177"/>
    <w:rsid w:val="00FD21BB"/>
    <w:rsid w:val="00FD24ED"/>
    <w:rsid w:val="00FD25D1"/>
    <w:rsid w:val="00FD2824"/>
    <w:rsid w:val="00FD28FB"/>
    <w:rsid w:val="00FD2A95"/>
    <w:rsid w:val="00FD2EB5"/>
    <w:rsid w:val="00FD30B5"/>
    <w:rsid w:val="00FD31CB"/>
    <w:rsid w:val="00FD35F7"/>
    <w:rsid w:val="00FD369C"/>
    <w:rsid w:val="00FD3DA4"/>
    <w:rsid w:val="00FD3E4B"/>
    <w:rsid w:val="00FD41A2"/>
    <w:rsid w:val="00FD4223"/>
    <w:rsid w:val="00FD43E4"/>
    <w:rsid w:val="00FD440A"/>
    <w:rsid w:val="00FD46F2"/>
    <w:rsid w:val="00FD4815"/>
    <w:rsid w:val="00FD4917"/>
    <w:rsid w:val="00FD4D98"/>
    <w:rsid w:val="00FD4FFD"/>
    <w:rsid w:val="00FD5065"/>
    <w:rsid w:val="00FD5120"/>
    <w:rsid w:val="00FD5138"/>
    <w:rsid w:val="00FD5233"/>
    <w:rsid w:val="00FD528A"/>
    <w:rsid w:val="00FD52E7"/>
    <w:rsid w:val="00FD55B3"/>
    <w:rsid w:val="00FD55D1"/>
    <w:rsid w:val="00FD5A1C"/>
    <w:rsid w:val="00FD5C87"/>
    <w:rsid w:val="00FD5E7A"/>
    <w:rsid w:val="00FD5FFC"/>
    <w:rsid w:val="00FD607C"/>
    <w:rsid w:val="00FD62C1"/>
    <w:rsid w:val="00FD62D8"/>
    <w:rsid w:val="00FD68DF"/>
    <w:rsid w:val="00FD693F"/>
    <w:rsid w:val="00FD6B0E"/>
    <w:rsid w:val="00FD6CB3"/>
    <w:rsid w:val="00FD6E26"/>
    <w:rsid w:val="00FD6F38"/>
    <w:rsid w:val="00FD73B3"/>
    <w:rsid w:val="00FD73C4"/>
    <w:rsid w:val="00FD74CC"/>
    <w:rsid w:val="00FD781A"/>
    <w:rsid w:val="00FD785D"/>
    <w:rsid w:val="00FD7CC6"/>
    <w:rsid w:val="00FD7D78"/>
    <w:rsid w:val="00FD7FE2"/>
    <w:rsid w:val="00FE00B4"/>
    <w:rsid w:val="00FE054E"/>
    <w:rsid w:val="00FE0777"/>
    <w:rsid w:val="00FE087C"/>
    <w:rsid w:val="00FE0922"/>
    <w:rsid w:val="00FE0956"/>
    <w:rsid w:val="00FE096C"/>
    <w:rsid w:val="00FE0986"/>
    <w:rsid w:val="00FE0A4B"/>
    <w:rsid w:val="00FE0CAB"/>
    <w:rsid w:val="00FE0DDB"/>
    <w:rsid w:val="00FE0F6E"/>
    <w:rsid w:val="00FE100B"/>
    <w:rsid w:val="00FE10F6"/>
    <w:rsid w:val="00FE1259"/>
    <w:rsid w:val="00FE1386"/>
    <w:rsid w:val="00FE1537"/>
    <w:rsid w:val="00FE157B"/>
    <w:rsid w:val="00FE1822"/>
    <w:rsid w:val="00FE1823"/>
    <w:rsid w:val="00FE1940"/>
    <w:rsid w:val="00FE1AF8"/>
    <w:rsid w:val="00FE1B2B"/>
    <w:rsid w:val="00FE1C46"/>
    <w:rsid w:val="00FE2183"/>
    <w:rsid w:val="00FE2313"/>
    <w:rsid w:val="00FE26C9"/>
    <w:rsid w:val="00FE2D09"/>
    <w:rsid w:val="00FE2EC0"/>
    <w:rsid w:val="00FE2EC2"/>
    <w:rsid w:val="00FE3127"/>
    <w:rsid w:val="00FE31AD"/>
    <w:rsid w:val="00FE35E3"/>
    <w:rsid w:val="00FE3781"/>
    <w:rsid w:val="00FE38E0"/>
    <w:rsid w:val="00FE39C8"/>
    <w:rsid w:val="00FE3AC6"/>
    <w:rsid w:val="00FE3F6C"/>
    <w:rsid w:val="00FE4437"/>
    <w:rsid w:val="00FE44DF"/>
    <w:rsid w:val="00FE45EB"/>
    <w:rsid w:val="00FE461B"/>
    <w:rsid w:val="00FE4652"/>
    <w:rsid w:val="00FE469F"/>
    <w:rsid w:val="00FE46C9"/>
    <w:rsid w:val="00FE46F9"/>
    <w:rsid w:val="00FE47D1"/>
    <w:rsid w:val="00FE4A43"/>
    <w:rsid w:val="00FE4AB9"/>
    <w:rsid w:val="00FE4AF5"/>
    <w:rsid w:val="00FE4C73"/>
    <w:rsid w:val="00FE4EA9"/>
    <w:rsid w:val="00FE4F9E"/>
    <w:rsid w:val="00FE503E"/>
    <w:rsid w:val="00FE5118"/>
    <w:rsid w:val="00FE567C"/>
    <w:rsid w:val="00FE56DC"/>
    <w:rsid w:val="00FE582E"/>
    <w:rsid w:val="00FE59C9"/>
    <w:rsid w:val="00FE59F1"/>
    <w:rsid w:val="00FE5A12"/>
    <w:rsid w:val="00FE5A24"/>
    <w:rsid w:val="00FE5A28"/>
    <w:rsid w:val="00FE5CBF"/>
    <w:rsid w:val="00FE5DC0"/>
    <w:rsid w:val="00FE5DC4"/>
    <w:rsid w:val="00FE5E87"/>
    <w:rsid w:val="00FE6194"/>
    <w:rsid w:val="00FE628A"/>
    <w:rsid w:val="00FE64E9"/>
    <w:rsid w:val="00FE6524"/>
    <w:rsid w:val="00FE6679"/>
    <w:rsid w:val="00FE67D9"/>
    <w:rsid w:val="00FE6834"/>
    <w:rsid w:val="00FE68E3"/>
    <w:rsid w:val="00FE691B"/>
    <w:rsid w:val="00FE6CC8"/>
    <w:rsid w:val="00FE6D6E"/>
    <w:rsid w:val="00FE6E3C"/>
    <w:rsid w:val="00FE6E88"/>
    <w:rsid w:val="00FE6FD3"/>
    <w:rsid w:val="00FE73DF"/>
    <w:rsid w:val="00FE7464"/>
    <w:rsid w:val="00FE7502"/>
    <w:rsid w:val="00FE7539"/>
    <w:rsid w:val="00FE75EF"/>
    <w:rsid w:val="00FE776B"/>
    <w:rsid w:val="00FE78A5"/>
    <w:rsid w:val="00FE7955"/>
    <w:rsid w:val="00FE7C09"/>
    <w:rsid w:val="00FE7C11"/>
    <w:rsid w:val="00FF0112"/>
    <w:rsid w:val="00FF0337"/>
    <w:rsid w:val="00FF03C9"/>
    <w:rsid w:val="00FF040C"/>
    <w:rsid w:val="00FF0602"/>
    <w:rsid w:val="00FF0812"/>
    <w:rsid w:val="00FF08BE"/>
    <w:rsid w:val="00FF08E6"/>
    <w:rsid w:val="00FF0969"/>
    <w:rsid w:val="00FF0B24"/>
    <w:rsid w:val="00FF0C19"/>
    <w:rsid w:val="00FF0D9F"/>
    <w:rsid w:val="00FF10C6"/>
    <w:rsid w:val="00FF11D2"/>
    <w:rsid w:val="00FF13E6"/>
    <w:rsid w:val="00FF174C"/>
    <w:rsid w:val="00FF19ED"/>
    <w:rsid w:val="00FF1ADA"/>
    <w:rsid w:val="00FF1D6E"/>
    <w:rsid w:val="00FF1FD4"/>
    <w:rsid w:val="00FF21FF"/>
    <w:rsid w:val="00FF22BB"/>
    <w:rsid w:val="00FF23D4"/>
    <w:rsid w:val="00FF268D"/>
    <w:rsid w:val="00FF2992"/>
    <w:rsid w:val="00FF2ACF"/>
    <w:rsid w:val="00FF3347"/>
    <w:rsid w:val="00FF36B5"/>
    <w:rsid w:val="00FF3753"/>
    <w:rsid w:val="00FF39A3"/>
    <w:rsid w:val="00FF3A40"/>
    <w:rsid w:val="00FF3A55"/>
    <w:rsid w:val="00FF3EF2"/>
    <w:rsid w:val="00FF42A8"/>
    <w:rsid w:val="00FF4624"/>
    <w:rsid w:val="00FF474B"/>
    <w:rsid w:val="00FF47D9"/>
    <w:rsid w:val="00FF480C"/>
    <w:rsid w:val="00FF4898"/>
    <w:rsid w:val="00FF49DD"/>
    <w:rsid w:val="00FF5052"/>
    <w:rsid w:val="00FF51DF"/>
    <w:rsid w:val="00FF528C"/>
    <w:rsid w:val="00FF5304"/>
    <w:rsid w:val="00FF5406"/>
    <w:rsid w:val="00FF54AF"/>
    <w:rsid w:val="00FF5766"/>
    <w:rsid w:val="00FF590A"/>
    <w:rsid w:val="00FF590F"/>
    <w:rsid w:val="00FF592B"/>
    <w:rsid w:val="00FF5961"/>
    <w:rsid w:val="00FF5966"/>
    <w:rsid w:val="00FF5AAD"/>
    <w:rsid w:val="00FF5BD3"/>
    <w:rsid w:val="00FF5DE3"/>
    <w:rsid w:val="00FF5E8A"/>
    <w:rsid w:val="00FF5FFA"/>
    <w:rsid w:val="00FF6309"/>
    <w:rsid w:val="00FF646B"/>
    <w:rsid w:val="00FF64A3"/>
    <w:rsid w:val="00FF653E"/>
    <w:rsid w:val="00FF684B"/>
    <w:rsid w:val="00FF68B3"/>
    <w:rsid w:val="00FF691E"/>
    <w:rsid w:val="00FF6A7A"/>
    <w:rsid w:val="00FF6B62"/>
    <w:rsid w:val="00FF6C71"/>
    <w:rsid w:val="00FF6D72"/>
    <w:rsid w:val="00FF6E73"/>
    <w:rsid w:val="00FF70B8"/>
    <w:rsid w:val="00FF7730"/>
    <w:rsid w:val="00FF77B7"/>
    <w:rsid w:val="00FF780E"/>
    <w:rsid w:val="00FF79F6"/>
    <w:rsid w:val="00FF7A28"/>
    <w:rsid w:val="00FF7A79"/>
    <w:rsid w:val="00FF7AAE"/>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7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C713E"/>
    <w:pPr>
      <w:spacing w:before="100" w:beforeAutospacing="1" w:after="150"/>
      <w:outlineLvl w:val="1"/>
    </w:pPr>
    <w:rPr>
      <w:rFonts w:ascii="Droid Sans" w:hAnsi="Droid Sans"/>
      <w:b/>
      <w:bCs/>
      <w:sz w:val="42"/>
      <w:szCs w:val="42"/>
    </w:rPr>
  </w:style>
  <w:style w:type="paragraph" w:styleId="3">
    <w:name w:val="heading 3"/>
    <w:basedOn w:val="a"/>
    <w:next w:val="a"/>
    <w:link w:val="30"/>
    <w:unhideWhenUsed/>
    <w:qFormat/>
    <w:rsid w:val="009751AF"/>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
    <w:unhideWhenUsed/>
    <w:qFormat/>
    <w:rsid w:val="006C71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713E"/>
    <w:pPr>
      <w:keepNext/>
      <w:keepLines/>
      <w:widowControl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3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C713E"/>
    <w:rPr>
      <w:rFonts w:ascii="Droid Sans" w:eastAsia="Times New Roman" w:hAnsi="Droid Sans" w:cs="Times New Roman"/>
      <w:b/>
      <w:bCs/>
      <w:sz w:val="42"/>
      <w:szCs w:val="42"/>
      <w:lang w:eastAsia="ru-RU"/>
    </w:rPr>
  </w:style>
  <w:style w:type="character" w:customStyle="1" w:styleId="30">
    <w:name w:val="Заголовок 3 Знак"/>
    <w:basedOn w:val="a0"/>
    <w:link w:val="3"/>
    <w:rsid w:val="009751AF"/>
    <w:rPr>
      <w:rFonts w:ascii="Arial" w:eastAsia="SimSun" w:hAnsi="Arial" w:cs="Arial"/>
      <w:b/>
      <w:bCs/>
      <w:sz w:val="26"/>
      <w:szCs w:val="26"/>
      <w:lang w:eastAsia="zh-CN"/>
    </w:rPr>
  </w:style>
  <w:style w:type="character" w:customStyle="1" w:styleId="40">
    <w:name w:val="Заголовок 4 Знак"/>
    <w:basedOn w:val="a0"/>
    <w:link w:val="4"/>
    <w:uiPriority w:val="9"/>
    <w:rsid w:val="006C713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C713E"/>
    <w:rPr>
      <w:rFonts w:asciiTheme="majorHAnsi" w:eastAsiaTheme="majorEastAsia" w:hAnsiTheme="majorHAnsi" w:cstheme="majorBidi"/>
      <w:color w:val="243F60" w:themeColor="accent1" w:themeShade="7F"/>
      <w:sz w:val="20"/>
      <w:szCs w:val="20"/>
      <w:lang w:eastAsia="ru-RU"/>
    </w:rPr>
  </w:style>
  <w:style w:type="character" w:customStyle="1" w:styleId="ConsPlusNormal">
    <w:name w:val="ConsPlusNormal Знак"/>
    <w:link w:val="ConsPlusNormal0"/>
    <w:locked/>
    <w:rsid w:val="009751AF"/>
    <w:rPr>
      <w:rFonts w:ascii="Arial" w:eastAsia="Times New Roman" w:hAnsi="Arial" w:cs="Arial"/>
      <w:sz w:val="20"/>
      <w:szCs w:val="20"/>
      <w:lang w:eastAsia="ru-RU"/>
    </w:rPr>
  </w:style>
  <w:style w:type="paragraph" w:customStyle="1" w:styleId="ConsPlusNormal0">
    <w:name w:val="ConsPlusNormal"/>
    <w:link w:val="ConsPlusNormal"/>
    <w:rsid w:val="00975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9751AF"/>
    <w:rPr>
      <w:color w:val="0000FF"/>
      <w:u w:val="single"/>
    </w:rPr>
  </w:style>
  <w:style w:type="paragraph" w:styleId="a4">
    <w:name w:val="List Paragraph"/>
    <w:basedOn w:val="a"/>
    <w:uiPriority w:val="34"/>
    <w:qFormat/>
    <w:rsid w:val="006C713E"/>
    <w:pPr>
      <w:ind w:left="720"/>
      <w:contextualSpacing/>
    </w:pPr>
  </w:style>
  <w:style w:type="paragraph" w:styleId="21">
    <w:name w:val="Body Text Indent 2"/>
    <w:basedOn w:val="a"/>
    <w:link w:val="22"/>
    <w:rsid w:val="006C713E"/>
    <w:pPr>
      <w:tabs>
        <w:tab w:val="left" w:pos="0"/>
      </w:tabs>
      <w:ind w:firstLine="567"/>
      <w:jc w:val="both"/>
    </w:pPr>
    <w:rPr>
      <w:rFonts w:cs="Arial"/>
      <w:noProof/>
      <w:sz w:val="18"/>
      <w:szCs w:val="20"/>
    </w:rPr>
  </w:style>
  <w:style w:type="character" w:customStyle="1" w:styleId="22">
    <w:name w:val="Основной текст с отступом 2 Знак"/>
    <w:basedOn w:val="a0"/>
    <w:link w:val="21"/>
    <w:rsid w:val="006C713E"/>
    <w:rPr>
      <w:rFonts w:ascii="Times New Roman" w:eastAsia="Times New Roman" w:hAnsi="Times New Roman" w:cs="Arial"/>
      <w:noProof/>
      <w:sz w:val="18"/>
      <w:szCs w:val="20"/>
      <w:lang w:eastAsia="ru-RU"/>
    </w:rPr>
  </w:style>
  <w:style w:type="character" w:customStyle="1" w:styleId="detailedfull">
    <w:name w:val="detailed_full"/>
    <w:basedOn w:val="a0"/>
    <w:rsid w:val="006C713E"/>
    <w:rPr>
      <w:rFonts w:ascii="Tahoma" w:hAnsi="Tahoma" w:cs="Tahoma" w:hint="default"/>
      <w:color w:val="333333"/>
      <w:sz w:val="20"/>
      <w:szCs w:val="20"/>
    </w:rPr>
  </w:style>
  <w:style w:type="character" w:customStyle="1" w:styleId="detailedtags">
    <w:name w:val="detailed_tags"/>
    <w:basedOn w:val="a0"/>
    <w:rsid w:val="006C713E"/>
    <w:rPr>
      <w:rFonts w:ascii="Tahoma" w:hAnsi="Tahoma" w:cs="Tahoma" w:hint="default"/>
      <w:color w:val="555557"/>
      <w:sz w:val="20"/>
      <w:szCs w:val="20"/>
    </w:rPr>
  </w:style>
  <w:style w:type="character" w:customStyle="1" w:styleId="sep7">
    <w:name w:val="sep7"/>
    <w:basedOn w:val="a0"/>
    <w:rsid w:val="006C713E"/>
    <w:rPr>
      <w:rFonts w:ascii="Tahoma" w:hAnsi="Tahoma" w:cs="Tahoma" w:hint="default"/>
      <w:color w:val="333333"/>
      <w:sz w:val="20"/>
      <w:szCs w:val="20"/>
    </w:rPr>
  </w:style>
  <w:style w:type="character" w:styleId="a5">
    <w:name w:val="Emphasis"/>
    <w:basedOn w:val="a0"/>
    <w:uiPriority w:val="20"/>
    <w:qFormat/>
    <w:rsid w:val="006C713E"/>
    <w:rPr>
      <w:i/>
      <w:iCs/>
    </w:rPr>
  </w:style>
  <w:style w:type="paragraph" w:styleId="a6">
    <w:name w:val="Balloon Text"/>
    <w:basedOn w:val="a"/>
    <w:link w:val="a7"/>
    <w:semiHidden/>
    <w:unhideWhenUsed/>
    <w:rsid w:val="006C713E"/>
    <w:pPr>
      <w:widowControl w:val="0"/>
    </w:pPr>
    <w:rPr>
      <w:rFonts w:ascii="Tahoma" w:hAnsi="Tahoma" w:cs="Tahoma"/>
      <w:sz w:val="16"/>
      <w:szCs w:val="16"/>
    </w:rPr>
  </w:style>
  <w:style w:type="character" w:customStyle="1" w:styleId="a7">
    <w:name w:val="Текст выноски Знак"/>
    <w:basedOn w:val="a0"/>
    <w:link w:val="a6"/>
    <w:uiPriority w:val="99"/>
    <w:semiHidden/>
    <w:rsid w:val="006C713E"/>
    <w:rPr>
      <w:rFonts w:ascii="Tahoma" w:eastAsia="Times New Roman" w:hAnsi="Tahoma" w:cs="Tahoma"/>
      <w:sz w:val="16"/>
      <w:szCs w:val="16"/>
      <w:lang w:eastAsia="ru-RU"/>
    </w:rPr>
  </w:style>
  <w:style w:type="character" w:styleId="a8">
    <w:name w:val="Strong"/>
    <w:basedOn w:val="a0"/>
    <w:uiPriority w:val="99"/>
    <w:qFormat/>
    <w:rsid w:val="006C713E"/>
    <w:rPr>
      <w:b/>
      <w:bCs/>
    </w:rPr>
  </w:style>
  <w:style w:type="character" w:customStyle="1" w:styleId="sep">
    <w:name w:val="sep"/>
    <w:basedOn w:val="a0"/>
    <w:rsid w:val="006C713E"/>
  </w:style>
  <w:style w:type="character" w:customStyle="1" w:styleId="displaynone">
    <w:name w:val="displaynone"/>
    <w:basedOn w:val="a0"/>
    <w:rsid w:val="006C713E"/>
  </w:style>
  <w:style w:type="character" w:customStyle="1" w:styleId="pluso-counter">
    <w:name w:val="pluso-counter"/>
    <w:basedOn w:val="a0"/>
    <w:rsid w:val="006C713E"/>
  </w:style>
  <w:style w:type="character" w:customStyle="1" w:styleId="instr-count3">
    <w:name w:val="instr-count3"/>
    <w:basedOn w:val="a0"/>
    <w:rsid w:val="006C713E"/>
    <w:rPr>
      <w:color w:val="777777"/>
      <w:sz w:val="38"/>
      <w:szCs w:val="38"/>
      <w:shd w:val="clear" w:color="auto" w:fill="FFFFFF"/>
    </w:rPr>
  </w:style>
  <w:style w:type="character" w:customStyle="1" w:styleId="bol1">
    <w:name w:val="bol1"/>
    <w:basedOn w:val="a0"/>
    <w:rsid w:val="006C713E"/>
    <w:rPr>
      <w:rFonts w:ascii="Verdana" w:hAnsi="Verdana" w:hint="default"/>
      <w:b/>
      <w:bCs/>
    </w:rPr>
  </w:style>
  <w:style w:type="paragraph" w:styleId="a9">
    <w:name w:val="No Spacing"/>
    <w:uiPriority w:val="1"/>
    <w:qFormat/>
    <w:rsid w:val="006C713E"/>
    <w:pPr>
      <w:spacing w:after="0" w:line="240" w:lineRule="auto"/>
    </w:pPr>
    <w:rPr>
      <w:rFonts w:ascii="Calibri" w:eastAsia="Calibri" w:hAnsi="Calibri" w:cs="Times New Roman"/>
    </w:rPr>
  </w:style>
  <w:style w:type="paragraph" w:customStyle="1" w:styleId="ConsPlusTitle">
    <w:name w:val="ConsPlusTitle"/>
    <w:uiPriority w:val="99"/>
    <w:rsid w:val="006C713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6C713E"/>
    <w:pPr>
      <w:suppressAutoHyphens/>
      <w:autoSpaceDE w:val="0"/>
      <w:spacing w:after="0" w:line="240" w:lineRule="auto"/>
      <w:ind w:right="19772" w:firstLine="720"/>
    </w:pPr>
    <w:rPr>
      <w:rFonts w:ascii="Arial" w:eastAsia="Arial" w:hAnsi="Arial" w:cs="Arial"/>
      <w:sz w:val="20"/>
      <w:szCs w:val="20"/>
      <w:lang w:eastAsia="ar-SA"/>
    </w:rPr>
  </w:style>
  <w:style w:type="paragraph" w:styleId="11">
    <w:name w:val="toc 1"/>
    <w:basedOn w:val="a"/>
    <w:next w:val="a"/>
    <w:uiPriority w:val="39"/>
    <w:rsid w:val="006C713E"/>
    <w:pPr>
      <w:suppressAutoHyphens/>
      <w:spacing w:line="100" w:lineRule="atLeast"/>
      <w:textAlignment w:val="baseline"/>
    </w:pPr>
    <w:rPr>
      <w:kern w:val="1"/>
      <w:lang w:eastAsia="ar-SA"/>
    </w:rPr>
  </w:style>
  <w:style w:type="paragraph" w:customStyle="1" w:styleId="S5">
    <w:name w:val="S_Заголовок 5"/>
    <w:basedOn w:val="a"/>
    <w:autoRedefine/>
    <w:uiPriority w:val="99"/>
    <w:qFormat/>
    <w:rsid w:val="006C713E"/>
    <w:pPr>
      <w:ind w:firstLine="709"/>
      <w:jc w:val="center"/>
    </w:pPr>
    <w:rPr>
      <w:rFonts w:eastAsia="Calibri"/>
      <w:b/>
      <w:sz w:val="32"/>
      <w:szCs w:val="32"/>
    </w:rPr>
  </w:style>
  <w:style w:type="paragraph" w:styleId="23">
    <w:name w:val="toc 2"/>
    <w:basedOn w:val="a"/>
    <w:next w:val="a"/>
    <w:autoRedefine/>
    <w:uiPriority w:val="39"/>
    <w:unhideWhenUsed/>
    <w:rsid w:val="006C713E"/>
    <w:pPr>
      <w:suppressAutoHyphens/>
      <w:ind w:left="240"/>
    </w:pPr>
    <w:rPr>
      <w:lang w:eastAsia="ar-SA"/>
    </w:rPr>
  </w:style>
  <w:style w:type="character" w:customStyle="1" w:styleId="12">
    <w:name w:val="Основной шрифт абзаца1"/>
    <w:rsid w:val="006C713E"/>
  </w:style>
  <w:style w:type="character" w:customStyle="1" w:styleId="aa">
    <w:name w:val="Основной текст с отступом Знак"/>
    <w:basedOn w:val="a0"/>
    <w:link w:val="ab"/>
    <w:rsid w:val="006C713E"/>
    <w:rPr>
      <w:rFonts w:ascii="Times New Roman" w:eastAsia="Times New Roman" w:hAnsi="Times New Roman" w:cs="Times New Roman"/>
      <w:sz w:val="24"/>
      <w:szCs w:val="24"/>
      <w:lang w:eastAsia="ru-RU"/>
    </w:rPr>
  </w:style>
  <w:style w:type="paragraph" w:styleId="ab">
    <w:name w:val="Body Text Indent"/>
    <w:basedOn w:val="a"/>
    <w:link w:val="aa"/>
    <w:unhideWhenUsed/>
    <w:rsid w:val="006C713E"/>
    <w:pPr>
      <w:spacing w:after="120"/>
      <w:ind w:left="283"/>
    </w:pPr>
  </w:style>
  <w:style w:type="paragraph" w:customStyle="1" w:styleId="13">
    <w:name w:val="Обычный1"/>
    <w:rsid w:val="006C713E"/>
    <w:pPr>
      <w:widowControl w:val="0"/>
      <w:tabs>
        <w:tab w:val="right" w:pos="567"/>
      </w:tabs>
      <w:suppressAutoHyphens/>
      <w:spacing w:after="0" w:line="240" w:lineRule="auto"/>
      <w:ind w:firstLine="567"/>
      <w:jc w:val="both"/>
    </w:pPr>
    <w:rPr>
      <w:rFonts w:ascii="Kudriashov" w:eastAsia="Arial" w:hAnsi="Kudriashov" w:cs="Kudriashov"/>
      <w:sz w:val="24"/>
      <w:szCs w:val="20"/>
      <w:lang w:eastAsia="ar-SA"/>
    </w:rPr>
  </w:style>
  <w:style w:type="character" w:styleId="ac">
    <w:name w:val="footnote reference"/>
    <w:aliases w:val="Знак сноски-FN,Знак сноски 1,Ciae niinee-FN,Referencia nota al pie,Ссылка на сноску 45,Appel note de bas de page"/>
    <w:rsid w:val="006C713E"/>
    <w:rPr>
      <w:vertAlign w:val="superscript"/>
    </w:rPr>
  </w:style>
  <w:style w:type="character" w:customStyle="1" w:styleId="ad">
    <w:name w:val="Текст примечания Знак"/>
    <w:basedOn w:val="a0"/>
    <w:link w:val="ae"/>
    <w:rsid w:val="006C713E"/>
    <w:rPr>
      <w:rFonts w:ascii="Times New Roman" w:eastAsia="Times New Roman" w:hAnsi="Times New Roman" w:cs="Times New Roman"/>
      <w:sz w:val="20"/>
      <w:szCs w:val="20"/>
      <w:lang w:eastAsia="ru-RU"/>
    </w:rPr>
  </w:style>
  <w:style w:type="paragraph" w:styleId="ae">
    <w:name w:val="annotation text"/>
    <w:basedOn w:val="a"/>
    <w:link w:val="ad"/>
    <w:rsid w:val="006C713E"/>
    <w:rPr>
      <w:sz w:val="20"/>
      <w:szCs w:val="20"/>
    </w:rPr>
  </w:style>
  <w:style w:type="paragraph" w:styleId="31">
    <w:name w:val="Body Text Indent 3"/>
    <w:basedOn w:val="a"/>
    <w:link w:val="32"/>
    <w:uiPriority w:val="99"/>
    <w:unhideWhenUsed/>
    <w:rsid w:val="006C713E"/>
    <w:pPr>
      <w:spacing w:after="120"/>
      <w:ind w:left="283"/>
    </w:pPr>
    <w:rPr>
      <w:sz w:val="16"/>
      <w:szCs w:val="16"/>
    </w:rPr>
  </w:style>
  <w:style w:type="character" w:customStyle="1" w:styleId="32">
    <w:name w:val="Основной текст с отступом 3 Знак"/>
    <w:basedOn w:val="a0"/>
    <w:link w:val="31"/>
    <w:uiPriority w:val="99"/>
    <w:rsid w:val="006C713E"/>
    <w:rPr>
      <w:rFonts w:ascii="Times New Roman" w:eastAsia="Times New Roman" w:hAnsi="Times New Roman" w:cs="Times New Roman"/>
      <w:sz w:val="16"/>
      <w:szCs w:val="16"/>
      <w:lang w:eastAsia="ru-RU"/>
    </w:rPr>
  </w:style>
  <w:style w:type="paragraph" w:styleId="af">
    <w:name w:val="Body Text"/>
    <w:basedOn w:val="a"/>
    <w:link w:val="af0"/>
    <w:rsid w:val="006C713E"/>
    <w:pPr>
      <w:suppressAutoHyphens/>
      <w:spacing w:after="120"/>
    </w:pPr>
    <w:rPr>
      <w:lang w:eastAsia="ar-SA"/>
    </w:rPr>
  </w:style>
  <w:style w:type="character" w:customStyle="1" w:styleId="af0">
    <w:name w:val="Основной текст Знак"/>
    <w:basedOn w:val="a0"/>
    <w:link w:val="af"/>
    <w:rsid w:val="006C713E"/>
    <w:rPr>
      <w:rFonts w:ascii="Times New Roman" w:eastAsia="Times New Roman" w:hAnsi="Times New Roman" w:cs="Times New Roman"/>
      <w:sz w:val="24"/>
      <w:szCs w:val="24"/>
      <w:lang w:eastAsia="ar-SA"/>
    </w:rPr>
  </w:style>
  <w:style w:type="paragraph" w:customStyle="1" w:styleId="formattext">
    <w:name w:val="formattext"/>
    <w:basedOn w:val="a"/>
    <w:rsid w:val="006C713E"/>
    <w:pPr>
      <w:spacing w:before="280" w:after="280"/>
    </w:pPr>
    <w:rPr>
      <w:kern w:val="1"/>
      <w:lang w:eastAsia="ar-SA"/>
    </w:rPr>
  </w:style>
  <w:style w:type="character" w:customStyle="1" w:styleId="14">
    <w:name w:val="Основной текст Знак1"/>
    <w:uiPriority w:val="99"/>
    <w:rsid w:val="006C713E"/>
    <w:rPr>
      <w:rFonts w:ascii="Times New Roman" w:hAnsi="Times New Roman" w:cs="Times New Roman"/>
      <w:sz w:val="17"/>
      <w:szCs w:val="17"/>
      <w:u w:val="none"/>
    </w:rPr>
  </w:style>
  <w:style w:type="paragraph" w:styleId="af1">
    <w:name w:val="List"/>
    <w:basedOn w:val="af"/>
    <w:rsid w:val="006C713E"/>
    <w:rPr>
      <w:rFonts w:ascii="Arial" w:hAnsi="Arial" w:cs="Mangal"/>
    </w:rPr>
  </w:style>
  <w:style w:type="paragraph" w:customStyle="1" w:styleId="af2">
    <w:name w:val="Абзац"/>
    <w:basedOn w:val="a"/>
    <w:link w:val="af3"/>
    <w:qFormat/>
    <w:rsid w:val="006C713E"/>
    <w:pPr>
      <w:spacing w:before="120" w:after="60"/>
      <w:ind w:firstLine="567"/>
      <w:jc w:val="both"/>
    </w:pPr>
    <w:rPr>
      <w:szCs w:val="20"/>
    </w:rPr>
  </w:style>
  <w:style w:type="character" w:customStyle="1" w:styleId="af3">
    <w:name w:val="Абзац Знак"/>
    <w:link w:val="af2"/>
    <w:locked/>
    <w:rsid w:val="006C713E"/>
    <w:rPr>
      <w:rFonts w:ascii="Times New Roman" w:eastAsia="Times New Roman" w:hAnsi="Times New Roman" w:cs="Times New Roman"/>
      <w:sz w:val="24"/>
      <w:szCs w:val="20"/>
      <w:lang w:eastAsia="ru-RU"/>
    </w:rPr>
  </w:style>
  <w:style w:type="character" w:customStyle="1" w:styleId="WW-Absatz-Standardschriftart1111111111111111111111111">
    <w:name w:val="WW-Absatz-Standardschriftart1111111111111111111111111"/>
    <w:rsid w:val="006C713E"/>
  </w:style>
  <w:style w:type="paragraph" w:customStyle="1" w:styleId="15">
    <w:name w:val="Маркированный список1"/>
    <w:basedOn w:val="a"/>
    <w:rsid w:val="006C713E"/>
    <w:pPr>
      <w:tabs>
        <w:tab w:val="left" w:pos="840"/>
        <w:tab w:val="left" w:pos="900"/>
        <w:tab w:val="num" w:pos="2149"/>
      </w:tabs>
      <w:suppressAutoHyphens/>
      <w:spacing w:line="360" w:lineRule="auto"/>
      <w:ind w:left="2149" w:hanging="360"/>
      <w:jc w:val="both"/>
    </w:pPr>
    <w:rPr>
      <w:lang w:eastAsia="ar-SA"/>
    </w:rPr>
  </w:style>
  <w:style w:type="paragraph" w:styleId="33">
    <w:name w:val="toc 3"/>
    <w:basedOn w:val="a"/>
    <w:next w:val="a"/>
    <w:autoRedefine/>
    <w:uiPriority w:val="39"/>
    <w:unhideWhenUsed/>
    <w:rsid w:val="006C713E"/>
    <w:pPr>
      <w:spacing w:after="100"/>
      <w:ind w:left="480"/>
    </w:pPr>
  </w:style>
  <w:style w:type="paragraph" w:customStyle="1" w:styleId="Default">
    <w:name w:val="Default"/>
    <w:uiPriority w:val="99"/>
    <w:rsid w:val="006C713E"/>
    <w:pPr>
      <w:autoSpaceDE w:val="0"/>
      <w:autoSpaceDN w:val="0"/>
      <w:adjustRightInd w:val="0"/>
      <w:spacing w:after="0" w:line="240" w:lineRule="auto"/>
    </w:pPr>
    <w:rPr>
      <w:rFonts w:ascii="Arial" w:hAnsi="Arial" w:cs="Arial"/>
      <w:color w:val="000000"/>
      <w:sz w:val="24"/>
      <w:szCs w:val="24"/>
    </w:rPr>
  </w:style>
  <w:style w:type="character" w:customStyle="1" w:styleId="af4">
    <w:name w:val="Верхний колонтитул Знак"/>
    <w:basedOn w:val="a0"/>
    <w:link w:val="af5"/>
    <w:uiPriority w:val="99"/>
    <w:rsid w:val="006C713E"/>
    <w:rPr>
      <w:rFonts w:ascii="Times New Roman" w:eastAsia="Times New Roman" w:hAnsi="Times New Roman" w:cs="Times New Roman"/>
      <w:sz w:val="24"/>
      <w:szCs w:val="24"/>
      <w:lang w:eastAsia="ru-RU"/>
    </w:rPr>
  </w:style>
  <w:style w:type="paragraph" w:styleId="af5">
    <w:name w:val="header"/>
    <w:basedOn w:val="a"/>
    <w:link w:val="af4"/>
    <w:uiPriority w:val="99"/>
    <w:unhideWhenUsed/>
    <w:rsid w:val="006C713E"/>
    <w:pPr>
      <w:tabs>
        <w:tab w:val="center" w:pos="4677"/>
        <w:tab w:val="right" w:pos="9355"/>
      </w:tabs>
    </w:pPr>
  </w:style>
  <w:style w:type="paragraph" w:styleId="af6">
    <w:name w:val="footer"/>
    <w:basedOn w:val="a"/>
    <w:link w:val="af7"/>
    <w:uiPriority w:val="99"/>
    <w:unhideWhenUsed/>
    <w:rsid w:val="006C713E"/>
    <w:pPr>
      <w:tabs>
        <w:tab w:val="center" w:pos="4677"/>
        <w:tab w:val="right" w:pos="9355"/>
      </w:tabs>
    </w:pPr>
  </w:style>
  <w:style w:type="character" w:customStyle="1" w:styleId="af7">
    <w:name w:val="Нижний колонтитул Знак"/>
    <w:basedOn w:val="a0"/>
    <w:link w:val="af6"/>
    <w:uiPriority w:val="99"/>
    <w:rsid w:val="006C713E"/>
    <w:rPr>
      <w:rFonts w:ascii="Times New Roman" w:eastAsia="Times New Roman" w:hAnsi="Times New Roman" w:cs="Times New Roman"/>
      <w:sz w:val="24"/>
      <w:szCs w:val="24"/>
      <w:lang w:eastAsia="ru-RU"/>
    </w:rPr>
  </w:style>
  <w:style w:type="character" w:customStyle="1" w:styleId="fts-hit">
    <w:name w:val="fts-hit"/>
    <w:basedOn w:val="a0"/>
    <w:rsid w:val="006C713E"/>
  </w:style>
  <w:style w:type="paragraph" w:customStyle="1" w:styleId="S1">
    <w:name w:val="S_Заголовок 1"/>
    <w:basedOn w:val="a"/>
    <w:rsid w:val="006C713E"/>
    <w:pPr>
      <w:tabs>
        <w:tab w:val="num" w:pos="360"/>
      </w:tabs>
      <w:ind w:left="360" w:hanging="360"/>
      <w:jc w:val="center"/>
    </w:pPr>
    <w:rPr>
      <w:b/>
      <w:caps/>
    </w:rPr>
  </w:style>
  <w:style w:type="paragraph" w:customStyle="1" w:styleId="S2">
    <w:name w:val="S_Заголовок 2"/>
    <w:basedOn w:val="2"/>
    <w:rsid w:val="006C713E"/>
    <w:pPr>
      <w:tabs>
        <w:tab w:val="num" w:pos="720"/>
      </w:tabs>
      <w:spacing w:before="0" w:beforeAutospacing="0" w:after="0"/>
      <w:ind w:left="720" w:hanging="360"/>
      <w:jc w:val="both"/>
    </w:pPr>
    <w:rPr>
      <w:rFonts w:ascii="Times New Roman" w:hAnsi="Times New Roman"/>
      <w:bCs w:val="0"/>
      <w:sz w:val="24"/>
      <w:szCs w:val="24"/>
    </w:rPr>
  </w:style>
  <w:style w:type="paragraph" w:customStyle="1" w:styleId="S3">
    <w:name w:val="S_Заголовок 3"/>
    <w:basedOn w:val="3"/>
    <w:link w:val="S30"/>
    <w:rsid w:val="006C713E"/>
    <w:pPr>
      <w:keepNext w:val="0"/>
      <w:tabs>
        <w:tab w:val="num" w:pos="1800"/>
      </w:tabs>
      <w:spacing w:before="0" w:after="0" w:line="360" w:lineRule="auto"/>
      <w:ind w:left="1800" w:hanging="720"/>
    </w:pPr>
    <w:rPr>
      <w:rFonts w:ascii="Times New Roman" w:eastAsia="Times New Roman" w:hAnsi="Times New Roman" w:cs="Times New Roman"/>
      <w:b w:val="0"/>
      <w:bCs w:val="0"/>
      <w:sz w:val="24"/>
      <w:szCs w:val="24"/>
      <w:u w:val="single"/>
      <w:lang w:eastAsia="ru-RU"/>
    </w:rPr>
  </w:style>
  <w:style w:type="character" w:customStyle="1" w:styleId="S30">
    <w:name w:val="S_Заголовок 3 Знак"/>
    <w:basedOn w:val="a0"/>
    <w:link w:val="S3"/>
    <w:rsid w:val="006C713E"/>
    <w:rPr>
      <w:rFonts w:ascii="Times New Roman" w:eastAsia="Times New Roman" w:hAnsi="Times New Roman" w:cs="Times New Roman"/>
      <w:sz w:val="24"/>
      <w:szCs w:val="24"/>
      <w:u w:val="single"/>
      <w:lang w:eastAsia="ru-RU"/>
    </w:rPr>
  </w:style>
  <w:style w:type="paragraph" w:customStyle="1" w:styleId="S4">
    <w:name w:val="S_Заголовок 4"/>
    <w:basedOn w:val="4"/>
    <w:rsid w:val="006C713E"/>
    <w:pPr>
      <w:keepNext w:val="0"/>
      <w:keepLines w:val="0"/>
      <w:tabs>
        <w:tab w:val="num" w:pos="1800"/>
      </w:tabs>
      <w:spacing w:before="0"/>
      <w:ind w:left="1800" w:hanging="720"/>
    </w:pPr>
    <w:rPr>
      <w:rFonts w:ascii="Times New Roman" w:eastAsia="Times New Roman" w:hAnsi="Times New Roman" w:cs="Times New Roman"/>
      <w:bCs w:val="0"/>
      <w:iCs w:val="0"/>
      <w:color w:val="auto"/>
    </w:rPr>
  </w:style>
  <w:style w:type="paragraph" w:customStyle="1" w:styleId="maintext">
    <w:name w:val="maintext"/>
    <w:basedOn w:val="a"/>
    <w:rsid w:val="006C713E"/>
    <w:pPr>
      <w:spacing w:before="75" w:after="75"/>
      <w:ind w:left="75" w:right="225" w:firstLine="225"/>
    </w:pPr>
    <w:rPr>
      <w:rFonts w:ascii="Arial" w:hAnsi="Arial" w:cs="Arial"/>
      <w:color w:val="000000"/>
      <w:sz w:val="20"/>
      <w:szCs w:val="20"/>
    </w:rPr>
  </w:style>
  <w:style w:type="paragraph" w:styleId="af8">
    <w:name w:val="List Bullet"/>
    <w:basedOn w:val="a"/>
    <w:autoRedefine/>
    <w:semiHidden/>
    <w:rsid w:val="006C713E"/>
    <w:pPr>
      <w:tabs>
        <w:tab w:val="num" w:pos="2149"/>
      </w:tabs>
      <w:spacing w:line="360" w:lineRule="auto"/>
      <w:ind w:left="2149" w:hanging="360"/>
      <w:jc w:val="both"/>
    </w:pPr>
  </w:style>
  <w:style w:type="paragraph" w:customStyle="1" w:styleId="S">
    <w:name w:val="S_Обычный"/>
    <w:basedOn w:val="a"/>
    <w:link w:val="S0"/>
    <w:rsid w:val="006C713E"/>
    <w:pPr>
      <w:spacing w:line="360" w:lineRule="auto"/>
      <w:ind w:firstLine="709"/>
      <w:jc w:val="both"/>
    </w:pPr>
  </w:style>
  <w:style w:type="character" w:customStyle="1" w:styleId="S0">
    <w:name w:val="S_Обычный Знак"/>
    <w:basedOn w:val="a0"/>
    <w:link w:val="S"/>
    <w:rsid w:val="006C713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713E"/>
  </w:style>
  <w:style w:type="paragraph" w:styleId="af9">
    <w:name w:val="Normal (Web)"/>
    <w:basedOn w:val="a"/>
    <w:unhideWhenUsed/>
    <w:rsid w:val="00F27C8F"/>
    <w:pPr>
      <w:widowControl w:val="0"/>
      <w:spacing w:before="100" w:beforeAutospacing="1" w:after="300"/>
      <w:ind w:firstLine="426"/>
      <w:jc w:val="both"/>
    </w:pPr>
  </w:style>
  <w:style w:type="paragraph" w:customStyle="1" w:styleId="210">
    <w:name w:val="Основной текст 21"/>
    <w:basedOn w:val="a"/>
    <w:rsid w:val="00F27C8F"/>
    <w:pPr>
      <w:widowControl w:val="0"/>
      <w:ind w:firstLine="567"/>
      <w:jc w:val="both"/>
    </w:pPr>
    <w:rPr>
      <w:szCs w:val="20"/>
    </w:rPr>
  </w:style>
  <w:style w:type="paragraph" w:customStyle="1" w:styleId="bodytext">
    <w:name w:val="bodytext"/>
    <w:basedOn w:val="a"/>
    <w:rsid w:val="00F27C8F"/>
    <w:pPr>
      <w:ind w:firstLine="426"/>
      <w:jc w:val="both"/>
    </w:pPr>
  </w:style>
  <w:style w:type="character" w:customStyle="1" w:styleId="24">
    <w:name w:val="Знак Знак2"/>
    <w:basedOn w:val="a0"/>
    <w:locked/>
    <w:rsid w:val="00F27C8F"/>
    <w:rPr>
      <w:rFonts w:ascii="Cambria" w:eastAsia="Calibri" w:hAnsi="Cambria"/>
      <w:b/>
      <w:bCs/>
      <w:color w:val="4F81BD"/>
      <w:sz w:val="22"/>
      <w:szCs w:val="22"/>
      <w:lang w:val="ru-RU" w:eastAsia="en-US" w:bidi="ar-SA"/>
    </w:rPr>
  </w:style>
  <w:style w:type="character" w:customStyle="1" w:styleId="afa">
    <w:name w:val="Основной текст_"/>
    <w:link w:val="34"/>
    <w:rsid w:val="00762A8A"/>
    <w:rPr>
      <w:sz w:val="26"/>
      <w:szCs w:val="26"/>
      <w:shd w:val="clear" w:color="auto" w:fill="FFFFFF"/>
    </w:rPr>
  </w:style>
  <w:style w:type="paragraph" w:customStyle="1" w:styleId="34">
    <w:name w:val="Основной текст3"/>
    <w:basedOn w:val="a"/>
    <w:link w:val="afa"/>
    <w:rsid w:val="00762A8A"/>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afb">
    <w:name w:val="Содержимое таблицы"/>
    <w:basedOn w:val="a"/>
    <w:rsid w:val="00221BA1"/>
    <w:pPr>
      <w:widowControl w:val="0"/>
      <w:suppressLineNumbers/>
      <w:suppressAutoHyphens/>
    </w:pPr>
    <w:rPr>
      <w:rFonts w:eastAsia="Lucida Sans Unicode" w:cs="Mangal"/>
      <w:kern w:val="1"/>
      <w:lang w:eastAsia="hi-IN" w:bidi="hi-IN"/>
    </w:rPr>
  </w:style>
  <w:style w:type="paragraph" w:customStyle="1" w:styleId="1130373e324b39">
    <w:name w:val="Б11а30з37о3eв32ы4bй39"/>
    <w:rsid w:val="00221BA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onsPlusNonformat">
    <w:name w:val="ConsPlusNonformat"/>
    <w:uiPriority w:val="99"/>
    <w:rsid w:val="00B359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2st">
    <w:name w:val="tex2st"/>
    <w:basedOn w:val="a"/>
    <w:rsid w:val="00B3598D"/>
    <w:pPr>
      <w:spacing w:before="100" w:beforeAutospacing="1" w:after="100" w:afterAutospacing="1"/>
    </w:pPr>
  </w:style>
  <w:style w:type="paragraph" w:customStyle="1" w:styleId="afc">
    <w:name w:val="Знак"/>
    <w:basedOn w:val="a"/>
    <w:rsid w:val="00B3598D"/>
    <w:pPr>
      <w:spacing w:after="160" w:line="240" w:lineRule="exact"/>
    </w:pPr>
    <w:rPr>
      <w:rFonts w:ascii="Verdana" w:hAnsi="Verdana"/>
      <w:sz w:val="20"/>
      <w:szCs w:val="20"/>
      <w:lang w:val="en-US" w:eastAsia="en-US"/>
    </w:rPr>
  </w:style>
  <w:style w:type="character" w:styleId="afd">
    <w:name w:val="annotation reference"/>
    <w:rsid w:val="00B3598D"/>
    <w:rPr>
      <w:sz w:val="16"/>
      <w:szCs w:val="16"/>
    </w:rPr>
  </w:style>
  <w:style w:type="paragraph" w:styleId="afe">
    <w:name w:val="annotation subject"/>
    <w:basedOn w:val="ae"/>
    <w:next w:val="ae"/>
    <w:link w:val="aff"/>
    <w:rsid w:val="00B3598D"/>
    <w:rPr>
      <w:rFonts w:eastAsia="SimSun"/>
      <w:b/>
      <w:bCs/>
      <w:lang w:eastAsia="zh-CN"/>
    </w:rPr>
  </w:style>
  <w:style w:type="character" w:customStyle="1" w:styleId="aff">
    <w:name w:val="Тема примечания Знак"/>
    <w:basedOn w:val="ad"/>
    <w:link w:val="afe"/>
    <w:rsid w:val="00B3598D"/>
    <w:rPr>
      <w:rFonts w:ascii="Times New Roman" w:eastAsia="SimSun" w:hAnsi="Times New Roman" w:cs="Times New Roman"/>
      <w:b/>
      <w:bCs/>
      <w:sz w:val="20"/>
      <w:szCs w:val="20"/>
      <w:lang w:eastAsia="zh-CN"/>
    </w:rPr>
  </w:style>
  <w:style w:type="paragraph" w:styleId="aff0">
    <w:name w:val="Title"/>
    <w:basedOn w:val="a"/>
    <w:link w:val="aff1"/>
    <w:qFormat/>
    <w:rsid w:val="00B3598D"/>
    <w:pPr>
      <w:ind w:firstLine="900"/>
      <w:jc w:val="center"/>
    </w:pPr>
    <w:rPr>
      <w:sz w:val="28"/>
    </w:rPr>
  </w:style>
  <w:style w:type="character" w:customStyle="1" w:styleId="aff1">
    <w:name w:val="Название Знак"/>
    <w:basedOn w:val="a0"/>
    <w:link w:val="aff0"/>
    <w:rsid w:val="00B3598D"/>
    <w:rPr>
      <w:rFonts w:ascii="Times New Roman" w:eastAsia="Times New Roman" w:hAnsi="Times New Roman" w:cs="Times New Roman"/>
      <w:sz w:val="28"/>
      <w:szCs w:val="24"/>
      <w:lang w:eastAsia="ru-RU"/>
    </w:rPr>
  </w:style>
  <w:style w:type="table" w:styleId="aff2">
    <w:name w:val="Table Grid"/>
    <w:basedOn w:val="a1"/>
    <w:rsid w:val="00886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7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10E04C4C16F83D5D66439B8AC23C5708A01EA6E34F431A48805972D7ECD8ACA9B0F7F0D6C30EF3654A718Ar9jEJ" TargetMode="External"/><Relationship Id="rId18" Type="http://schemas.openxmlformats.org/officeDocument/2006/relationships/hyperlink" Target="consultantplus://offline/ref=0B11A1C32344B7C300BD2007F92B5579347B143B6104B312AB8039E47BD48ECE677759CC2487cFr3H" TargetMode="External"/><Relationship Id="rId26" Type="http://schemas.openxmlformats.org/officeDocument/2006/relationships/hyperlink" Target="consultantplus://offline/ref=9DCECFACE183C816D4DF68F4E14CFABD8F8662535CF8F6AA16A6000B81dAKAM" TargetMode="External"/><Relationship Id="rId39" Type="http://schemas.openxmlformats.org/officeDocument/2006/relationships/hyperlink" Target="consultantplus://offline/ref=67761CACE942AEE94CEEBF93B06D52DBCDC11748588B87607D3CAC0A2B081057999E57506C89KAd5L" TargetMode="External"/><Relationship Id="rId21" Type="http://schemas.openxmlformats.org/officeDocument/2006/relationships/hyperlink" Target="consultantplus://offline/ref=0B11A1C32344B7C300BD2007F92B55793772113B630AB312AB8039E47BcDr4H" TargetMode="External"/><Relationship Id="rId34" Type="http://schemas.openxmlformats.org/officeDocument/2006/relationships/hyperlink" Target="consultantplus://offline/ref=67761CACE942AEE94CEEBF93B06D52DBCDC11748588B87607D3CAC0A2B081057999E57506C89KAd5L" TargetMode="External"/><Relationship Id="rId42" Type="http://schemas.openxmlformats.org/officeDocument/2006/relationships/hyperlink" Target="consultantplus://offline/ref=18C8F0BAFF22A788A48D297F61778DA348630FF1DE44A766764BE37E772BBA88C900202001027A25oDVCI" TargetMode="External"/><Relationship Id="rId47" Type="http://schemas.openxmlformats.org/officeDocument/2006/relationships/hyperlink" Target="normacs://normacs.ru/VS05?dob=42705.000150&amp;dol=42761.617731" TargetMode="External"/><Relationship Id="rId50" Type="http://schemas.openxmlformats.org/officeDocument/2006/relationships/hyperlink" Target="consultantplus://offline/ref=FD397C2840E356AAC07B0473202C2D188445C0F0CCBCD921D608B34324DA12FBC73FFCAF07E1C598IBS8H" TargetMode="External"/><Relationship Id="rId55" Type="http://schemas.openxmlformats.org/officeDocument/2006/relationships/hyperlink" Target="consultantplus://offline/ref=B27AFF0DF29A64B3CBEC2F0CED8C532DD7C498A445236F442B4173HBS6H" TargetMode="External"/><Relationship Id="rId63" Type="http://schemas.openxmlformats.org/officeDocument/2006/relationships/hyperlink" Target="http://www.museum.ru/E800" TargetMode="External"/><Relationship Id="rId68" Type="http://schemas.openxmlformats.org/officeDocument/2006/relationships/hyperlink" Target="http://www.museum.ru/E805" TargetMode="External"/><Relationship Id="rId76" Type="http://schemas.openxmlformats.org/officeDocument/2006/relationships/hyperlink" Target="file:///C:\Users\AppData\Local\Users\mpalatkin\Downloads\&#1057;&#1055;%2042-101-2003%20&#1043;&#1040;&#1047;.doc" TargetMode="External"/><Relationship Id="rId84" Type="http://schemas.openxmlformats.org/officeDocument/2006/relationships/hyperlink" Target="consultantplus://offline/ref=5DF18F92855D7F5E34093D9BF16D3697606E53DCDFF520B67CB7720E22O5e0K" TargetMode="External"/><Relationship Id="rId89" Type="http://schemas.openxmlformats.org/officeDocument/2006/relationships/hyperlink" Target="consultantplus://offline/ref=545242E63FB217440F2D12DE975B03D6962DA0DB1C981CCFC65C2626A5M1K" TargetMode="External"/><Relationship Id="rId7" Type="http://schemas.openxmlformats.org/officeDocument/2006/relationships/endnotes" Target="endnotes.xml"/><Relationship Id="rId71" Type="http://schemas.openxmlformats.org/officeDocument/2006/relationships/hyperlink" Target="http://www.museum.ru/E808"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D3D52E14D3691964010FD2E247849F914E7B71C8B018366E55D43DFF2E7250B3930E323CE9817P0I" TargetMode="External"/><Relationship Id="rId29" Type="http://schemas.openxmlformats.org/officeDocument/2006/relationships/hyperlink" Target="consultantplus://offline/ref=B486563C6989728519679BA92AE872DFA3659B8410FE1A5F1F8BB214CD6E4FC6F316CFFF59721F1137EA11gAE0J" TargetMode="External"/><Relationship Id="rId11" Type="http://schemas.openxmlformats.org/officeDocument/2006/relationships/hyperlink" Target="consultantplus://offline/ref=229E593CEA9CFA995CA5BC8250221BDEE7827F4B28ACA2A98577418B666347K" TargetMode="External"/><Relationship Id="rId24" Type="http://schemas.openxmlformats.org/officeDocument/2006/relationships/hyperlink" Target="consultantplus://offline/ref=B42C74E67FEC627F5E2B5AB8A8D014D169F90FA5580C4425ED4437EBA8B1J1M" TargetMode="External"/><Relationship Id="rId32" Type="http://schemas.openxmlformats.org/officeDocument/2006/relationships/hyperlink" Target="consultantplus://offline/ref=67761CACE942AEE94CEEBF93B06D52DBCDC11748588B87607D3CAC0A2B081057999E57506D8BKAd2L" TargetMode="External"/><Relationship Id="rId37" Type="http://schemas.openxmlformats.org/officeDocument/2006/relationships/hyperlink" Target="consultantplus://offline/ref=67761CACE942AEE94CEEBF93B06D52DBCDC11748588B87607D3CAC0A2B081057999E57506D8BKAd2L" TargetMode="External"/><Relationship Id="rId40" Type="http://schemas.openxmlformats.org/officeDocument/2006/relationships/hyperlink" Target="consultantplus://offline/ref=67761CACE942AEE94CEEA19EA6010CDFC9CB4D405F8F8832226AAA5D74581602D9KDdEL" TargetMode="External"/><Relationship Id="rId45" Type="http://schemas.openxmlformats.org/officeDocument/2006/relationships/hyperlink" Target="consultantplus://offline/ref=18C8F0BAFF22A788A48D297F61778DA348630FF0D748A766764BE37E772BBA88C900202003o0V8I" TargetMode="External"/><Relationship Id="rId53" Type="http://schemas.openxmlformats.org/officeDocument/2006/relationships/hyperlink" Target="consultantplus://offline/ref=B27AFF0DF29A64B3CBEC2F0CED8C532DD7C498A445236F442B4173HBS6H" TargetMode="External"/><Relationship Id="rId58" Type="http://schemas.openxmlformats.org/officeDocument/2006/relationships/hyperlink" Target="consultantplus://offline/ref=B27AFF0DF29A64B3CBEC3019E88C532DD1CE9DA84B7D38467A147DB340HES7H" TargetMode="External"/><Relationship Id="rId66" Type="http://schemas.openxmlformats.org/officeDocument/2006/relationships/hyperlink" Target="http://www.museum.ru/E803" TargetMode="External"/><Relationship Id="rId74" Type="http://schemas.openxmlformats.org/officeDocument/2006/relationships/hyperlink" Target="file:///C:\Users\AppData\Local\Users\mpalatkin\Downloads\&#1053;&#1086;&#1088;&#1084;&#1099;%20&#1101;&#1083;&#1077;&#1082;&#1090;&#1088;&#1086;&#1087;&#1086;&#1090;&#1088;&#1077;&#1073;&#1083;&#1077;&#1085;&#1080;&#1103;%20%20&#1055;&#1088;&#1080;&#1083;%20&#1053;%20&#1057;&#1074;&#1086;&#1076;%20&#1087;&#1088;&#1072;&#1074;&#1080;&#1083;%20&#1043;&#1088;&#1072;&#1076;&#1086;&#1089;&#1090;&#1088;&#1086;&#1080;&#1090;&#1077;&#1083;&#1100;&#1089;&#1090;&#1074;&#1086;.doc" TargetMode="External"/><Relationship Id="rId79" Type="http://schemas.openxmlformats.org/officeDocument/2006/relationships/hyperlink" Target="consultantplus://offline/ref=319C6A339BBEDFF6E466492609EC2E9A11D924788ABDA1BC644B1ECCB4j7dFK" TargetMode="External"/><Relationship Id="rId87" Type="http://schemas.openxmlformats.org/officeDocument/2006/relationships/hyperlink" Target="file:///\\Server\&#1087;&#1091;&#1096;&#1082;&#1086;\Program%20Files\StroyConsultant\Temp\896.htm" TargetMode="External"/><Relationship Id="rId5" Type="http://schemas.openxmlformats.org/officeDocument/2006/relationships/webSettings" Target="webSettings.xml"/><Relationship Id="rId61" Type="http://schemas.openxmlformats.org/officeDocument/2006/relationships/image" Target="media/image5.png"/><Relationship Id="rId82" Type="http://schemas.openxmlformats.org/officeDocument/2006/relationships/hyperlink" Target="consultantplus://offline/ref=319C6A339BBEDFF6E466492609EC2E9A11DA217B8FB4A1BC644B1ECCB4j7dFK" TargetMode="External"/><Relationship Id="rId90"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95" Type="http://schemas.microsoft.com/office/2007/relationships/stylesWithEffects" Target="stylesWithEffects.xml"/><Relationship Id="rId19" Type="http://schemas.openxmlformats.org/officeDocument/2006/relationships/hyperlink" Target="consultantplus://offline/ref=0B11A1C32344B7C300BD2007F92B5579347B143B6104B312AB8039E47BD48ECE677759CC2583cFr1H" TargetMode="External"/><Relationship Id="rId14" Type="http://schemas.openxmlformats.org/officeDocument/2006/relationships/hyperlink" Target="consultantplus://offline/ref=0536092B33D0ADE9F93F4B731FFC59A8662D17D81D8D56BBE0059E5938D8D0A9969C58FC010BE349I6K6M" TargetMode="External"/><Relationship Id="rId22" Type="http://schemas.openxmlformats.org/officeDocument/2006/relationships/hyperlink" Target="consultantplus://offline/ref=0B11A1C32344B7C300BD2007F92B55793772113B630AB312AB8039E47BcDr4H" TargetMode="External"/><Relationship Id="rId27" Type="http://schemas.openxmlformats.org/officeDocument/2006/relationships/hyperlink" Target="consultantplus://offline/ref=B486563C6989728519679BA92AE872DFA3659B8410FE1A5F1F8BB214CD6E4FC6F316CFFF59721F1137EA11gAE2J" TargetMode="External"/><Relationship Id="rId30" Type="http://schemas.openxmlformats.org/officeDocument/2006/relationships/hyperlink" Target="consultantplus://offline/ref=B486563C6989728519679BA92AE872DFA3659B8410FE1A5F1F8BB214CD6E4FC6F316CFFF59721F1137E816gAE5J" TargetMode="External"/><Relationship Id="rId35" Type="http://schemas.openxmlformats.org/officeDocument/2006/relationships/hyperlink" Target="consultantplus://offline/ref=67761CACE942AEE94CEEA19EA6010CDFC9CB4D4057898F322763F7577C011A00DED10E122180A056A516EDK6d1L" TargetMode="External"/><Relationship Id="rId43" Type="http://schemas.openxmlformats.org/officeDocument/2006/relationships/hyperlink" Target="consultantplus://offline/ref=18C8F0BAFF22A788A48D297F61778DA348630FF1DE44A766764BE37E772BBA88C900202407o0V4I" TargetMode="External"/><Relationship Id="rId48" Type="http://schemas.openxmlformats.org/officeDocument/2006/relationships/image" Target="media/image2.wmf"/><Relationship Id="rId56" Type="http://schemas.openxmlformats.org/officeDocument/2006/relationships/hyperlink" Target="consultantplus://offline/ref=B27AFF0DF29A64B3CBEC3019E88C532DD1CE9DA84B7D38467A147DB340HES7H" TargetMode="External"/><Relationship Id="rId64" Type="http://schemas.openxmlformats.org/officeDocument/2006/relationships/hyperlink" Target="http://www.museum.ru/E801" TargetMode="External"/><Relationship Id="rId69" Type="http://schemas.openxmlformats.org/officeDocument/2006/relationships/hyperlink" Target="http://www.museum.ru/E806" TargetMode="External"/><Relationship Id="rId77" Type="http://schemas.openxmlformats.org/officeDocument/2006/relationships/hyperlink" Target="file:///C:\Users\AppData\Local\Users\mpalatkin\Downloads\&#1042;&#1086;&#1076;&#1086;&#1090;&#1074;&#1077;&#1076;&#1077;&#1085;&#1080;&#1077;%20&#1090;&#1072;&#1073;&#1083;%2012%20&#1057;&#1042;&#1054;&#1044;%20&#1087;&#1088;&#1072;&#1074;&#1080;&#1083;%20&#1043;&#1088;&#1072;&#1076;&#1086;&#1089;&#1090;&#1088;&#1086;&#1080;&#1090;&#1077;&#1083;&#1100;&#1089;&#1090;&#1074;&#1086;.doc" TargetMode="External"/><Relationship Id="rId8" Type="http://schemas.openxmlformats.org/officeDocument/2006/relationships/image" Target="media/image1.jpeg"/><Relationship Id="rId51" Type="http://schemas.openxmlformats.org/officeDocument/2006/relationships/hyperlink" Target="consultantplus://offline/ref=1CF48AF3F602836EF22537329EDDD6E149D67D5322F2E687B85A5FBCTEkFH" TargetMode="External"/><Relationship Id="rId72" Type="http://schemas.openxmlformats.org/officeDocument/2006/relationships/hyperlink" Target="http://www.museum.ru/E809" TargetMode="External"/><Relationship Id="rId80" Type="http://schemas.openxmlformats.org/officeDocument/2006/relationships/hyperlink" Target="consultantplus://offline/ref=319C6A339BBEDFF6E466492609EC2E9A11D82A788CB4A1BC644B1ECCB4j7dFK" TargetMode="External"/><Relationship Id="rId85" Type="http://schemas.openxmlformats.org/officeDocument/2006/relationships/hyperlink" Target="consultantplus://offline/ref=319C6A339BBEDFF6E466492609EC2E9A11DC277C8DBBA1BC644B1ECCB4j7dFK"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110E04C4C16F83D5D66439B8AC23C5708A01EA6E34F431A48805972D7ECD8ACA9B0F7F0D6C30EF3654A7082r9jEJ" TargetMode="External"/><Relationship Id="rId17" Type="http://schemas.openxmlformats.org/officeDocument/2006/relationships/hyperlink" Target="consultantplus://offline/ref=5D3D52E14D3691964010FD2E247849F914E7B71C8B018366E55D43DFF2E7250B3930E323CF9A17P5I" TargetMode="External"/><Relationship Id="rId25" Type="http://schemas.openxmlformats.org/officeDocument/2006/relationships/hyperlink" Target="consultantplus://offline/ref=9DCECFACE183C816D4DF68F4E14CFABD8F8662535CF8F6AA16A6000B81AA4476DC392DFB2276dDK9M" TargetMode="External"/><Relationship Id="rId33" Type="http://schemas.openxmlformats.org/officeDocument/2006/relationships/hyperlink" Target="consultantplus://offline/ref=67761CACE942AEE94CEEBF93B06D52DBCDC11748588B87607D3CAC0A2B081057999E57506C8FKAd1L" TargetMode="External"/><Relationship Id="rId38" Type="http://schemas.openxmlformats.org/officeDocument/2006/relationships/hyperlink" Target="consultantplus://offline/ref=67761CACE942AEE94CEEBF93B06D52DBCDC11748588B87607D3CAC0A2B081057999E57506C8FKAd1L" TargetMode="External"/><Relationship Id="rId46" Type="http://schemas.openxmlformats.org/officeDocument/2006/relationships/hyperlink" Target="consultantplus://offline/ref=18C8F0BAFF22A788A48D297F61778DA348630FF0D74CA766764BE37E77o2VBI" TargetMode="External"/><Relationship Id="rId59" Type="http://schemas.openxmlformats.org/officeDocument/2006/relationships/image" Target="media/image4.png"/><Relationship Id="rId67" Type="http://schemas.openxmlformats.org/officeDocument/2006/relationships/hyperlink" Target="http://www.museum.ru/E804" TargetMode="External"/><Relationship Id="rId20" Type="http://schemas.openxmlformats.org/officeDocument/2006/relationships/hyperlink" Target="consultantplus://offline/ref=0B11A1C32344B7C300BD2007F92B5579347B143B6104B312AB8039E47BD48ECE677759CC2585cFr6H" TargetMode="External"/><Relationship Id="rId41" Type="http://schemas.openxmlformats.org/officeDocument/2006/relationships/hyperlink" Target="consultantplus://offline/ref=67761CACE942AEE94CEEBF93B06D52DBCDC11748588B87607D3CAC0A2B081057999E57506C89KAd6L" TargetMode="External"/><Relationship Id="rId54" Type="http://schemas.openxmlformats.org/officeDocument/2006/relationships/hyperlink" Target="consultantplus://offline/ref=B27AFF0DF29A64B3CBEC3019E88C532DD1CE9DA84B7D38467A147DB340HES7H" TargetMode="External"/><Relationship Id="rId62" Type="http://schemas.openxmlformats.org/officeDocument/2006/relationships/hyperlink" Target="http://www.museum.ru/E799" TargetMode="External"/><Relationship Id="rId70" Type="http://schemas.openxmlformats.org/officeDocument/2006/relationships/hyperlink" Target="http://www.museum.ru/E807" TargetMode="External"/><Relationship Id="rId75"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83" Type="http://schemas.openxmlformats.org/officeDocument/2006/relationships/hyperlink" Target="consultantplus://offline/ref=319C6A339BBEDFF6E466492609EC2E9A11D82A788CB4A1BC644B1ECCB4j7dFK" TargetMode="External"/><Relationship Id="rId88" Type="http://schemas.openxmlformats.org/officeDocument/2006/relationships/hyperlink" Target="consultantplus://offline/ref=B27AFF0DF29A64B3CBEC2E14FEE00D29D6CDC0A146773B17214B26EE17EED2E0HESDH" TargetMode="External"/><Relationship Id="rId91" Type="http://schemas.openxmlformats.org/officeDocument/2006/relationships/hyperlink" Target="http://ru.wikipedia.org/wiki/%D0%A1%D1%80%D0%B5%D0%B4%D0%B0_%D0%BE%D0%B1%D0%B8%D1%82%D0%B0%D0%BD%D0%B8%D1%8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536092B33D0ADE9F93F4B731FFC59A8662D17D81D8D56BBE0059E5938D8D0A9969C58FC0402IEKDM" TargetMode="External"/><Relationship Id="rId23" Type="http://schemas.openxmlformats.org/officeDocument/2006/relationships/hyperlink" Target="consultantplus://offline/ref=0B11A1C32344B7C300BD2007F92B5579347B143B6104B312AB8039E47BcDr4H" TargetMode="External"/><Relationship Id="rId28" Type="http://schemas.openxmlformats.org/officeDocument/2006/relationships/hyperlink" Target="consultantplus://offline/ref=3FF3696CC0E72D30E85EA0E7BC5D1CDFF2E041F0DAAAB6A2FC916AF7E331C594AA99A073AEcFC7I" TargetMode="External"/><Relationship Id="rId36" Type="http://schemas.openxmlformats.org/officeDocument/2006/relationships/hyperlink" Target="consultantplus://offline/ref=67761CACE942AEE94CEEA19EA6010CDFC9CB4D405F8F8832226AAA5D74581602D9KDdEL" TargetMode="External"/><Relationship Id="rId49" Type="http://schemas.openxmlformats.org/officeDocument/2006/relationships/hyperlink" Target="consultantplus://offline/ref=FD397C2840E356AAC07B0473202C2D18844BC6F2CCB8D921D608B34324DA12FBC73FFCAF07E1C598IBS9H" TargetMode="External"/><Relationship Id="rId57" Type="http://schemas.openxmlformats.org/officeDocument/2006/relationships/hyperlink" Target="consultantplus://offline/ref=B27AFF0DF29A64B3CBEC3019E88C532DD1CE9DA84B7D38467A147DB340HES7H" TargetMode="External"/><Relationship Id="rId10" Type="http://schemas.openxmlformats.org/officeDocument/2006/relationships/hyperlink" Target="consultantplus://offline/ref=229E593CEA9CFA995CA5BC8250221BDEE782764D2DAEA2A98577418B666347K" TargetMode="External"/><Relationship Id="rId31" Type="http://schemas.openxmlformats.org/officeDocument/2006/relationships/hyperlink" Target="consultantplus://offline/ref=67761CACE942AEE94CEEA19EA6010CDFC9CB4D405F8F8832226AAA5D74581602D9KDdEL" TargetMode="External"/><Relationship Id="rId44" Type="http://schemas.openxmlformats.org/officeDocument/2006/relationships/hyperlink" Target="consultantplus://offline/ref=18C8F0BAFF22A788A48D297F61778DA348630FF0D748A766764BE37E772BBA88C900202001017A2BoDVBI" TargetMode="External"/><Relationship Id="rId52" Type="http://schemas.openxmlformats.org/officeDocument/2006/relationships/image" Target="media/image3.png"/><Relationship Id="rId60" Type="http://schemas.openxmlformats.org/officeDocument/2006/relationships/hyperlink" Target="consultantplus://offline/ref=FD397C2840E356AAC07B0473202C2D18844BC6F2CCB8D921D608B34324DA12FBC73FFCAF07E1C598IBS9H" TargetMode="External"/><Relationship Id="rId65" Type="http://schemas.openxmlformats.org/officeDocument/2006/relationships/hyperlink" Target="http://www.museum.ru/E802" TargetMode="External"/><Relationship Id="rId73" Type="http://schemas.openxmlformats.org/officeDocument/2006/relationships/hyperlink" Target="http://www.museum.ru/E810" TargetMode="External"/><Relationship Id="rId78" Type="http://schemas.openxmlformats.org/officeDocument/2006/relationships/hyperlink" Target="consultantplus://offline/ref=5DF18F92855D7F5E34093D9BF16D3697606A5FDCD5F620B67CB7720E22O5e0K" TargetMode="External"/><Relationship Id="rId81" Type="http://schemas.openxmlformats.org/officeDocument/2006/relationships/hyperlink" Target="consultantplus://offline/ref=319C6A339BBEDFF6E466492609EC2E9A11DA27778DB5A1BC644B1ECCB4j7dFK" TargetMode="External"/><Relationship Id="rId86" Type="http://schemas.openxmlformats.org/officeDocument/2006/relationships/hyperlink" Target="file:///\\Server\&#1087;&#1091;&#1096;&#1082;&#1086;\Program%20Files\StroyConsultant\Temp\891.ht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9E593CEA9CFA995CA5BC8250221BDEE782764D2DAEA2A98577418B6637785222024F745AF4A913684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FF4C-C10C-4B7B-B48A-0875AD9B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89</Pages>
  <Words>42000</Words>
  <Characters>239405</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64</cp:revision>
  <cp:lastPrinted>2017-11-24T07:36:00Z</cp:lastPrinted>
  <dcterms:created xsi:type="dcterms:W3CDTF">2017-11-22T12:18:00Z</dcterms:created>
  <dcterms:modified xsi:type="dcterms:W3CDTF">2017-11-24T11:27:00Z</dcterms:modified>
</cp:coreProperties>
</file>