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D4" w:rsidRDefault="00F321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21D4" w:rsidRDefault="00F321D4">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321D4">
        <w:tc>
          <w:tcPr>
            <w:tcW w:w="4677" w:type="dxa"/>
            <w:tcBorders>
              <w:top w:val="nil"/>
              <w:left w:val="nil"/>
              <w:bottom w:val="nil"/>
              <w:right w:val="nil"/>
            </w:tcBorders>
          </w:tcPr>
          <w:p w:rsidR="00F321D4" w:rsidRDefault="00F321D4">
            <w:pPr>
              <w:pStyle w:val="ConsPlusNormal"/>
            </w:pPr>
            <w:r>
              <w:t>3 июля 2012 года</w:t>
            </w:r>
          </w:p>
        </w:tc>
        <w:tc>
          <w:tcPr>
            <w:tcW w:w="4677" w:type="dxa"/>
            <w:tcBorders>
              <w:top w:val="nil"/>
              <w:left w:val="nil"/>
              <w:bottom w:val="nil"/>
              <w:right w:val="nil"/>
            </w:tcBorders>
          </w:tcPr>
          <w:p w:rsidR="00F321D4" w:rsidRDefault="00F321D4">
            <w:pPr>
              <w:pStyle w:val="ConsPlusNormal"/>
              <w:jc w:val="right"/>
            </w:pPr>
            <w:proofErr w:type="spellStart"/>
            <w:r>
              <w:t>N</w:t>
            </w:r>
            <w:proofErr w:type="spellEnd"/>
            <w:r>
              <w:t> 60-РЗ</w:t>
            </w:r>
          </w:p>
        </w:tc>
      </w:tr>
    </w:tbl>
    <w:p w:rsidR="00F321D4" w:rsidRDefault="00F321D4">
      <w:pPr>
        <w:pStyle w:val="ConsPlusNormal"/>
        <w:pBdr>
          <w:top w:val="single" w:sz="6" w:space="0" w:color="auto"/>
        </w:pBdr>
        <w:spacing w:before="100" w:after="100"/>
        <w:jc w:val="both"/>
        <w:rPr>
          <w:sz w:val="2"/>
          <w:szCs w:val="2"/>
        </w:rPr>
      </w:pPr>
    </w:p>
    <w:p w:rsidR="00F321D4" w:rsidRDefault="00F321D4">
      <w:pPr>
        <w:pStyle w:val="ConsPlusNormal"/>
      </w:pPr>
    </w:p>
    <w:p w:rsidR="00F321D4" w:rsidRDefault="00F321D4">
      <w:pPr>
        <w:pStyle w:val="ConsPlusTitle"/>
        <w:jc w:val="center"/>
      </w:pPr>
      <w:r>
        <w:t>РЕСПУБЛИКА КОМИ</w:t>
      </w:r>
    </w:p>
    <w:p w:rsidR="00F321D4" w:rsidRDefault="00F321D4">
      <w:pPr>
        <w:pStyle w:val="ConsPlusTitle"/>
        <w:jc w:val="center"/>
      </w:pPr>
    </w:p>
    <w:p w:rsidR="00F321D4" w:rsidRDefault="00F321D4">
      <w:pPr>
        <w:pStyle w:val="ConsPlusTitle"/>
        <w:jc w:val="center"/>
      </w:pPr>
      <w:r>
        <w:t>ЗАКОН</w:t>
      </w:r>
    </w:p>
    <w:p w:rsidR="00F321D4" w:rsidRDefault="00F321D4">
      <w:pPr>
        <w:pStyle w:val="ConsPlusTitle"/>
        <w:jc w:val="center"/>
      </w:pPr>
    </w:p>
    <w:p w:rsidR="00F321D4" w:rsidRDefault="00F321D4">
      <w:pPr>
        <w:pStyle w:val="ConsPlusTitle"/>
        <w:jc w:val="center"/>
      </w:pPr>
      <w:r>
        <w:t>ОБ УСТАНОВЛЕНИИ ОТДЕЛЬНЫХ ТРЕБОВАНИЙ</w:t>
      </w:r>
    </w:p>
    <w:p w:rsidR="00F321D4" w:rsidRDefault="00F321D4">
      <w:pPr>
        <w:pStyle w:val="ConsPlusTitle"/>
        <w:jc w:val="center"/>
      </w:pPr>
      <w:r>
        <w:t>И ДОПОЛНИТЕЛЬНЫХ ОГРАНИЧЕНИЙ ПРИ РОЗНИЧНОЙ ПРОДАЖЕ</w:t>
      </w:r>
    </w:p>
    <w:p w:rsidR="00F321D4" w:rsidRDefault="00F321D4">
      <w:pPr>
        <w:pStyle w:val="ConsPlusTitle"/>
        <w:jc w:val="center"/>
      </w:pPr>
      <w:r>
        <w:t>АЛКОГОЛЬНОЙ ПРОДУКЦИИ НА ТЕРРИТОРИИ РЕСПУБЛИКИ КОМИ</w:t>
      </w:r>
    </w:p>
    <w:p w:rsidR="00F321D4" w:rsidRDefault="00F321D4">
      <w:pPr>
        <w:pStyle w:val="ConsPlusNormal"/>
      </w:pPr>
    </w:p>
    <w:p w:rsidR="00F321D4" w:rsidRDefault="00F321D4">
      <w:pPr>
        <w:pStyle w:val="ConsPlusNormal"/>
        <w:jc w:val="right"/>
      </w:pPr>
      <w:proofErr w:type="gramStart"/>
      <w:r>
        <w:t>Принят</w:t>
      </w:r>
      <w:proofErr w:type="gramEnd"/>
    </w:p>
    <w:p w:rsidR="00F321D4" w:rsidRDefault="00F321D4">
      <w:pPr>
        <w:pStyle w:val="ConsPlusNormal"/>
        <w:jc w:val="right"/>
      </w:pPr>
      <w:r>
        <w:t>Государственным Советом Республики Коми</w:t>
      </w:r>
    </w:p>
    <w:p w:rsidR="00F321D4" w:rsidRDefault="00F321D4">
      <w:pPr>
        <w:pStyle w:val="ConsPlusNormal"/>
        <w:jc w:val="right"/>
      </w:pPr>
      <w:r>
        <w:t>21 июня 2012 года</w:t>
      </w:r>
    </w:p>
    <w:p w:rsidR="00F321D4" w:rsidRDefault="00F32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21D4">
        <w:trPr>
          <w:jc w:val="center"/>
        </w:trPr>
        <w:tc>
          <w:tcPr>
            <w:tcW w:w="9294" w:type="dxa"/>
            <w:tcBorders>
              <w:top w:val="nil"/>
              <w:left w:val="single" w:sz="24" w:space="0" w:color="CED3F1"/>
              <w:bottom w:val="nil"/>
              <w:right w:val="single" w:sz="24" w:space="0" w:color="F4F3F8"/>
            </w:tcBorders>
            <w:shd w:val="clear" w:color="auto" w:fill="F4F3F8"/>
          </w:tcPr>
          <w:p w:rsidR="00F321D4" w:rsidRDefault="00F321D4">
            <w:pPr>
              <w:pStyle w:val="ConsPlusNormal"/>
              <w:jc w:val="center"/>
            </w:pPr>
            <w:r>
              <w:rPr>
                <w:color w:val="392C69"/>
              </w:rPr>
              <w:t>Список изменяющих документов</w:t>
            </w:r>
          </w:p>
          <w:p w:rsidR="00F321D4" w:rsidRDefault="00F321D4">
            <w:pPr>
              <w:pStyle w:val="ConsPlusNormal"/>
              <w:jc w:val="center"/>
            </w:pPr>
            <w:proofErr w:type="gramStart"/>
            <w:r>
              <w:rPr>
                <w:color w:val="392C69"/>
              </w:rPr>
              <w:t xml:space="preserve">(в ред. Законов </w:t>
            </w:r>
            <w:proofErr w:type="spellStart"/>
            <w:r>
              <w:rPr>
                <w:color w:val="392C69"/>
              </w:rPr>
              <w:t>РК</w:t>
            </w:r>
            <w:proofErr w:type="spellEnd"/>
            <w:r>
              <w:rPr>
                <w:color w:val="392C69"/>
              </w:rPr>
              <w:t xml:space="preserve"> от 25.12.2012 </w:t>
            </w:r>
            <w:hyperlink r:id="rId5" w:history="1">
              <w:proofErr w:type="spellStart"/>
              <w:r>
                <w:rPr>
                  <w:color w:val="0000FF"/>
                </w:rPr>
                <w:t>N</w:t>
              </w:r>
              <w:proofErr w:type="spellEnd"/>
              <w:r>
                <w:rPr>
                  <w:color w:val="0000FF"/>
                </w:rPr>
                <w:t xml:space="preserve"> 120-РЗ</w:t>
              </w:r>
            </w:hyperlink>
            <w:r>
              <w:rPr>
                <w:color w:val="392C69"/>
              </w:rPr>
              <w:t xml:space="preserve">, от 26.04.2013 </w:t>
            </w:r>
            <w:hyperlink r:id="rId6" w:history="1">
              <w:proofErr w:type="spellStart"/>
              <w:r>
                <w:rPr>
                  <w:color w:val="0000FF"/>
                </w:rPr>
                <w:t>N</w:t>
              </w:r>
              <w:proofErr w:type="spellEnd"/>
              <w:r>
                <w:rPr>
                  <w:color w:val="0000FF"/>
                </w:rPr>
                <w:t xml:space="preserve"> 31-РЗ</w:t>
              </w:r>
            </w:hyperlink>
            <w:r>
              <w:rPr>
                <w:color w:val="392C69"/>
              </w:rPr>
              <w:t>,</w:t>
            </w:r>
            <w:proofErr w:type="gramEnd"/>
          </w:p>
          <w:p w:rsidR="00F321D4" w:rsidRDefault="00F321D4">
            <w:pPr>
              <w:pStyle w:val="ConsPlusNormal"/>
              <w:jc w:val="center"/>
            </w:pPr>
            <w:r>
              <w:rPr>
                <w:color w:val="392C69"/>
              </w:rPr>
              <w:t xml:space="preserve">от 18.06.2013 </w:t>
            </w:r>
            <w:hyperlink r:id="rId7" w:history="1">
              <w:proofErr w:type="spellStart"/>
              <w:r>
                <w:rPr>
                  <w:color w:val="0000FF"/>
                </w:rPr>
                <w:t>N</w:t>
              </w:r>
              <w:proofErr w:type="spellEnd"/>
              <w:r>
                <w:rPr>
                  <w:color w:val="0000FF"/>
                </w:rPr>
                <w:t xml:space="preserve"> 41-РЗ</w:t>
              </w:r>
            </w:hyperlink>
            <w:r>
              <w:rPr>
                <w:color w:val="392C69"/>
              </w:rPr>
              <w:t xml:space="preserve">, от 28.11.2013 </w:t>
            </w:r>
            <w:hyperlink r:id="rId8" w:history="1">
              <w:proofErr w:type="spellStart"/>
              <w:r>
                <w:rPr>
                  <w:color w:val="0000FF"/>
                </w:rPr>
                <w:t>N</w:t>
              </w:r>
              <w:proofErr w:type="spellEnd"/>
              <w:r>
                <w:rPr>
                  <w:color w:val="0000FF"/>
                </w:rPr>
                <w:t xml:space="preserve"> 110-РЗ</w:t>
              </w:r>
            </w:hyperlink>
            <w:r>
              <w:rPr>
                <w:color w:val="392C69"/>
              </w:rPr>
              <w:t xml:space="preserve">, от 25.04.2014 </w:t>
            </w:r>
            <w:hyperlink r:id="rId9" w:history="1">
              <w:proofErr w:type="spellStart"/>
              <w:r>
                <w:rPr>
                  <w:color w:val="0000FF"/>
                </w:rPr>
                <w:t>N</w:t>
              </w:r>
              <w:proofErr w:type="spellEnd"/>
              <w:r>
                <w:rPr>
                  <w:color w:val="0000FF"/>
                </w:rPr>
                <w:t xml:space="preserve"> 18-РЗ</w:t>
              </w:r>
            </w:hyperlink>
            <w:r>
              <w:rPr>
                <w:color w:val="392C69"/>
              </w:rPr>
              <w:t>,</w:t>
            </w:r>
          </w:p>
          <w:p w:rsidR="00F321D4" w:rsidRDefault="00F321D4">
            <w:pPr>
              <w:pStyle w:val="ConsPlusNormal"/>
              <w:jc w:val="center"/>
            </w:pPr>
            <w:r>
              <w:rPr>
                <w:color w:val="392C69"/>
              </w:rPr>
              <w:t xml:space="preserve">от 22.06.2015 </w:t>
            </w:r>
            <w:hyperlink r:id="rId10" w:history="1">
              <w:proofErr w:type="spellStart"/>
              <w:r>
                <w:rPr>
                  <w:color w:val="0000FF"/>
                </w:rPr>
                <w:t>N</w:t>
              </w:r>
              <w:proofErr w:type="spellEnd"/>
              <w:r>
                <w:rPr>
                  <w:color w:val="0000FF"/>
                </w:rPr>
                <w:t xml:space="preserve"> 40-РЗ</w:t>
              </w:r>
            </w:hyperlink>
            <w:r>
              <w:rPr>
                <w:color w:val="392C69"/>
              </w:rPr>
              <w:t xml:space="preserve">, от 03.04.2018 </w:t>
            </w:r>
            <w:hyperlink r:id="rId11" w:history="1">
              <w:proofErr w:type="spellStart"/>
              <w:r>
                <w:rPr>
                  <w:color w:val="0000FF"/>
                </w:rPr>
                <w:t>N</w:t>
              </w:r>
              <w:proofErr w:type="spellEnd"/>
              <w:r>
                <w:rPr>
                  <w:color w:val="0000FF"/>
                </w:rPr>
                <w:t xml:space="preserve"> 25-РЗ</w:t>
              </w:r>
            </w:hyperlink>
            <w:r>
              <w:rPr>
                <w:color w:val="392C69"/>
              </w:rPr>
              <w:t xml:space="preserve">, от 24.04.2018 </w:t>
            </w:r>
            <w:hyperlink r:id="rId12" w:history="1">
              <w:proofErr w:type="spellStart"/>
              <w:r>
                <w:rPr>
                  <w:color w:val="0000FF"/>
                </w:rPr>
                <w:t>N</w:t>
              </w:r>
              <w:proofErr w:type="spellEnd"/>
              <w:r>
                <w:rPr>
                  <w:color w:val="0000FF"/>
                </w:rPr>
                <w:t xml:space="preserve"> 34-РЗ</w:t>
              </w:r>
            </w:hyperlink>
            <w:r>
              <w:rPr>
                <w:color w:val="392C69"/>
              </w:rPr>
              <w:t>)</w:t>
            </w:r>
          </w:p>
        </w:tc>
      </w:tr>
    </w:tbl>
    <w:p w:rsidR="00F321D4" w:rsidRDefault="00F321D4">
      <w:pPr>
        <w:pStyle w:val="ConsPlusNormal"/>
      </w:pPr>
    </w:p>
    <w:p w:rsidR="00F321D4" w:rsidRDefault="00F321D4">
      <w:pPr>
        <w:pStyle w:val="ConsPlusNormal"/>
        <w:ind w:firstLine="540"/>
        <w:jc w:val="both"/>
      </w:pPr>
      <w:r>
        <w:t xml:space="preserve">Настоящий Закон в соответствии с Федеральным </w:t>
      </w:r>
      <w:hyperlink r:id="rId13"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регулирует вопросы установления отдельных требований и дополнительных ограничений при розничной продаже алкогольной продукции на территории Республики Коми.</w:t>
      </w:r>
    </w:p>
    <w:p w:rsidR="00F321D4" w:rsidRDefault="00F321D4">
      <w:pPr>
        <w:pStyle w:val="ConsPlusNormal"/>
        <w:jc w:val="both"/>
      </w:pPr>
      <w:r>
        <w:t xml:space="preserve">(преамбула в ред. </w:t>
      </w:r>
      <w:hyperlink r:id="rId14" w:history="1">
        <w:r>
          <w:rPr>
            <w:color w:val="0000FF"/>
          </w:rPr>
          <w:t>Закона</w:t>
        </w:r>
      </w:hyperlink>
      <w:r>
        <w:t xml:space="preserve"> </w:t>
      </w:r>
      <w:proofErr w:type="spellStart"/>
      <w:r>
        <w:t>РК</w:t>
      </w:r>
      <w:proofErr w:type="spellEnd"/>
      <w:r>
        <w:t xml:space="preserve"> от 24.04.2018 </w:t>
      </w:r>
      <w:proofErr w:type="spellStart"/>
      <w:r>
        <w:t>N</w:t>
      </w:r>
      <w:proofErr w:type="spellEnd"/>
      <w:r>
        <w:t xml:space="preserve"> 34-РЗ)</w:t>
      </w:r>
    </w:p>
    <w:p w:rsidR="00F321D4" w:rsidRDefault="00F321D4">
      <w:pPr>
        <w:pStyle w:val="ConsPlusNormal"/>
      </w:pPr>
    </w:p>
    <w:p w:rsidR="00F321D4" w:rsidRDefault="00F321D4">
      <w:pPr>
        <w:pStyle w:val="ConsPlusNormal"/>
        <w:ind w:firstLine="540"/>
        <w:jc w:val="both"/>
        <w:outlineLvl w:val="0"/>
      </w:pPr>
      <w:bookmarkStart w:id="0" w:name="P23"/>
      <w:bookmarkEnd w:id="0"/>
      <w:r>
        <w:t>Статья 1. На территории Республики Коми не допускается розничная продажа алкогольной продукции:</w:t>
      </w:r>
    </w:p>
    <w:p w:rsidR="00F321D4" w:rsidRDefault="00F321D4">
      <w:pPr>
        <w:pStyle w:val="ConsPlusNormal"/>
        <w:spacing w:before="220"/>
        <w:ind w:firstLine="540"/>
        <w:jc w:val="both"/>
      </w:pPr>
      <w:bookmarkStart w:id="1" w:name="P24"/>
      <w:bookmarkEnd w:id="1"/>
      <w:r>
        <w:t>1) с 22.00 часов до 8.00 часов;</w:t>
      </w:r>
    </w:p>
    <w:p w:rsidR="00F321D4" w:rsidRDefault="00F321D4">
      <w:pPr>
        <w:pStyle w:val="ConsPlusNormal"/>
        <w:spacing w:before="220"/>
        <w:ind w:firstLine="540"/>
        <w:jc w:val="both"/>
      </w:pPr>
      <w:r>
        <w:t xml:space="preserve">2) в следующие дни: </w:t>
      </w:r>
      <w:proofErr w:type="gramStart"/>
      <w:r>
        <w:t>День знаний (1 сентября), Международный день защиты детей (1 июня), День молодежи (27 июня), а также ближайшие выходные дни (суббота, воскресенье), следующие за Днем молодежи, День семьи, любви и верности (8 июля).</w:t>
      </w:r>
      <w:proofErr w:type="gramEnd"/>
    </w:p>
    <w:p w:rsidR="00F321D4" w:rsidRDefault="00F321D4">
      <w:pPr>
        <w:pStyle w:val="ConsPlusNormal"/>
        <w:spacing w:before="220"/>
        <w:ind w:firstLine="540"/>
        <w:jc w:val="both"/>
      </w:pPr>
      <w:r>
        <w:t>В случае</w:t>
      </w:r>
      <w:proofErr w:type="gramStart"/>
      <w:r>
        <w:t>,</w:t>
      </w:r>
      <w:proofErr w:type="gramEnd"/>
      <w:r>
        <w:t xml:space="preserve"> если День знаний (1 сентября) приходится на воскресенье, не допускается розничная продажа алкогольной продукции в следующий за Днем знаний рабочий день;</w:t>
      </w:r>
    </w:p>
    <w:p w:rsidR="00F321D4" w:rsidRDefault="00F321D4">
      <w:pPr>
        <w:pStyle w:val="ConsPlusNormal"/>
        <w:spacing w:before="220"/>
        <w:ind w:firstLine="540"/>
        <w:jc w:val="both"/>
      </w:pPr>
      <w:bookmarkStart w:id="2" w:name="P27"/>
      <w:bookmarkEnd w:id="2"/>
      <w:proofErr w:type="gramStart"/>
      <w:r>
        <w:t>3)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w:t>
      </w:r>
      <w:proofErr w:type="gramEnd"/>
    </w:p>
    <w:p w:rsidR="00F321D4" w:rsidRDefault="00F321D4">
      <w:pPr>
        <w:pStyle w:val="ConsPlusNormal"/>
        <w:spacing w:before="220"/>
        <w:ind w:firstLine="540"/>
        <w:jc w:val="both"/>
      </w:pPr>
      <w:r>
        <w:t xml:space="preserve">Установленные </w:t>
      </w:r>
      <w:hyperlink w:anchor="P24" w:history="1">
        <w:r>
          <w:rPr>
            <w:color w:val="0000FF"/>
          </w:rPr>
          <w:t>пунктами 1</w:t>
        </w:r>
      </w:hyperlink>
      <w:r>
        <w:t xml:space="preserve"> - </w:t>
      </w:r>
      <w:hyperlink w:anchor="P27" w:history="1">
        <w:r>
          <w:rPr>
            <w:color w:val="0000FF"/>
          </w:rPr>
          <w:t>3 части первой</w:t>
        </w:r>
      </w:hyperlink>
      <w:r>
        <w:t xml:space="preserve"> настоящей статьи дополнительные ограничения розничной продажи алкогольной продукции не распространяются на розничную продажу алкогольной продукции при оказании услуг общественного питания.</w:t>
      </w:r>
    </w:p>
    <w:p w:rsidR="00F321D4" w:rsidRDefault="00F321D4">
      <w:pPr>
        <w:pStyle w:val="ConsPlusNormal"/>
        <w:jc w:val="both"/>
      </w:pPr>
      <w:r>
        <w:t xml:space="preserve">(часть вторая в ред. </w:t>
      </w:r>
      <w:hyperlink r:id="rId15" w:history="1">
        <w:r>
          <w:rPr>
            <w:color w:val="0000FF"/>
          </w:rPr>
          <w:t>Закона</w:t>
        </w:r>
      </w:hyperlink>
      <w:r>
        <w:t xml:space="preserve"> </w:t>
      </w:r>
      <w:proofErr w:type="spellStart"/>
      <w:r>
        <w:t>РК</w:t>
      </w:r>
      <w:proofErr w:type="spellEnd"/>
      <w:r>
        <w:t xml:space="preserve"> от 03.04.2018 </w:t>
      </w:r>
      <w:proofErr w:type="spellStart"/>
      <w:r>
        <w:t>N</w:t>
      </w:r>
      <w:proofErr w:type="spellEnd"/>
      <w:r>
        <w:t xml:space="preserve"> 25-РЗ)</w:t>
      </w:r>
    </w:p>
    <w:p w:rsidR="00F321D4" w:rsidRDefault="00F321D4">
      <w:pPr>
        <w:pStyle w:val="ConsPlusNormal"/>
        <w:spacing w:before="220"/>
        <w:ind w:firstLine="540"/>
        <w:jc w:val="both"/>
      </w:pPr>
      <w:r>
        <w:t xml:space="preserve">Части третья - четвертая исключены. - </w:t>
      </w:r>
      <w:hyperlink r:id="rId16" w:history="1">
        <w:r>
          <w:rPr>
            <w:color w:val="0000FF"/>
          </w:rPr>
          <w:t>Закон</w:t>
        </w:r>
      </w:hyperlink>
      <w:r>
        <w:t xml:space="preserve"> </w:t>
      </w:r>
      <w:proofErr w:type="spellStart"/>
      <w:r>
        <w:t>РК</w:t>
      </w:r>
      <w:proofErr w:type="spellEnd"/>
      <w:r>
        <w:t xml:space="preserve"> от 03.04.2018 </w:t>
      </w:r>
      <w:proofErr w:type="spellStart"/>
      <w:r>
        <w:t>N</w:t>
      </w:r>
      <w:proofErr w:type="spellEnd"/>
      <w:r>
        <w:t xml:space="preserve"> 25-РЗ.</w:t>
      </w:r>
    </w:p>
    <w:p w:rsidR="00F321D4" w:rsidRDefault="00F321D4">
      <w:pPr>
        <w:pStyle w:val="ConsPlusNormal"/>
        <w:jc w:val="both"/>
      </w:pPr>
      <w:r>
        <w:t xml:space="preserve">(статья 1 в ред. </w:t>
      </w:r>
      <w:hyperlink r:id="rId17" w:history="1">
        <w:r>
          <w:rPr>
            <w:color w:val="0000FF"/>
          </w:rPr>
          <w:t>Закона</w:t>
        </w:r>
      </w:hyperlink>
      <w:r>
        <w:t xml:space="preserve"> </w:t>
      </w:r>
      <w:proofErr w:type="spellStart"/>
      <w:r>
        <w:t>РК</w:t>
      </w:r>
      <w:proofErr w:type="spellEnd"/>
      <w:r>
        <w:t xml:space="preserve"> от 22.06.2015 </w:t>
      </w:r>
      <w:proofErr w:type="spellStart"/>
      <w:r>
        <w:t>N</w:t>
      </w:r>
      <w:proofErr w:type="spellEnd"/>
      <w:r>
        <w:t xml:space="preserve"> 40-РЗ)</w:t>
      </w:r>
    </w:p>
    <w:p w:rsidR="00F321D4" w:rsidRDefault="00F321D4">
      <w:pPr>
        <w:pStyle w:val="ConsPlusNormal"/>
      </w:pPr>
    </w:p>
    <w:p w:rsidR="00F321D4" w:rsidRDefault="00F321D4">
      <w:pPr>
        <w:pStyle w:val="ConsPlusNormal"/>
        <w:ind w:firstLine="540"/>
        <w:jc w:val="both"/>
        <w:outlineLvl w:val="0"/>
      </w:pPr>
      <w:bookmarkStart w:id="3" w:name="P33"/>
      <w:bookmarkEnd w:id="3"/>
      <w:r>
        <w:t xml:space="preserve">Статья 1(1). </w:t>
      </w:r>
      <w:proofErr w:type="gramStart"/>
      <w:r>
        <w:t xml:space="preserve">На территории Республики Коми не допускается розничная продажа алкогольной продукции с содержанием этилового спирта от 1,2 до 9 процентов объема готовой продукции, за исключением алкогольной продукции, указанной в </w:t>
      </w:r>
      <w:hyperlink r:id="rId18" w:history="1">
        <w:r>
          <w:rPr>
            <w:color w:val="0000FF"/>
          </w:rPr>
          <w:t>подпунктах 11</w:t>
        </w:r>
      </w:hyperlink>
      <w:r>
        <w:t xml:space="preserve">, </w:t>
      </w:r>
      <w:hyperlink r:id="rId19" w:history="1">
        <w:r>
          <w:rPr>
            <w:color w:val="0000FF"/>
          </w:rPr>
          <w:t>12.2</w:t>
        </w:r>
      </w:hyperlink>
      <w:r>
        <w:t xml:space="preserve"> - </w:t>
      </w:r>
      <w:hyperlink r:id="rId20" w:history="1">
        <w:r>
          <w:rPr>
            <w:color w:val="0000FF"/>
          </w:rPr>
          <w:t>12.6</w:t>
        </w:r>
      </w:hyperlink>
      <w:r>
        <w:t xml:space="preserve">, </w:t>
      </w:r>
      <w:hyperlink r:id="rId21" w:history="1">
        <w:r>
          <w:rPr>
            <w:color w:val="0000FF"/>
          </w:rPr>
          <w:t>13.1</w:t>
        </w:r>
      </w:hyperlink>
      <w:r>
        <w:t xml:space="preserve"> и </w:t>
      </w:r>
      <w:hyperlink r:id="rId22" w:history="1">
        <w:r>
          <w:rPr>
            <w:color w:val="0000FF"/>
          </w:rPr>
          <w:t>13.2 статьи 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F321D4" w:rsidRDefault="00F321D4">
      <w:pPr>
        <w:pStyle w:val="ConsPlusNormal"/>
        <w:spacing w:before="220"/>
        <w:ind w:firstLine="540"/>
        <w:jc w:val="both"/>
      </w:pPr>
      <w:r>
        <w:t xml:space="preserve">Запрет на розничную продажу алкогольной продукции, указанной в </w:t>
      </w:r>
      <w:hyperlink w:anchor="P33" w:history="1">
        <w:r>
          <w:rPr>
            <w:color w:val="0000FF"/>
          </w:rPr>
          <w:t>части первой</w:t>
        </w:r>
      </w:hyperlink>
      <w:r>
        <w:t xml:space="preserve"> настоящей статьи, не распространяется на розничную продажу данной продукции, осуществляемую при оказании услуг общественного питания.</w:t>
      </w:r>
    </w:p>
    <w:p w:rsidR="00F321D4" w:rsidRDefault="00F321D4">
      <w:pPr>
        <w:pStyle w:val="ConsPlusNormal"/>
        <w:jc w:val="both"/>
      </w:pPr>
      <w:r>
        <w:t xml:space="preserve">(часть вторая в ред. </w:t>
      </w:r>
      <w:hyperlink r:id="rId23" w:history="1">
        <w:r>
          <w:rPr>
            <w:color w:val="0000FF"/>
          </w:rPr>
          <w:t>Закона</w:t>
        </w:r>
      </w:hyperlink>
      <w:r>
        <w:t xml:space="preserve"> </w:t>
      </w:r>
      <w:proofErr w:type="spellStart"/>
      <w:r>
        <w:t>РК</w:t>
      </w:r>
      <w:proofErr w:type="spellEnd"/>
      <w:r>
        <w:t xml:space="preserve"> от 03.04.2018 </w:t>
      </w:r>
      <w:proofErr w:type="spellStart"/>
      <w:r>
        <w:t>N</w:t>
      </w:r>
      <w:proofErr w:type="spellEnd"/>
      <w:r>
        <w:t xml:space="preserve"> 25-РЗ)</w:t>
      </w:r>
    </w:p>
    <w:p w:rsidR="00F321D4" w:rsidRDefault="00F321D4">
      <w:pPr>
        <w:pStyle w:val="ConsPlusNormal"/>
        <w:jc w:val="both"/>
      </w:pPr>
      <w:r>
        <w:t xml:space="preserve">(статья 1(1) в ред. </w:t>
      </w:r>
      <w:hyperlink r:id="rId24" w:history="1">
        <w:r>
          <w:rPr>
            <w:color w:val="0000FF"/>
          </w:rPr>
          <w:t>Закона</w:t>
        </w:r>
      </w:hyperlink>
      <w:r>
        <w:t xml:space="preserve"> </w:t>
      </w:r>
      <w:proofErr w:type="spellStart"/>
      <w:r>
        <w:t>РК</w:t>
      </w:r>
      <w:proofErr w:type="spellEnd"/>
      <w:r>
        <w:t xml:space="preserve"> от 22.06.2015 </w:t>
      </w:r>
      <w:proofErr w:type="spellStart"/>
      <w:r>
        <w:t>N</w:t>
      </w:r>
      <w:proofErr w:type="spellEnd"/>
      <w:r>
        <w:t xml:space="preserve"> 40-РЗ)</w:t>
      </w:r>
    </w:p>
    <w:p w:rsidR="00F321D4" w:rsidRDefault="00F321D4">
      <w:pPr>
        <w:pStyle w:val="ConsPlusNormal"/>
      </w:pPr>
    </w:p>
    <w:p w:rsidR="00F321D4" w:rsidRDefault="00F321D4">
      <w:pPr>
        <w:pStyle w:val="ConsPlusNormal"/>
        <w:ind w:firstLine="540"/>
        <w:jc w:val="both"/>
        <w:outlineLvl w:val="0"/>
      </w:pPr>
      <w:r>
        <w:t>Статья 1(2). Установить, что минимальный размер оплаченного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составляет 10 тысяч рублей.</w:t>
      </w:r>
    </w:p>
    <w:p w:rsidR="00F321D4" w:rsidRDefault="00F321D4">
      <w:pPr>
        <w:pStyle w:val="ConsPlusNormal"/>
        <w:jc w:val="both"/>
      </w:pPr>
      <w:r>
        <w:t xml:space="preserve">(статья 1(2) введена </w:t>
      </w:r>
      <w:hyperlink r:id="rId25" w:history="1">
        <w:r>
          <w:rPr>
            <w:color w:val="0000FF"/>
          </w:rPr>
          <w:t>Законом</w:t>
        </w:r>
      </w:hyperlink>
      <w:r>
        <w:t xml:space="preserve"> </w:t>
      </w:r>
      <w:proofErr w:type="spellStart"/>
      <w:r>
        <w:t>РК</w:t>
      </w:r>
      <w:proofErr w:type="spellEnd"/>
      <w:r>
        <w:t xml:space="preserve"> от 24.04.2018 </w:t>
      </w:r>
      <w:proofErr w:type="spellStart"/>
      <w:r>
        <w:t>N</w:t>
      </w:r>
      <w:proofErr w:type="spellEnd"/>
      <w:r>
        <w:t xml:space="preserve"> 34-РЗ)</w:t>
      </w:r>
    </w:p>
    <w:p w:rsidR="00F321D4" w:rsidRDefault="00F321D4">
      <w:pPr>
        <w:pStyle w:val="ConsPlusNormal"/>
      </w:pPr>
    </w:p>
    <w:p w:rsidR="00F321D4" w:rsidRDefault="00F321D4">
      <w:pPr>
        <w:pStyle w:val="ConsPlusNormal"/>
        <w:ind w:firstLine="540"/>
        <w:jc w:val="both"/>
        <w:outlineLvl w:val="0"/>
      </w:pPr>
      <w:r>
        <w:t xml:space="preserve">Статья 2. Исключена. - </w:t>
      </w:r>
      <w:hyperlink r:id="rId26" w:history="1">
        <w:r>
          <w:rPr>
            <w:color w:val="0000FF"/>
          </w:rPr>
          <w:t>Закон</w:t>
        </w:r>
      </w:hyperlink>
      <w:r>
        <w:t xml:space="preserve"> </w:t>
      </w:r>
      <w:proofErr w:type="spellStart"/>
      <w:r>
        <w:t>РК</w:t>
      </w:r>
      <w:proofErr w:type="spellEnd"/>
      <w:r>
        <w:t xml:space="preserve"> от 28.11.2013 </w:t>
      </w:r>
      <w:proofErr w:type="spellStart"/>
      <w:r>
        <w:t>N</w:t>
      </w:r>
      <w:proofErr w:type="spellEnd"/>
      <w:r>
        <w:t xml:space="preserve"> 110-РЗ.</w:t>
      </w:r>
    </w:p>
    <w:p w:rsidR="00F321D4" w:rsidRDefault="00F321D4">
      <w:pPr>
        <w:pStyle w:val="ConsPlusNormal"/>
      </w:pPr>
    </w:p>
    <w:p w:rsidR="00F321D4" w:rsidRDefault="00F321D4">
      <w:pPr>
        <w:pStyle w:val="ConsPlusNormal"/>
        <w:ind w:firstLine="540"/>
        <w:jc w:val="both"/>
        <w:outlineLvl w:val="0"/>
      </w:pPr>
      <w:r>
        <w:t xml:space="preserve">Статья 3. Внести в </w:t>
      </w:r>
      <w:hyperlink r:id="rId27" w:history="1">
        <w:r>
          <w:rPr>
            <w:color w:val="0000FF"/>
          </w:rPr>
          <w:t>статью 2</w:t>
        </w:r>
      </w:hyperlink>
      <w:r>
        <w:t xml:space="preserve"> Закона Республики Коми "О государственном регулировании производства и оборота этилового спирта, алкогольной и спиртосодержащей продукции на территории Республики Коми" (Ведомости нормативных актов органов государственной власти Республики Коми, 2006, </w:t>
      </w:r>
      <w:proofErr w:type="spellStart"/>
      <w:r>
        <w:t>N</w:t>
      </w:r>
      <w:proofErr w:type="spellEnd"/>
      <w:r>
        <w:t xml:space="preserve"> 7, ст. 4508; 2007, </w:t>
      </w:r>
      <w:proofErr w:type="spellStart"/>
      <w:r>
        <w:t>N</w:t>
      </w:r>
      <w:proofErr w:type="spellEnd"/>
      <w:r>
        <w:t xml:space="preserve"> 3, ст. 4741; 2010, </w:t>
      </w:r>
      <w:proofErr w:type="spellStart"/>
      <w:r>
        <w:t>N</w:t>
      </w:r>
      <w:proofErr w:type="spellEnd"/>
      <w:r>
        <w:t xml:space="preserve"> 5, ст. 65; </w:t>
      </w:r>
      <w:proofErr w:type="spellStart"/>
      <w:r>
        <w:t>N</w:t>
      </w:r>
      <w:proofErr w:type="spellEnd"/>
      <w:r>
        <w:t xml:space="preserve"> 10, ст. 196; </w:t>
      </w:r>
      <w:proofErr w:type="spellStart"/>
      <w:proofErr w:type="gramStart"/>
      <w:r>
        <w:t>N</w:t>
      </w:r>
      <w:proofErr w:type="spellEnd"/>
      <w:r>
        <w:t xml:space="preserve"> 24, ст. 578; 2011, </w:t>
      </w:r>
      <w:proofErr w:type="spellStart"/>
      <w:r>
        <w:t>N</w:t>
      </w:r>
      <w:proofErr w:type="spellEnd"/>
      <w:r>
        <w:t xml:space="preserve"> 54, ст. 1633) следующее изменение:</w:t>
      </w:r>
      <w:proofErr w:type="gramEnd"/>
    </w:p>
    <w:p w:rsidR="00F321D4" w:rsidRDefault="00F321D4">
      <w:pPr>
        <w:pStyle w:val="ConsPlusNormal"/>
        <w:spacing w:before="220"/>
        <w:ind w:firstLine="540"/>
        <w:jc w:val="both"/>
      </w:pPr>
      <w:hyperlink r:id="rId28" w:history="1">
        <w:r>
          <w:rPr>
            <w:color w:val="0000FF"/>
          </w:rPr>
          <w:t>пункт 1</w:t>
        </w:r>
      </w:hyperlink>
      <w:r>
        <w:t xml:space="preserve"> изложить в следующей редакции:</w:t>
      </w:r>
    </w:p>
    <w:p w:rsidR="00F321D4" w:rsidRDefault="00F321D4">
      <w:pPr>
        <w:pStyle w:val="ConsPlusNormal"/>
        <w:spacing w:before="220"/>
        <w:ind w:firstLine="540"/>
        <w:jc w:val="both"/>
      </w:pPr>
      <w:r>
        <w:t>"1) принятие законов Республики Коми в области производства и оборота этилового спирта, алкогольной и спиртосодержащей продукции</w:t>
      </w:r>
      <w:proofErr w:type="gramStart"/>
      <w:r>
        <w:t>;"</w:t>
      </w:r>
      <w:proofErr w:type="gramEnd"/>
      <w:r>
        <w:t>.</w:t>
      </w:r>
    </w:p>
    <w:p w:rsidR="00F321D4" w:rsidRDefault="00F321D4">
      <w:pPr>
        <w:pStyle w:val="ConsPlusNormal"/>
      </w:pPr>
    </w:p>
    <w:p w:rsidR="00F321D4" w:rsidRDefault="00F321D4">
      <w:pPr>
        <w:pStyle w:val="ConsPlusNormal"/>
        <w:ind w:firstLine="540"/>
        <w:jc w:val="both"/>
        <w:outlineLvl w:val="0"/>
      </w:pPr>
      <w:r>
        <w:t>Статья 4. Настоящий Закон вступает в силу по истечении десяти дней после его официального опубликования.</w:t>
      </w:r>
    </w:p>
    <w:p w:rsidR="00F321D4" w:rsidRDefault="00F321D4">
      <w:pPr>
        <w:pStyle w:val="ConsPlusNormal"/>
        <w:spacing w:before="220"/>
        <w:ind w:firstLine="540"/>
        <w:jc w:val="both"/>
      </w:pPr>
      <w:r>
        <w:t xml:space="preserve">Установленные </w:t>
      </w:r>
      <w:hyperlink w:anchor="P23" w:history="1">
        <w:r>
          <w:rPr>
            <w:color w:val="0000FF"/>
          </w:rPr>
          <w:t>статьей 1</w:t>
        </w:r>
      </w:hyperlink>
      <w:r>
        <w:t xml:space="preserve"> настоящего Закона дополнительные ограничения по розничной продаже пива и напитков, изготавливаемых на основе пива, с содержанием этилового спирта 5 и менее процентов объема готовой продукции, применяются в соответствии с федеральным законом с 1 января 2013 года.</w:t>
      </w:r>
    </w:p>
    <w:p w:rsidR="00F321D4" w:rsidRDefault="00F321D4">
      <w:pPr>
        <w:pStyle w:val="ConsPlusNormal"/>
      </w:pPr>
    </w:p>
    <w:p w:rsidR="00F321D4" w:rsidRDefault="00F321D4">
      <w:pPr>
        <w:pStyle w:val="ConsPlusNormal"/>
        <w:jc w:val="right"/>
      </w:pPr>
      <w:r>
        <w:t>Глава Республики Коми</w:t>
      </w:r>
    </w:p>
    <w:p w:rsidR="00F321D4" w:rsidRDefault="00F321D4">
      <w:pPr>
        <w:pStyle w:val="ConsPlusNormal"/>
        <w:jc w:val="right"/>
      </w:pPr>
      <w:proofErr w:type="spellStart"/>
      <w:r>
        <w:t>В.ГАЙЗЕР</w:t>
      </w:r>
      <w:proofErr w:type="spellEnd"/>
    </w:p>
    <w:p w:rsidR="00F321D4" w:rsidRDefault="00F321D4">
      <w:pPr>
        <w:pStyle w:val="ConsPlusNormal"/>
      </w:pPr>
      <w:r>
        <w:t>г. Сыктывкар</w:t>
      </w:r>
    </w:p>
    <w:p w:rsidR="00F321D4" w:rsidRDefault="00F321D4">
      <w:pPr>
        <w:pStyle w:val="ConsPlusNormal"/>
        <w:spacing w:before="220"/>
      </w:pPr>
      <w:r>
        <w:t>3 июля 2012 года</w:t>
      </w:r>
    </w:p>
    <w:p w:rsidR="00F321D4" w:rsidRDefault="00F321D4">
      <w:pPr>
        <w:pStyle w:val="ConsPlusNormal"/>
        <w:spacing w:before="220"/>
      </w:pPr>
      <w:proofErr w:type="spellStart"/>
      <w:r>
        <w:t>N</w:t>
      </w:r>
      <w:proofErr w:type="spellEnd"/>
      <w:r>
        <w:t xml:space="preserve"> 60-РЗ</w:t>
      </w:r>
    </w:p>
    <w:p w:rsidR="00F321D4" w:rsidRDefault="00F321D4">
      <w:pPr>
        <w:pStyle w:val="ConsPlusNormal"/>
      </w:pPr>
    </w:p>
    <w:p w:rsidR="00F321D4" w:rsidRDefault="00F321D4">
      <w:pPr>
        <w:pStyle w:val="ConsPlusNormal"/>
      </w:pPr>
    </w:p>
    <w:p w:rsidR="00F321D4" w:rsidRDefault="00F321D4">
      <w:pPr>
        <w:pStyle w:val="ConsPlusNormal"/>
        <w:pBdr>
          <w:top w:val="single" w:sz="6" w:space="0" w:color="auto"/>
        </w:pBdr>
        <w:spacing w:before="100" w:after="100"/>
        <w:jc w:val="both"/>
        <w:rPr>
          <w:sz w:val="2"/>
          <w:szCs w:val="2"/>
        </w:rPr>
      </w:pPr>
    </w:p>
    <w:p w:rsidR="00366ECD" w:rsidRDefault="00366ECD"/>
    <w:sectPr w:rsidR="00366ECD" w:rsidSect="00F11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1D4"/>
    <w:rsid w:val="00366ECD"/>
    <w:rsid w:val="00F32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1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55AB181853DF9C6D66DF2EBFBB2A5C5D243B85B1DE01206D81CB0EAC61D4D8FB0EAC94E51790B098023z809G" TargetMode="External"/><Relationship Id="rId13" Type="http://schemas.openxmlformats.org/officeDocument/2006/relationships/hyperlink" Target="consultantplus://offline/ref=6AF55AB181853DF9C6D673FFFD97ECA1C0D91EB3511AEE41528747EDBDCF171AC8FFB38B0A5C7C0Ez00DG" TargetMode="External"/><Relationship Id="rId18" Type="http://schemas.openxmlformats.org/officeDocument/2006/relationships/hyperlink" Target="consultantplus://offline/ref=6AF55AB181853DF9C6D673FFFD97ECA1C0D91EB3511AEE41528747EDBDCF171AC8FFB38908z50FG" TargetMode="External"/><Relationship Id="rId26" Type="http://schemas.openxmlformats.org/officeDocument/2006/relationships/hyperlink" Target="consultantplus://offline/ref=6AF55AB181853DF9C6D66DF2EBFBB2A5C5D243B85B1DE01206D81CB0EAC61D4D8FB0EAC94E51790B098022z80DG" TargetMode="External"/><Relationship Id="rId3" Type="http://schemas.openxmlformats.org/officeDocument/2006/relationships/webSettings" Target="webSettings.xml"/><Relationship Id="rId21" Type="http://schemas.openxmlformats.org/officeDocument/2006/relationships/hyperlink" Target="consultantplus://offline/ref=6AF55AB181853DF9C6D673FFFD97ECA1C0D91EB3511AEE41528747EDBDCF171AC8FFB3890Az50EG" TargetMode="External"/><Relationship Id="rId7" Type="http://schemas.openxmlformats.org/officeDocument/2006/relationships/hyperlink" Target="consultantplus://offline/ref=6AF55AB181853DF9C6D66DF2EBFBB2A5C5D243B85B1BE3150ED81CB0EAC61D4D8FB0EAC94E51790B098023z809G" TargetMode="External"/><Relationship Id="rId12" Type="http://schemas.openxmlformats.org/officeDocument/2006/relationships/hyperlink" Target="consultantplus://offline/ref=6AF55AB181853DF9C6D66DF2EBFBB2A5C5D243B8521FE21007DB41BAE29F114F88BFB5DE4918750A0980238Ez90AG" TargetMode="External"/><Relationship Id="rId17" Type="http://schemas.openxmlformats.org/officeDocument/2006/relationships/hyperlink" Target="consultantplus://offline/ref=6AF55AB181853DF9C6D66DF2EBFBB2A5C5D243B8521BE2150BD341BAE29F114F88BFB5DE4918750A0980238Ez905G" TargetMode="External"/><Relationship Id="rId25" Type="http://schemas.openxmlformats.org/officeDocument/2006/relationships/hyperlink" Target="consultantplus://offline/ref=6AF55AB181853DF9C6D66DF2EBFBB2A5C5D243B8521FE21007DB41BAE29F114F88BFB5DE4918750A0980238Fz90FG" TargetMode="External"/><Relationship Id="rId2" Type="http://schemas.openxmlformats.org/officeDocument/2006/relationships/settings" Target="settings.xml"/><Relationship Id="rId16" Type="http://schemas.openxmlformats.org/officeDocument/2006/relationships/hyperlink" Target="consultantplus://offline/ref=6AF55AB181853DF9C6D66DF2EBFBB2A5C5D243B8521FE2170DD741BAE29F114F88BFB5DE4918750A0980238Cz90EG" TargetMode="External"/><Relationship Id="rId20" Type="http://schemas.openxmlformats.org/officeDocument/2006/relationships/hyperlink" Target="consultantplus://offline/ref=6AF55AB181853DF9C6D673FFFD97ECA1C0D91EB3511AEE41528747EDBDCF171AC8FFB38909z50A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F55AB181853DF9C6D66DF2EBFBB2A5C5D243B85412E51009D81CB0EAC61D4D8FB0EAC94E51790B098023z809G" TargetMode="External"/><Relationship Id="rId11" Type="http://schemas.openxmlformats.org/officeDocument/2006/relationships/hyperlink" Target="consultantplus://offline/ref=6AF55AB181853DF9C6D66DF2EBFBB2A5C5D243B8521FE2170DD741BAE29F114F88BFB5DE4918750A0980238Fz904G" TargetMode="External"/><Relationship Id="rId24" Type="http://schemas.openxmlformats.org/officeDocument/2006/relationships/hyperlink" Target="consultantplus://offline/ref=6AF55AB181853DF9C6D66DF2EBFBB2A5C5D243B8521BE2150BD341BAE29F114F88BFB5DE4918750A0980238Fz904G" TargetMode="External"/><Relationship Id="rId5" Type="http://schemas.openxmlformats.org/officeDocument/2006/relationships/hyperlink" Target="consultantplus://offline/ref=6AF55AB181853DF9C6D66DF2EBFBB2A5C5D243B8541FEC1E09D81CB0EAC61D4D8FB0EAC94E51790B098023z809G" TargetMode="External"/><Relationship Id="rId15" Type="http://schemas.openxmlformats.org/officeDocument/2006/relationships/hyperlink" Target="consultantplus://offline/ref=6AF55AB181853DF9C6D66DF2EBFBB2A5C5D243B8521FE2170DD741BAE29F114F88BFB5DE4918750A0980238Cz90CG" TargetMode="External"/><Relationship Id="rId23" Type="http://schemas.openxmlformats.org/officeDocument/2006/relationships/hyperlink" Target="consultantplus://offline/ref=6AF55AB181853DF9C6D66DF2EBFBB2A5C5D243B8521FE2170DD741BAE29F114F88BFB5DE4918750A0980238Cz909G" TargetMode="External"/><Relationship Id="rId28" Type="http://schemas.openxmlformats.org/officeDocument/2006/relationships/hyperlink" Target="consultantplus://offline/ref=6AF55AB181853DF9C6D66DF2EBFBB2A5C5D243B85518E31107D81CB0EAC61D4D8FB0EAC94E51790B098025z80EG" TargetMode="External"/><Relationship Id="rId10" Type="http://schemas.openxmlformats.org/officeDocument/2006/relationships/hyperlink" Target="consultantplus://offline/ref=6AF55AB181853DF9C6D66DF2EBFBB2A5C5D243B8521BE2150BD341BAE29F114F88BFB5DE4918750A0980238Ez90AG" TargetMode="External"/><Relationship Id="rId19" Type="http://schemas.openxmlformats.org/officeDocument/2006/relationships/hyperlink" Target="consultantplus://offline/ref=6AF55AB181853DF9C6D673FFFD97ECA1C0D91EB3511AEE41528747EDBDCF171AC8FFB38803z50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F55AB181853DF9C6D66DF2EBFBB2A5C5D243B85A1AE21008D81CB0EAC61D4D8FB0EAC94E51790B098023z809G" TargetMode="External"/><Relationship Id="rId14" Type="http://schemas.openxmlformats.org/officeDocument/2006/relationships/hyperlink" Target="consultantplus://offline/ref=6AF55AB181853DF9C6D66DF2EBFBB2A5C5D243B8521FE21007DB41BAE29F114F88BFB5DE4918750A0980238Fz90DG" TargetMode="External"/><Relationship Id="rId22" Type="http://schemas.openxmlformats.org/officeDocument/2006/relationships/hyperlink" Target="consultantplus://offline/ref=6AF55AB181853DF9C6D673FFFD97ECA1C0D91EB3511AEE41528747EDBDCF171AC8FFB3890Az50FG" TargetMode="External"/><Relationship Id="rId27" Type="http://schemas.openxmlformats.org/officeDocument/2006/relationships/hyperlink" Target="consultantplus://offline/ref=6AF55AB181853DF9C6D66DF2EBFBB2A5C5D243B85518E31107D81CB0EAC61D4D8FB0EAC94E51790B098026z806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1162</Words>
  <Characters>6629</Characters>
  <Application>Microsoft Office Word</Application>
  <DocSecurity>0</DocSecurity>
  <Lines>55</Lines>
  <Paragraphs>15</Paragraphs>
  <ScaleCrop>false</ScaleCrop>
  <Company>Grizli777</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FilimonovaIV</dc:creator>
  <cp:lastModifiedBy>FilimonovaIV</cp:lastModifiedBy>
  <cp:revision>1</cp:revision>
  <dcterms:created xsi:type="dcterms:W3CDTF">2018-08-21T06:52:00Z</dcterms:created>
  <dcterms:modified xsi:type="dcterms:W3CDTF">2018-08-21T06:57:00Z</dcterms:modified>
</cp:coreProperties>
</file>