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D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Пояснительная записка</w:t>
      </w:r>
    </w:p>
    <w:p w:rsidR="00BE49C8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к основным показателям уточненного прогноза</w:t>
      </w:r>
    </w:p>
    <w:p w:rsidR="00BE49C8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социально-экономического развития МР «Сосногорск»</w:t>
      </w:r>
    </w:p>
    <w:p w:rsidR="00BE49C8" w:rsidRPr="006262D4" w:rsidRDefault="00BE49C8" w:rsidP="00BB6B6A">
      <w:pPr>
        <w:spacing w:after="0" w:line="240" w:lineRule="auto"/>
        <w:jc w:val="center"/>
        <w:rPr>
          <w:b/>
        </w:rPr>
      </w:pPr>
      <w:r w:rsidRPr="006262D4">
        <w:rPr>
          <w:b/>
        </w:rPr>
        <w:t>на 201</w:t>
      </w:r>
      <w:r w:rsidR="002812EB">
        <w:rPr>
          <w:b/>
        </w:rPr>
        <w:t>7</w:t>
      </w:r>
      <w:r w:rsidR="002A424F">
        <w:rPr>
          <w:b/>
        </w:rPr>
        <w:t>-201</w:t>
      </w:r>
      <w:r w:rsidR="002812EB">
        <w:rPr>
          <w:b/>
        </w:rPr>
        <w:t>9</w:t>
      </w:r>
      <w:r w:rsidRPr="006262D4">
        <w:rPr>
          <w:b/>
        </w:rPr>
        <w:t xml:space="preserve"> годы </w:t>
      </w:r>
    </w:p>
    <w:p w:rsidR="00BE49C8" w:rsidRPr="00D21DD5" w:rsidRDefault="00BE49C8" w:rsidP="00BB6B6A">
      <w:pPr>
        <w:spacing w:after="0" w:line="240" w:lineRule="auto"/>
        <w:jc w:val="center"/>
        <w:rPr>
          <w:sz w:val="16"/>
          <w:szCs w:val="16"/>
        </w:rPr>
      </w:pPr>
    </w:p>
    <w:p w:rsidR="00012D3C" w:rsidRDefault="00012D3C" w:rsidP="00BB6B6A">
      <w:pPr>
        <w:spacing w:after="0" w:line="240" w:lineRule="auto"/>
        <w:ind w:firstLine="709"/>
        <w:jc w:val="both"/>
      </w:pPr>
      <w:r>
        <w:t>Разработка прогноза осуществлялась на основе методических рекомендаций Министерства экономического развития Республики Коми и основных показателей прогноза социально-экономического развития Республики Коми на 201</w:t>
      </w:r>
      <w:r w:rsidR="002812EB">
        <w:t>7</w:t>
      </w:r>
      <w:r>
        <w:t>-201</w:t>
      </w:r>
      <w:r w:rsidR="002812EB">
        <w:t>9</w:t>
      </w:r>
      <w:r>
        <w:t xml:space="preserve"> годы</w:t>
      </w:r>
      <w:r w:rsidR="00812923">
        <w:t>.</w:t>
      </w:r>
    </w:p>
    <w:p w:rsidR="00BB6B6A" w:rsidRDefault="00BE49C8" w:rsidP="00BB6B6A">
      <w:pPr>
        <w:spacing w:after="0" w:line="240" w:lineRule="auto"/>
        <w:ind w:firstLine="709"/>
        <w:jc w:val="both"/>
      </w:pPr>
      <w:r w:rsidRPr="00BB6B6A">
        <w:t>При разработке прогноза исп</w:t>
      </w:r>
      <w:r w:rsidR="00EB509C">
        <w:t xml:space="preserve">ользованы </w:t>
      </w:r>
      <w:r w:rsidRPr="00BB6B6A">
        <w:t>индексы цен и индексы-дефляторы по видам экономической деятельности</w:t>
      </w:r>
      <w:r w:rsidR="00812923">
        <w:t>,</w:t>
      </w:r>
      <w:r w:rsidRPr="00BB6B6A">
        <w:t xml:space="preserve"> </w:t>
      </w:r>
      <w:r w:rsidR="00BB6B6A" w:rsidRPr="00BB6B6A">
        <w:t>исходные условия для формирования вариантов развития экономики на период до 201</w:t>
      </w:r>
      <w:r w:rsidR="002812EB">
        <w:t>9</w:t>
      </w:r>
      <w:r w:rsidR="00BB6B6A" w:rsidRPr="00BB6B6A">
        <w:t xml:space="preserve"> года, статистические бюллетени и доклады, отчетные  показатели  отделов  администрации  муниципального  района  «Сосногорск»,  отчетные  показатели   и  планы  развития   предприятий,  в  большей  степени  влияющих  на  экономику  </w:t>
      </w:r>
      <w:r w:rsidR="00812923">
        <w:t xml:space="preserve">муниципального </w:t>
      </w:r>
      <w:r w:rsidR="00BB6B6A" w:rsidRPr="00BB6B6A">
        <w:t>района</w:t>
      </w:r>
      <w:r w:rsidR="00812923">
        <w:t xml:space="preserve"> «Сосногорск»</w:t>
      </w:r>
      <w:r w:rsidR="00BB6B6A" w:rsidRPr="00BB6B6A">
        <w:t>.</w:t>
      </w:r>
    </w:p>
    <w:p w:rsidR="00812923" w:rsidRDefault="00812923" w:rsidP="00BB6B6A">
      <w:pPr>
        <w:spacing w:after="0" w:line="240" w:lineRule="auto"/>
        <w:ind w:firstLine="709"/>
        <w:jc w:val="both"/>
      </w:pPr>
      <w:r>
        <w:t>Прогноз социально-экономического развития муниципального района «Сосногорск» на 201</w:t>
      </w:r>
      <w:r w:rsidR="002812EB">
        <w:t>7</w:t>
      </w:r>
      <w:r>
        <w:t>-201</w:t>
      </w:r>
      <w:r w:rsidR="002812EB">
        <w:t>9</w:t>
      </w:r>
      <w:r>
        <w:t xml:space="preserve"> годы разработан в двух вариантах.</w:t>
      </w:r>
    </w:p>
    <w:p w:rsidR="00812923" w:rsidRDefault="00812923" w:rsidP="00BB6B6A">
      <w:pPr>
        <w:spacing w:after="0" w:line="240" w:lineRule="auto"/>
        <w:ind w:firstLine="709"/>
        <w:jc w:val="both"/>
      </w:pPr>
      <w:r>
        <w:t>Первый вариант основан на предположении, что в прогнозируемом периоде</w:t>
      </w:r>
      <w:r w:rsidR="0079274B">
        <w:t xml:space="preserve"> замедлятся темпы роста основных социально-экономических показателей, что связано с объективными экономическими и социальными процессами.</w:t>
      </w:r>
    </w:p>
    <w:p w:rsidR="0079274B" w:rsidRDefault="0079274B" w:rsidP="00BB6B6A">
      <w:pPr>
        <w:spacing w:after="0" w:line="240" w:lineRule="auto"/>
        <w:ind w:firstLine="709"/>
        <w:jc w:val="both"/>
      </w:pPr>
      <w:r>
        <w:t xml:space="preserve">Второй вариант основан на предположении, что в прогнозируемом периоде </w:t>
      </w:r>
      <w:r w:rsidR="00F946B6">
        <w:t>будет складываться более благоприятное влияние внешних и внутренних факторов, стабилизируется экономическая ситуация и экономическое положение предприятий муниципального района «Сосногорск», активизируется их инвестиционная и инновационная деятельность.</w:t>
      </w:r>
    </w:p>
    <w:p w:rsidR="00D54FB2" w:rsidRDefault="00D54FB2" w:rsidP="00BB6B6A">
      <w:pPr>
        <w:spacing w:after="0" w:line="240" w:lineRule="auto"/>
        <w:ind w:firstLine="709"/>
        <w:jc w:val="both"/>
      </w:pPr>
    </w:p>
    <w:p w:rsidR="00D54FB2" w:rsidRDefault="00D54FB2" w:rsidP="00D54FB2">
      <w:pPr>
        <w:spacing w:after="0" w:line="240" w:lineRule="auto"/>
        <w:ind w:firstLine="709"/>
        <w:jc w:val="center"/>
        <w:rPr>
          <w:b/>
        </w:rPr>
      </w:pPr>
      <w:r w:rsidRPr="00D54FB2">
        <w:rPr>
          <w:b/>
        </w:rPr>
        <w:t>Основные тенденции социально-экономического развития муниципальн</w:t>
      </w:r>
      <w:r w:rsidR="002812EB">
        <w:rPr>
          <w:b/>
        </w:rPr>
        <w:t>ого района «Сосногорск» в 2015</w:t>
      </w:r>
      <w:r w:rsidRPr="00D54FB2">
        <w:rPr>
          <w:b/>
        </w:rPr>
        <w:t xml:space="preserve"> году</w:t>
      </w:r>
    </w:p>
    <w:p w:rsidR="00D54FB2" w:rsidRDefault="00D54FB2" w:rsidP="00D54FB2">
      <w:pPr>
        <w:spacing w:after="0" w:line="240" w:lineRule="auto"/>
        <w:ind w:firstLine="709"/>
        <w:jc w:val="center"/>
        <w:rPr>
          <w:b/>
        </w:rPr>
      </w:pPr>
    </w:p>
    <w:p w:rsidR="00D54FB2" w:rsidRDefault="00D54FB2" w:rsidP="00D54FB2">
      <w:pPr>
        <w:spacing w:after="0" w:line="240" w:lineRule="auto"/>
        <w:ind w:firstLine="709"/>
        <w:jc w:val="both"/>
      </w:pPr>
      <w:r>
        <w:t xml:space="preserve">В муниципальном районе «Сосногорск» </w:t>
      </w:r>
      <w:r w:rsidR="007138A3">
        <w:t>в течение 201</w:t>
      </w:r>
      <w:r w:rsidR="002812EB">
        <w:t>5</w:t>
      </w:r>
      <w:r w:rsidR="007138A3">
        <w:t xml:space="preserve"> года </w:t>
      </w:r>
      <w:r w:rsidR="002812EB">
        <w:t>складывалась неоднозначная</w:t>
      </w:r>
      <w:r w:rsidR="007138A3">
        <w:t xml:space="preserve"> с</w:t>
      </w:r>
      <w:r w:rsidR="002812EB">
        <w:t>оциально-экономиче</w:t>
      </w:r>
      <w:r w:rsidR="00D1027A">
        <w:t>ская ситуация, характеризуемая как ростом, так и падением показателей в наиболее важных сферах жизнедеятельности.</w:t>
      </w:r>
      <w:r w:rsidR="007138A3">
        <w:t xml:space="preserve"> </w:t>
      </w:r>
    </w:p>
    <w:p w:rsidR="00D1027A" w:rsidRDefault="00D1027A" w:rsidP="00D54FB2">
      <w:pPr>
        <w:spacing w:after="0" w:line="240" w:lineRule="auto"/>
        <w:ind w:firstLine="709"/>
        <w:jc w:val="both"/>
      </w:pPr>
      <w:r>
        <w:t>Имеется следующая положительная динамика важнейших показателей социально-экономического развития:</w:t>
      </w:r>
    </w:p>
    <w:p w:rsidR="00A833EE" w:rsidRDefault="00A833EE" w:rsidP="00D54FB2">
      <w:pPr>
        <w:spacing w:after="0" w:line="240" w:lineRule="auto"/>
        <w:ind w:firstLine="709"/>
        <w:jc w:val="both"/>
      </w:pPr>
      <w:r>
        <w:t>- увеличение объема отгруженных товаров собственного производства, выполненных работ и услуг собственными силами в сфере добычи полезных ископаемых;</w:t>
      </w:r>
    </w:p>
    <w:p w:rsidR="007138A3" w:rsidRDefault="007138A3" w:rsidP="00D54FB2">
      <w:pPr>
        <w:spacing w:after="0" w:line="240" w:lineRule="auto"/>
        <w:ind w:firstLine="709"/>
        <w:jc w:val="both"/>
      </w:pPr>
      <w:r>
        <w:t>- увеличение объема отгруженных товаров собственного производства, выполненных работ и услуг собственными силами в сфере производства и распределения электроэнергии, газа и воды;</w:t>
      </w:r>
    </w:p>
    <w:p w:rsidR="007138A3" w:rsidRDefault="007138A3" w:rsidP="00D54FB2">
      <w:pPr>
        <w:spacing w:after="0" w:line="240" w:lineRule="auto"/>
        <w:ind w:firstLine="709"/>
        <w:jc w:val="both"/>
      </w:pPr>
      <w:r>
        <w:t xml:space="preserve">- </w:t>
      </w:r>
      <w:r w:rsidR="00497D64">
        <w:t>увеличение объема продукции сельского хозяйства в хозяйствах всех категорий;</w:t>
      </w:r>
    </w:p>
    <w:p w:rsidR="00497D64" w:rsidRDefault="00497D64" w:rsidP="00D54FB2">
      <w:pPr>
        <w:spacing w:after="0" w:line="240" w:lineRule="auto"/>
        <w:ind w:firstLine="709"/>
        <w:jc w:val="both"/>
      </w:pPr>
      <w:r>
        <w:lastRenderedPageBreak/>
        <w:t>- увеличение объема работ, выполненных по виду деятельности «Строительство»;</w:t>
      </w:r>
    </w:p>
    <w:p w:rsidR="00497D64" w:rsidRDefault="00497D64" w:rsidP="00D54FB2">
      <w:pPr>
        <w:spacing w:after="0" w:line="240" w:lineRule="auto"/>
        <w:ind w:firstLine="709"/>
        <w:jc w:val="both"/>
      </w:pPr>
      <w:r>
        <w:t>- увеличение оборота розничной торговли;</w:t>
      </w:r>
    </w:p>
    <w:p w:rsidR="00497D64" w:rsidRDefault="00497D64" w:rsidP="00D54FB2">
      <w:pPr>
        <w:spacing w:after="0" w:line="240" w:lineRule="auto"/>
        <w:ind w:firstLine="709"/>
        <w:jc w:val="both"/>
      </w:pPr>
      <w:r>
        <w:t>- увеличение объема платных услуг населению;</w:t>
      </w:r>
    </w:p>
    <w:p w:rsidR="00497D64" w:rsidRDefault="007956AB" w:rsidP="00D54FB2">
      <w:pPr>
        <w:spacing w:after="0" w:line="240" w:lineRule="auto"/>
        <w:ind w:firstLine="709"/>
        <w:jc w:val="both"/>
      </w:pPr>
      <w:r>
        <w:t>- рост количества средних предприятий;</w:t>
      </w:r>
    </w:p>
    <w:p w:rsidR="007956AB" w:rsidRDefault="007956AB" w:rsidP="00D54FB2">
      <w:pPr>
        <w:spacing w:after="0" w:line="240" w:lineRule="auto"/>
        <w:ind w:firstLine="709"/>
        <w:jc w:val="both"/>
      </w:pPr>
      <w:r>
        <w:t>-</w:t>
      </w:r>
      <w:r w:rsidR="00BC6260">
        <w:t xml:space="preserve"> </w:t>
      </w:r>
      <w:r>
        <w:t>увеличение оборота средних предприятий;</w:t>
      </w:r>
    </w:p>
    <w:p w:rsidR="0033043E" w:rsidRDefault="007956AB" w:rsidP="00D54FB2">
      <w:pPr>
        <w:spacing w:after="0" w:line="240" w:lineRule="auto"/>
        <w:ind w:firstLine="709"/>
        <w:jc w:val="both"/>
      </w:pPr>
      <w:r>
        <w:t>- рост среднемесячной номинальн</w:t>
      </w:r>
      <w:r w:rsidR="006048A1">
        <w:t>ой начисленной заработной платы;</w:t>
      </w:r>
    </w:p>
    <w:p w:rsidR="006048A1" w:rsidRDefault="006048A1" w:rsidP="00D54FB2">
      <w:pPr>
        <w:spacing w:after="0" w:line="240" w:lineRule="auto"/>
        <w:ind w:firstLine="709"/>
        <w:jc w:val="both"/>
      </w:pPr>
      <w:r>
        <w:t>- снижение уровня безработицы.</w:t>
      </w:r>
    </w:p>
    <w:p w:rsidR="0033043E" w:rsidRDefault="00BC6260" w:rsidP="00D54FB2">
      <w:pPr>
        <w:spacing w:after="0" w:line="240" w:lineRule="auto"/>
        <w:ind w:firstLine="709"/>
        <w:jc w:val="both"/>
      </w:pPr>
      <w:r>
        <w:t>В числе негативных итогов 2015 года: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- снижение численности населения;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- снижение объема отгруженных товаров собственного производства, выполненных работ и услуг собственным силами в сфере обрабатывающих производств;</w:t>
      </w:r>
    </w:p>
    <w:p w:rsidR="0033043E" w:rsidRDefault="0033043E" w:rsidP="00D54FB2">
      <w:pPr>
        <w:spacing w:after="0" w:line="240" w:lineRule="auto"/>
        <w:ind w:firstLine="709"/>
        <w:jc w:val="both"/>
      </w:pPr>
      <w:r>
        <w:t>- снижение оборота общественного питания;</w:t>
      </w:r>
    </w:p>
    <w:p w:rsidR="001F4114" w:rsidRDefault="001F4114" w:rsidP="00D54FB2">
      <w:pPr>
        <w:spacing w:after="0" w:line="240" w:lineRule="auto"/>
        <w:ind w:firstLine="709"/>
        <w:jc w:val="both"/>
      </w:pPr>
      <w:r>
        <w:t>- снижение числа малых предприятий;</w:t>
      </w:r>
    </w:p>
    <w:p w:rsidR="001F4114" w:rsidRDefault="001F4114" w:rsidP="00D54FB2">
      <w:pPr>
        <w:spacing w:after="0" w:line="240" w:lineRule="auto"/>
        <w:ind w:firstLine="709"/>
        <w:jc w:val="both"/>
      </w:pPr>
      <w:r>
        <w:t>- снижение оборота малых предприятий;</w:t>
      </w:r>
    </w:p>
    <w:p w:rsidR="006048A1" w:rsidRDefault="006048A1" w:rsidP="00D54FB2">
      <w:pPr>
        <w:spacing w:after="0" w:line="240" w:lineRule="auto"/>
        <w:ind w:firstLine="709"/>
        <w:jc w:val="both"/>
      </w:pPr>
      <w:r>
        <w:t>- снижение инвестиций в основной капитал за счет всех источников финансирования;</w:t>
      </w:r>
    </w:p>
    <w:p w:rsidR="006048A1" w:rsidRDefault="006048A1" w:rsidP="00D54FB2">
      <w:pPr>
        <w:spacing w:after="0" w:line="240" w:lineRule="auto"/>
        <w:ind w:firstLine="709"/>
        <w:jc w:val="both"/>
      </w:pPr>
      <w:r>
        <w:t>- снижение ввода в действие жилых домов за счет всех источников финансирования.</w:t>
      </w:r>
    </w:p>
    <w:p w:rsidR="00134D22" w:rsidRDefault="00134D22" w:rsidP="00D54FB2">
      <w:pPr>
        <w:spacing w:after="0" w:line="240" w:lineRule="auto"/>
        <w:ind w:firstLine="709"/>
        <w:jc w:val="both"/>
      </w:pPr>
    </w:p>
    <w:p w:rsidR="007956AB" w:rsidRDefault="00134D22" w:rsidP="00134D22">
      <w:pPr>
        <w:spacing w:after="0" w:line="240" w:lineRule="auto"/>
        <w:ind w:firstLine="709"/>
        <w:jc w:val="center"/>
        <w:rPr>
          <w:b/>
        </w:rPr>
      </w:pPr>
      <w:r w:rsidRPr="00134D22">
        <w:rPr>
          <w:b/>
        </w:rPr>
        <w:t>Развитие экономики и социальной сферы муниципального района «Сосногорск»</w:t>
      </w:r>
    </w:p>
    <w:p w:rsidR="00134D22" w:rsidRDefault="00134D22" w:rsidP="00134D22">
      <w:pPr>
        <w:spacing w:after="0" w:line="240" w:lineRule="auto"/>
        <w:ind w:firstLine="709"/>
        <w:jc w:val="both"/>
      </w:pPr>
    </w:p>
    <w:p w:rsidR="00134D22" w:rsidRPr="00134D22" w:rsidRDefault="00134D22" w:rsidP="00134D22">
      <w:pPr>
        <w:spacing w:after="0" w:line="240" w:lineRule="auto"/>
        <w:ind w:firstLine="709"/>
        <w:jc w:val="both"/>
      </w:pPr>
      <w:r>
        <w:t>Основной задачей предстоящего периода является стабилизация экономического климата и социально</w:t>
      </w:r>
      <w:r w:rsidR="0065715A">
        <w:t>й обстановки в муниципальном районе «Сосногорск» и в Республике Коми в целом.</w:t>
      </w:r>
    </w:p>
    <w:p w:rsidR="00533F96" w:rsidRDefault="00533F96" w:rsidP="00BB6B6A">
      <w:pPr>
        <w:spacing w:after="0" w:line="240" w:lineRule="auto"/>
        <w:ind w:firstLine="709"/>
        <w:jc w:val="both"/>
        <w:rPr>
          <w:b/>
          <w:u w:val="single"/>
        </w:rPr>
      </w:pPr>
    </w:p>
    <w:p w:rsidR="00533F96" w:rsidRDefault="00533F96" w:rsidP="00BB6B6A">
      <w:pPr>
        <w:spacing w:after="0"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Демографическая ситуация:</w:t>
      </w:r>
    </w:p>
    <w:p w:rsidR="00533F96" w:rsidRPr="00533F96" w:rsidRDefault="00533F96" w:rsidP="00533F96">
      <w:pPr>
        <w:spacing w:after="0" w:line="240" w:lineRule="auto"/>
        <w:ind w:firstLine="709"/>
        <w:jc w:val="both"/>
      </w:pPr>
      <w:r>
        <w:t>Демографическая ситуация в муниципальном районе «Сосногорск» характеризуется как положительными, так и отрицательными тенденциями.</w:t>
      </w:r>
    </w:p>
    <w:p w:rsidR="00866300" w:rsidRDefault="00BB6B6A" w:rsidP="00BB6B6A">
      <w:pPr>
        <w:spacing w:after="0" w:line="240" w:lineRule="auto"/>
        <w:ind w:firstLine="709"/>
        <w:jc w:val="both"/>
      </w:pPr>
      <w:r w:rsidRPr="006262D4">
        <w:t>На 1 января 201</w:t>
      </w:r>
      <w:r w:rsidR="006343B8">
        <w:t>6</w:t>
      </w:r>
      <w:r w:rsidRPr="006262D4">
        <w:t xml:space="preserve"> года численность населен</w:t>
      </w:r>
      <w:r w:rsidR="004D0DB1">
        <w:t xml:space="preserve">ия </w:t>
      </w:r>
      <w:r w:rsidR="00533F96">
        <w:t>муниципального</w:t>
      </w:r>
      <w:r w:rsidR="004D0DB1">
        <w:t xml:space="preserve"> района </w:t>
      </w:r>
      <w:r w:rsidR="00533F96">
        <w:t xml:space="preserve">«Сосногорск» </w:t>
      </w:r>
      <w:r w:rsidR="004D0DB1">
        <w:t>состави</w:t>
      </w:r>
      <w:r w:rsidRPr="006262D4">
        <w:t xml:space="preserve">ла </w:t>
      </w:r>
      <w:r w:rsidR="00533F96">
        <w:t xml:space="preserve">44 </w:t>
      </w:r>
      <w:r w:rsidR="006343B8">
        <w:t>255</w:t>
      </w:r>
      <w:r w:rsidRPr="006262D4">
        <w:t xml:space="preserve"> человек (для справки: на 1 января 20</w:t>
      </w:r>
      <w:r w:rsidR="002A424F">
        <w:t>1</w:t>
      </w:r>
      <w:r w:rsidR="006343B8">
        <w:t>5</w:t>
      </w:r>
      <w:r w:rsidR="006262D4">
        <w:t xml:space="preserve"> </w:t>
      </w:r>
      <w:r w:rsidRPr="006262D4">
        <w:t xml:space="preserve">года – </w:t>
      </w:r>
      <w:r w:rsidR="006343B8">
        <w:t>44 720</w:t>
      </w:r>
      <w:r w:rsidR="006262D4">
        <w:t xml:space="preserve"> </w:t>
      </w:r>
      <w:r w:rsidRPr="006262D4">
        <w:t>чел.)</w:t>
      </w:r>
      <w:r w:rsidR="00B2369F">
        <w:t xml:space="preserve">, из которых </w:t>
      </w:r>
      <w:r w:rsidR="006343B8">
        <w:t xml:space="preserve">38 796 </w:t>
      </w:r>
      <w:r w:rsidR="00866300">
        <w:t xml:space="preserve">чел. </w:t>
      </w:r>
      <w:r w:rsidR="00B2369F">
        <w:t>(</w:t>
      </w:r>
      <w:r w:rsidR="00601E64">
        <w:t>87,7</w:t>
      </w:r>
      <w:r w:rsidR="00B2369F">
        <w:t xml:space="preserve"> %) – горожане и 5</w:t>
      </w:r>
      <w:r w:rsidR="00866300">
        <w:t> </w:t>
      </w:r>
      <w:r w:rsidR="00601E64">
        <w:t>459</w:t>
      </w:r>
      <w:r w:rsidR="00866300">
        <w:t xml:space="preserve"> </w:t>
      </w:r>
      <w:r w:rsidRPr="006262D4">
        <w:t xml:space="preserve"> </w:t>
      </w:r>
      <w:r w:rsidR="00866300">
        <w:t>чел. (12,</w:t>
      </w:r>
      <w:r w:rsidR="004756FA">
        <w:t>3</w:t>
      </w:r>
      <w:r w:rsidR="00866300">
        <w:t xml:space="preserve"> %) – сельские жители.</w:t>
      </w:r>
    </w:p>
    <w:p w:rsidR="00B7199C" w:rsidRDefault="00866300" w:rsidP="00BB6B6A">
      <w:pPr>
        <w:spacing w:after="0" w:line="240" w:lineRule="auto"/>
        <w:ind w:firstLine="709"/>
        <w:jc w:val="both"/>
      </w:pPr>
      <w:r>
        <w:t xml:space="preserve">Уменьшение численности населения обусловлено миграционной убылью </w:t>
      </w:r>
      <w:r w:rsidR="00243D6A">
        <w:t>(</w:t>
      </w:r>
      <w:r w:rsidR="00283928">
        <w:t>319</w:t>
      </w:r>
      <w:r w:rsidR="00243D6A">
        <w:t xml:space="preserve"> человек) при </w:t>
      </w:r>
      <w:r w:rsidR="00B052FB">
        <w:t>естественной убыли</w:t>
      </w:r>
      <w:r w:rsidR="00243D6A">
        <w:t xml:space="preserve"> (</w:t>
      </w:r>
      <w:r w:rsidR="00B052FB">
        <w:t>146</w:t>
      </w:r>
      <w:r w:rsidR="00243D6A">
        <w:t xml:space="preserve"> человек). При этом в 201</w:t>
      </w:r>
      <w:r w:rsidR="00B052FB">
        <w:t>5</w:t>
      </w:r>
      <w:r w:rsidR="00243D6A">
        <w:t xml:space="preserve"> году по сравнению с уровнем 201</w:t>
      </w:r>
      <w:r w:rsidR="00B052FB">
        <w:t>4</w:t>
      </w:r>
      <w:r w:rsidR="00243D6A">
        <w:t xml:space="preserve"> года миграционных отток замедлился, сократившись на </w:t>
      </w:r>
      <w:r w:rsidR="00B052FB">
        <w:t>31</w:t>
      </w:r>
      <w:r w:rsidR="00243D6A">
        <w:t xml:space="preserve"> %.</w:t>
      </w:r>
    </w:p>
    <w:p w:rsidR="00A51583" w:rsidRDefault="00A51583" w:rsidP="00B7199C">
      <w:pPr>
        <w:spacing w:after="0" w:line="240" w:lineRule="auto"/>
        <w:ind w:firstLine="709"/>
        <w:jc w:val="both"/>
      </w:pPr>
      <w:r>
        <w:t>В 201</w:t>
      </w:r>
      <w:r w:rsidR="00B052FB">
        <w:t>5 году родилось</w:t>
      </w:r>
      <w:r>
        <w:t xml:space="preserve"> </w:t>
      </w:r>
      <w:r w:rsidR="00B052FB">
        <w:t>516</w:t>
      </w:r>
      <w:r>
        <w:t xml:space="preserve"> младен</w:t>
      </w:r>
      <w:r w:rsidR="00B052FB">
        <w:t>цев</w:t>
      </w:r>
      <w:r>
        <w:t xml:space="preserve">, что на </w:t>
      </w:r>
      <w:r w:rsidR="00B052FB">
        <w:t>105 человек</w:t>
      </w:r>
      <w:r>
        <w:t xml:space="preserve"> </w:t>
      </w:r>
      <w:r w:rsidR="00B052FB">
        <w:t>меньше</w:t>
      </w:r>
      <w:r>
        <w:t>, чем в 201</w:t>
      </w:r>
      <w:r w:rsidR="00B052FB">
        <w:t>4 году. Число умерших за 2015</w:t>
      </w:r>
      <w:r>
        <w:t xml:space="preserve"> год составило 6</w:t>
      </w:r>
      <w:r w:rsidR="00B052FB">
        <w:t>62</w:t>
      </w:r>
      <w:r>
        <w:t xml:space="preserve"> человек</w:t>
      </w:r>
      <w:r w:rsidR="00B052FB">
        <w:t>а</w:t>
      </w:r>
      <w:r>
        <w:t xml:space="preserve"> и по сравнению с предыдущим годом увеличилось на </w:t>
      </w:r>
      <w:r w:rsidR="00B052FB">
        <w:t>8</w:t>
      </w:r>
      <w:r w:rsidR="00C71931">
        <w:t xml:space="preserve"> %. Ежегодно мужчин уми</w:t>
      </w:r>
      <w:r w:rsidR="00B052FB">
        <w:t>рает больше, чем женщин (за 2015</w:t>
      </w:r>
      <w:r w:rsidR="00C71931">
        <w:t xml:space="preserve"> год – соответственно </w:t>
      </w:r>
      <w:r w:rsidR="00A01F91">
        <w:t>54,5</w:t>
      </w:r>
      <w:r w:rsidR="00C71931">
        <w:t xml:space="preserve"> % и </w:t>
      </w:r>
      <w:r w:rsidR="00A01F91">
        <w:t>45,5</w:t>
      </w:r>
      <w:r w:rsidR="00C71931">
        <w:t xml:space="preserve"> % от общего числа умерших).</w:t>
      </w:r>
    </w:p>
    <w:p w:rsidR="00DF5C17" w:rsidRDefault="00DF5C17" w:rsidP="00DF5C17">
      <w:pPr>
        <w:spacing w:after="0" w:line="240" w:lineRule="auto"/>
        <w:ind w:firstLine="709"/>
        <w:jc w:val="both"/>
      </w:pPr>
      <w:r w:rsidRPr="00997EE1">
        <w:t xml:space="preserve">В 2015 году показатель рождаемости снизился по сравнению с уровнем 2014 года за счет уменьшения численности женщин фертильного возраста. </w:t>
      </w:r>
      <w:r w:rsidRPr="00997EE1">
        <w:lastRenderedPageBreak/>
        <w:t>Показатель смертности за этот же период увеличился за счет роста  смертности от наиболее распространенных причин: внешних причин (смертность от ДТП, суицидов, отравлений, несчастных случаев), онкологических заболеваний</w:t>
      </w:r>
      <w:r>
        <w:t>, заболеваний системы кровообращения.</w:t>
      </w:r>
    </w:p>
    <w:p w:rsidR="00427A7E" w:rsidRDefault="00A01F91" w:rsidP="00B7199C">
      <w:pPr>
        <w:spacing w:after="0" w:line="240" w:lineRule="auto"/>
        <w:ind w:firstLine="709"/>
        <w:jc w:val="both"/>
      </w:pPr>
      <w:r>
        <w:t>В 2016</w:t>
      </w:r>
      <w:r w:rsidR="004C6CB3">
        <w:t xml:space="preserve"> году, по оценке, численность постоянного населения сниз</w:t>
      </w:r>
      <w:r>
        <w:t>ится по сравнению с уровнем 2015</w:t>
      </w:r>
      <w:r w:rsidR="004C6CB3">
        <w:t xml:space="preserve"> года на </w:t>
      </w:r>
      <w:r w:rsidR="0049799F">
        <w:t>1 % и составит 44 </w:t>
      </w:r>
      <w:r>
        <w:t>150</w:t>
      </w:r>
      <w:r w:rsidR="0049799F">
        <w:t xml:space="preserve"> человек. Основной причиной снижения численности населения продолжает являться миграционный отток населения из муниципального района «Сосногорск».</w:t>
      </w:r>
      <w:r w:rsidR="003D3C68">
        <w:t xml:space="preserve"> </w:t>
      </w:r>
    </w:p>
    <w:p w:rsidR="004C6CB3" w:rsidRDefault="007048DC" w:rsidP="00B7199C">
      <w:pPr>
        <w:spacing w:after="0" w:line="240" w:lineRule="auto"/>
        <w:ind w:firstLine="709"/>
        <w:jc w:val="both"/>
      </w:pPr>
      <w:r>
        <w:t>По предварительной оценке в 2016 году о</w:t>
      </w:r>
      <w:r w:rsidR="003D3C68" w:rsidRPr="007048DC">
        <w:t xml:space="preserve">жидается </w:t>
      </w:r>
      <w:r w:rsidRPr="007048DC">
        <w:t xml:space="preserve">незначительный рост </w:t>
      </w:r>
      <w:r w:rsidR="003D3C68" w:rsidRPr="007048DC">
        <w:t>рождаемости</w:t>
      </w:r>
      <w:r w:rsidR="004159E2">
        <w:t xml:space="preserve"> и незначительное снижение смертности. </w:t>
      </w:r>
      <w:r>
        <w:t xml:space="preserve">При этом </w:t>
      </w:r>
      <w:r w:rsidRPr="007048DC">
        <w:t>сохраняется тенденция</w:t>
      </w:r>
      <w:r w:rsidR="003D3C68" w:rsidRPr="007048DC">
        <w:t xml:space="preserve"> неблагоприятн</w:t>
      </w:r>
      <w:r w:rsidRPr="007048DC">
        <w:t>ого</w:t>
      </w:r>
      <w:r w:rsidR="003D3C68" w:rsidRPr="007048DC">
        <w:t xml:space="preserve"> изменения возрастного</w:t>
      </w:r>
      <w:r w:rsidRPr="007048DC">
        <w:t xml:space="preserve"> состава населения – сокращение числа потенциальных родителей и тенденция </w:t>
      </w:r>
      <w:r w:rsidR="00427A7E" w:rsidRPr="007048DC">
        <w:t>откладывания рождения первого ребенка на более поздний срок.</w:t>
      </w:r>
      <w:r w:rsidR="00BF000D" w:rsidRPr="007048DC">
        <w:t xml:space="preserve"> </w:t>
      </w:r>
      <w:r>
        <w:t xml:space="preserve">Также прогнозируется незначительное снижение </w:t>
      </w:r>
      <w:r w:rsidR="004C2F4A" w:rsidRPr="007048DC">
        <w:t>смертност</w:t>
      </w:r>
      <w:r w:rsidRPr="007048DC">
        <w:t>и</w:t>
      </w:r>
      <w:r w:rsidR="004C2F4A" w:rsidRPr="007048DC">
        <w:t xml:space="preserve">. </w:t>
      </w:r>
    </w:p>
    <w:p w:rsidR="004C2F4A" w:rsidRDefault="004C2F4A" w:rsidP="00B7199C">
      <w:pPr>
        <w:spacing w:after="0" w:line="240" w:lineRule="auto"/>
        <w:ind w:firstLine="709"/>
        <w:jc w:val="both"/>
      </w:pPr>
      <w:r>
        <w:t>В 201</w:t>
      </w:r>
      <w:r w:rsidR="00A803D2">
        <w:t>7</w:t>
      </w:r>
      <w:r>
        <w:t>-201</w:t>
      </w:r>
      <w:r w:rsidR="00A803D2">
        <w:t>9</w:t>
      </w:r>
      <w:r>
        <w:t xml:space="preserve"> годы демографическую ситуацию будут определять меры по реализации мероприятий во исполнение Указа Президента Российской Федерации от 7 мая 2012 года № 606 «О мерах по реализации демографической политики Российской Федерации».</w:t>
      </w:r>
    </w:p>
    <w:p w:rsidR="00BF000D" w:rsidRPr="006262D4" w:rsidRDefault="004C2F4A" w:rsidP="001207AC">
      <w:pPr>
        <w:spacing w:after="0" w:line="240" w:lineRule="auto"/>
        <w:ind w:firstLine="709"/>
        <w:jc w:val="both"/>
      </w:pPr>
      <w:r>
        <w:t xml:space="preserve">В прогнозном периоде ожидается </w:t>
      </w:r>
      <w:r w:rsidR="00143E24">
        <w:t>сохранение тенденции к сокращению численности населения муниципального района «Сосногорск» за счет миграционного оттока. В результате, среднегодовая численность постоянного населения к 201</w:t>
      </w:r>
      <w:r w:rsidR="00F278B0">
        <w:t>9</w:t>
      </w:r>
      <w:r w:rsidR="00143E24">
        <w:t xml:space="preserve"> году составит 43 </w:t>
      </w:r>
      <w:r w:rsidR="00F278B0">
        <w:t>520</w:t>
      </w:r>
      <w:r w:rsidR="00143E24">
        <w:t xml:space="preserve"> человек.</w:t>
      </w:r>
    </w:p>
    <w:p w:rsidR="00391F29" w:rsidRDefault="00391F29" w:rsidP="00D21DD5">
      <w:pPr>
        <w:spacing w:after="0" w:line="240" w:lineRule="auto"/>
        <w:jc w:val="both"/>
      </w:pPr>
    </w:p>
    <w:p w:rsidR="00391F29" w:rsidRPr="0012160C" w:rsidRDefault="00391F29" w:rsidP="0012160C">
      <w:pPr>
        <w:spacing w:after="0" w:line="240" w:lineRule="auto"/>
        <w:rPr>
          <w:b/>
          <w:u w:val="single"/>
        </w:rPr>
      </w:pPr>
      <w:r w:rsidRPr="0012160C">
        <w:rPr>
          <w:b/>
          <w:u w:val="single"/>
        </w:rPr>
        <w:t>Производство  товаров  и  услуг</w:t>
      </w:r>
      <w:r w:rsidR="0012160C">
        <w:rPr>
          <w:b/>
          <w:u w:val="single"/>
        </w:rPr>
        <w:t>:</w:t>
      </w:r>
    </w:p>
    <w:p w:rsidR="00391F29" w:rsidRDefault="00391F29" w:rsidP="0012160C">
      <w:pPr>
        <w:spacing w:after="0" w:line="240" w:lineRule="auto"/>
        <w:rPr>
          <w:b/>
          <w:u w:val="single"/>
        </w:rPr>
      </w:pPr>
      <w:r w:rsidRPr="0012160C">
        <w:rPr>
          <w:b/>
          <w:u w:val="single"/>
        </w:rPr>
        <w:t>Промышленное производство</w:t>
      </w:r>
      <w:r w:rsidR="0012160C">
        <w:rPr>
          <w:b/>
          <w:u w:val="single"/>
        </w:rPr>
        <w:t>:</w:t>
      </w:r>
    </w:p>
    <w:p w:rsidR="0012160C" w:rsidRDefault="0012160C" w:rsidP="001216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Добыча полезных ископаемых:</w:t>
      </w:r>
    </w:p>
    <w:p w:rsidR="00EF4350" w:rsidRDefault="00E96EE7" w:rsidP="00E96EE7">
      <w:pPr>
        <w:spacing w:after="0" w:line="240" w:lineRule="auto"/>
        <w:jc w:val="both"/>
      </w:pPr>
      <w:r>
        <w:tab/>
        <w:t>В 201</w:t>
      </w:r>
      <w:r w:rsidR="00A803D2">
        <w:t>5</w:t>
      </w:r>
      <w:r>
        <w:t xml:space="preserve"> году </w:t>
      </w:r>
      <w:r w:rsidR="00D9761B">
        <w:t xml:space="preserve">основные объемы по </w:t>
      </w:r>
      <w:r>
        <w:t>добыч</w:t>
      </w:r>
      <w:r w:rsidR="00D9761B">
        <w:t>е</w:t>
      </w:r>
      <w:r>
        <w:t xml:space="preserve"> углеводородного сырья на  территории муниципального района «Сосногорск» </w:t>
      </w:r>
      <w:r w:rsidR="00D9761B">
        <w:t>обеспечива</w:t>
      </w:r>
      <w:r w:rsidR="00FC316D">
        <w:t>ло</w:t>
      </w:r>
      <w:r w:rsidR="00D9761B">
        <w:t xml:space="preserve"> предприятие ООО «ЛУКОЙЛ-Коми». </w:t>
      </w:r>
      <w:r w:rsidR="00956B7F">
        <w:t xml:space="preserve">Объем добычи нефти, включая газовый конденсат, составил </w:t>
      </w:r>
      <w:r w:rsidR="00A25E53">
        <w:t>734,42</w:t>
      </w:r>
      <w:r w:rsidR="00956B7F">
        <w:t xml:space="preserve"> тыс. тонн</w:t>
      </w:r>
      <w:r w:rsidR="007E4D29">
        <w:t>.</w:t>
      </w:r>
      <w:r w:rsidR="00956B7F">
        <w:t xml:space="preserve"> Снижение объема добычи нефти с газовым конденсатом связано с высокой степенью </w:t>
      </w:r>
      <w:proofErr w:type="spellStart"/>
      <w:r w:rsidR="00956B7F">
        <w:t>выработанности</w:t>
      </w:r>
      <w:proofErr w:type="spellEnd"/>
      <w:r w:rsidR="00D34762">
        <w:t xml:space="preserve"> скважин, увеличением доли </w:t>
      </w:r>
      <w:proofErr w:type="spellStart"/>
      <w:r w:rsidR="00D34762">
        <w:t>трудноизвлекаемых</w:t>
      </w:r>
      <w:proofErr w:type="spellEnd"/>
      <w:r w:rsidR="00D34762">
        <w:t xml:space="preserve"> запасов и ростом </w:t>
      </w:r>
      <w:proofErr w:type="spellStart"/>
      <w:r w:rsidR="00D34762">
        <w:t>обводненности</w:t>
      </w:r>
      <w:proofErr w:type="spellEnd"/>
      <w:r w:rsidR="00D34762">
        <w:t xml:space="preserve"> добываемой продукции.</w:t>
      </w:r>
      <w:r w:rsidR="00FA37CC">
        <w:t xml:space="preserve"> </w:t>
      </w:r>
    </w:p>
    <w:p w:rsidR="00CC38D2" w:rsidRDefault="00DA7702" w:rsidP="00EF4350">
      <w:pPr>
        <w:spacing w:after="0" w:line="240" w:lineRule="auto"/>
        <w:ind w:firstLine="708"/>
        <w:jc w:val="both"/>
      </w:pPr>
      <w:r>
        <w:t>Таким образом, в 201</w:t>
      </w:r>
      <w:r w:rsidR="00393E0C">
        <w:t>6</w:t>
      </w:r>
      <w:r>
        <w:t xml:space="preserve"> году по оценочным данным</w:t>
      </w:r>
      <w:r w:rsidR="00CC38D2">
        <w:t>,</w:t>
      </w:r>
      <w:r>
        <w:t xml:space="preserve"> объем добычи нефти, включая газовый конденсат, </w:t>
      </w:r>
      <w:r w:rsidR="00CC38D2">
        <w:t xml:space="preserve">составит </w:t>
      </w:r>
      <w:r w:rsidR="00A25E53">
        <w:t>719,73</w:t>
      </w:r>
      <w:r w:rsidR="00CC38D2">
        <w:t xml:space="preserve"> тыс. тонн.</w:t>
      </w:r>
      <w:r w:rsidR="006D6AE9">
        <w:t xml:space="preserve"> </w:t>
      </w:r>
      <w:r w:rsidR="00393E0C">
        <w:t>Ввод в разработку новых месторождений на территории муниципального района «Сосногорск» не планируется.</w:t>
      </w:r>
    </w:p>
    <w:p w:rsidR="00A803D2" w:rsidRDefault="00CC38D2" w:rsidP="00A803D2">
      <w:pPr>
        <w:spacing w:after="0" w:line="240" w:lineRule="auto"/>
        <w:jc w:val="both"/>
      </w:pPr>
      <w:r>
        <w:tab/>
        <w:t xml:space="preserve">Прогноз по нефтедобыче </w:t>
      </w:r>
      <w:r w:rsidR="00160406">
        <w:t>рассчитан с учетом незначительного сокращения объема добычи нефти</w:t>
      </w:r>
      <w:r w:rsidR="00EF4350">
        <w:t xml:space="preserve"> и роста цен на </w:t>
      </w:r>
      <w:r w:rsidR="00152571">
        <w:t>нефть</w:t>
      </w:r>
      <w:r w:rsidR="00160406">
        <w:t xml:space="preserve">. </w:t>
      </w:r>
      <w:r w:rsidR="00832A1F">
        <w:t>Так, по первому варианту на 201</w:t>
      </w:r>
      <w:r w:rsidR="00A25E53">
        <w:t>7</w:t>
      </w:r>
      <w:r w:rsidR="00832A1F">
        <w:t>-201</w:t>
      </w:r>
      <w:r w:rsidR="00A25E53">
        <w:t>9</w:t>
      </w:r>
      <w:r w:rsidR="00832A1F">
        <w:t xml:space="preserve"> годы планируется добыча в объеме – </w:t>
      </w:r>
      <w:r w:rsidR="00A25E53">
        <w:t>705,34</w:t>
      </w:r>
      <w:r w:rsidR="00832A1F">
        <w:t xml:space="preserve"> тыс. тонн – </w:t>
      </w:r>
      <w:r w:rsidR="00A25E53">
        <w:t>691,23</w:t>
      </w:r>
      <w:r w:rsidR="00832A1F">
        <w:t xml:space="preserve"> тыс. тонн – </w:t>
      </w:r>
      <w:r w:rsidR="00A25E53">
        <w:t>677,41</w:t>
      </w:r>
      <w:r w:rsidR="00832A1F">
        <w:t xml:space="preserve"> тыс. тонн. По второму</w:t>
      </w:r>
      <w:r w:rsidR="00160406">
        <w:t xml:space="preserve"> варианту </w:t>
      </w:r>
      <w:r w:rsidR="00832A1F">
        <w:t xml:space="preserve">– </w:t>
      </w:r>
      <w:r w:rsidR="00A25E53">
        <w:t>712,53</w:t>
      </w:r>
      <w:r w:rsidR="00160406">
        <w:t xml:space="preserve"> тыс. тонн – </w:t>
      </w:r>
      <w:r w:rsidR="00A25E53">
        <w:t>705,41</w:t>
      </w:r>
      <w:r w:rsidR="00160406">
        <w:t xml:space="preserve"> </w:t>
      </w:r>
      <w:r w:rsidR="006D6AE9">
        <w:t xml:space="preserve">тыс. </w:t>
      </w:r>
      <w:r w:rsidR="00160406">
        <w:t>тонн</w:t>
      </w:r>
      <w:r w:rsidR="006D6AE9">
        <w:t xml:space="preserve"> – </w:t>
      </w:r>
      <w:r w:rsidR="00A25E53">
        <w:t>698,35</w:t>
      </w:r>
      <w:r w:rsidR="00EF4350">
        <w:t xml:space="preserve"> тыс. тонн</w:t>
      </w:r>
      <w:r w:rsidR="007E4D29">
        <w:t>.</w:t>
      </w:r>
      <w:r w:rsidR="00EF4350">
        <w:t xml:space="preserve"> </w:t>
      </w:r>
    </w:p>
    <w:p w:rsidR="00A803D2" w:rsidRDefault="00154709" w:rsidP="00A803D2">
      <w:pPr>
        <w:spacing w:after="0" w:line="240" w:lineRule="auto"/>
        <w:ind w:firstLine="708"/>
        <w:jc w:val="both"/>
      </w:pPr>
      <w:r>
        <w:t>Объем добытого природного и попутного газа в 201</w:t>
      </w:r>
      <w:r w:rsidR="00393E0C">
        <w:t>5</w:t>
      </w:r>
      <w:r>
        <w:t xml:space="preserve"> году составил </w:t>
      </w:r>
      <w:r w:rsidR="00393E0C">
        <w:t>44,19</w:t>
      </w:r>
      <w:r>
        <w:t xml:space="preserve"> млн. м</w:t>
      </w:r>
      <w:r w:rsidRPr="00154709">
        <w:rPr>
          <w:vertAlign w:val="superscript"/>
        </w:rPr>
        <w:t>3</w:t>
      </w:r>
      <w:r w:rsidR="00393E0C">
        <w:t>.</w:t>
      </w:r>
      <w:r w:rsidR="00ED497E">
        <w:t xml:space="preserve"> </w:t>
      </w:r>
    </w:p>
    <w:p w:rsidR="00A803D2" w:rsidRDefault="00ED497E" w:rsidP="00A803D2">
      <w:pPr>
        <w:spacing w:after="0" w:line="240" w:lineRule="auto"/>
        <w:ind w:firstLine="708"/>
        <w:jc w:val="both"/>
      </w:pPr>
      <w:r>
        <w:lastRenderedPageBreak/>
        <w:t>В 201</w:t>
      </w:r>
      <w:r w:rsidR="009E46D1">
        <w:t>6</w:t>
      </w:r>
      <w:r>
        <w:t xml:space="preserve"> году, по оценке, объем добычи газа </w:t>
      </w:r>
      <w:r w:rsidR="00393E0C">
        <w:t>увеличится</w:t>
      </w:r>
      <w:r>
        <w:t xml:space="preserve"> </w:t>
      </w:r>
      <w:r w:rsidR="00C4485B">
        <w:t xml:space="preserve">на </w:t>
      </w:r>
      <w:r w:rsidR="00393E0C">
        <w:t>3</w:t>
      </w:r>
      <w:r w:rsidR="00C4485B">
        <w:t xml:space="preserve"> % и составит  </w:t>
      </w:r>
      <w:r w:rsidR="00393E0C">
        <w:t>45,52</w:t>
      </w:r>
      <w:r w:rsidR="00C4485B">
        <w:t xml:space="preserve"> млн. м</w:t>
      </w:r>
      <w:r w:rsidR="00C4485B" w:rsidRPr="00C4485B">
        <w:rPr>
          <w:vertAlign w:val="superscript"/>
        </w:rPr>
        <w:t>3</w:t>
      </w:r>
      <w:r w:rsidR="00A41EFE">
        <w:t xml:space="preserve">. </w:t>
      </w:r>
      <w:r w:rsidR="008236E3">
        <w:t>В 201</w:t>
      </w:r>
      <w:r w:rsidR="00393E0C">
        <w:t>7-2019</w:t>
      </w:r>
      <w:r w:rsidR="008236E3">
        <w:t xml:space="preserve"> годы объем добычи естественного газа ожидается на уровне </w:t>
      </w:r>
      <w:r w:rsidR="00393E0C">
        <w:t>46,88</w:t>
      </w:r>
      <w:r w:rsidR="008236E3">
        <w:t xml:space="preserve"> – </w:t>
      </w:r>
      <w:r w:rsidR="00393E0C">
        <w:t>49,74</w:t>
      </w:r>
      <w:r w:rsidR="008236E3">
        <w:t xml:space="preserve"> млн. м</w:t>
      </w:r>
      <w:r w:rsidR="008236E3" w:rsidRPr="008236E3">
        <w:rPr>
          <w:vertAlign w:val="superscript"/>
        </w:rPr>
        <w:t>3</w:t>
      </w:r>
      <w:r w:rsidR="008236E3">
        <w:t>.</w:t>
      </w:r>
    </w:p>
    <w:p w:rsidR="00A803D2" w:rsidRDefault="00D83FEA" w:rsidP="00A803D2">
      <w:pPr>
        <w:spacing w:after="0" w:line="240" w:lineRule="auto"/>
        <w:ind w:firstLine="708"/>
        <w:jc w:val="both"/>
      </w:pPr>
      <w:r>
        <w:t>Объем добычи полезных ископаемых в денежном выражении в 201</w:t>
      </w:r>
      <w:r w:rsidR="00B3132F">
        <w:t>5</w:t>
      </w:r>
      <w:r>
        <w:t xml:space="preserve"> году составил </w:t>
      </w:r>
      <w:r w:rsidR="00B3132F">
        <w:t>11 702,3</w:t>
      </w:r>
      <w:r>
        <w:t xml:space="preserve"> млн. руб.</w:t>
      </w:r>
      <w:r w:rsidR="00B3132F">
        <w:t>, что больше уровня прошлого года на 9 % и связано, в основном, с ростом цен.</w:t>
      </w:r>
      <w:r>
        <w:t xml:space="preserve"> </w:t>
      </w:r>
      <w:r w:rsidRPr="009E46D1">
        <w:t>В 201</w:t>
      </w:r>
      <w:r w:rsidR="009E46D1">
        <w:t>6</w:t>
      </w:r>
      <w:r w:rsidRPr="009E46D1">
        <w:t xml:space="preserve"> году ожидается </w:t>
      </w:r>
      <w:r w:rsidR="00B3132F" w:rsidRPr="009E46D1">
        <w:t>незначительное снижение данного показателя.</w:t>
      </w:r>
    </w:p>
    <w:p w:rsidR="00D83FEA" w:rsidRDefault="00D83FEA" w:rsidP="00A803D2">
      <w:pPr>
        <w:spacing w:after="0" w:line="240" w:lineRule="auto"/>
        <w:ind w:firstLine="708"/>
        <w:jc w:val="both"/>
      </w:pPr>
      <w:r>
        <w:t xml:space="preserve">В прогнозном периоде объем добычи нефти, газового конденсата, природного и попутного </w:t>
      </w:r>
      <w:r w:rsidR="00D40011">
        <w:t>газа ожидается в объеме 11</w:t>
      </w:r>
      <w:r w:rsidR="00B3132F">
        <w:t xml:space="preserve"> 489,67 </w:t>
      </w:r>
      <w:r w:rsidR="00D40011">
        <w:t xml:space="preserve">– </w:t>
      </w:r>
      <w:r w:rsidR="00B3132F">
        <w:t>12 189,39</w:t>
      </w:r>
      <w:r w:rsidR="00D40011">
        <w:t xml:space="preserve"> млн. руб.</w:t>
      </w:r>
    </w:p>
    <w:p w:rsidR="003173F9" w:rsidRDefault="003173F9" w:rsidP="003173F9">
      <w:pPr>
        <w:keepNext/>
        <w:spacing w:after="0" w:line="240" w:lineRule="auto"/>
        <w:jc w:val="both"/>
        <w:rPr>
          <w:b/>
          <w:u w:val="single"/>
        </w:rPr>
      </w:pPr>
      <w:r w:rsidRPr="003173F9">
        <w:rPr>
          <w:b/>
          <w:u w:val="single"/>
        </w:rPr>
        <w:t>Обрабатывающие производства:</w:t>
      </w:r>
    </w:p>
    <w:p w:rsidR="003173F9" w:rsidRDefault="003173F9" w:rsidP="003173F9">
      <w:pPr>
        <w:keepNext/>
        <w:spacing w:after="0" w:line="240" w:lineRule="auto"/>
        <w:jc w:val="both"/>
      </w:pPr>
      <w:r>
        <w:tab/>
        <w:t>Приоритетным видом деятельности в обрабатывающем произв</w:t>
      </w:r>
      <w:r w:rsidR="00C26B71">
        <w:t xml:space="preserve">одстве является </w:t>
      </w:r>
      <w:proofErr w:type="spellStart"/>
      <w:r w:rsidR="00C26B71">
        <w:t>газопереработка</w:t>
      </w:r>
      <w:proofErr w:type="spellEnd"/>
      <w:r w:rsidR="00C26B71">
        <w:t xml:space="preserve"> на Сосногорском газоперерабатывающем заводе.</w:t>
      </w:r>
    </w:p>
    <w:p w:rsidR="000F5675" w:rsidRDefault="006E67FF" w:rsidP="003173F9">
      <w:pPr>
        <w:keepNext/>
        <w:spacing w:after="0" w:line="240" w:lineRule="auto"/>
        <w:jc w:val="both"/>
      </w:pPr>
      <w:r>
        <w:tab/>
        <w:t>За 201</w:t>
      </w:r>
      <w:r w:rsidR="00736634">
        <w:t>5</w:t>
      </w:r>
      <w:r>
        <w:t xml:space="preserve"> год </w:t>
      </w:r>
      <w:r w:rsidR="00B32753">
        <w:t xml:space="preserve">незначительно </w:t>
      </w:r>
      <w:r w:rsidR="006012F0">
        <w:t>снизилась</w:t>
      </w:r>
      <w:r>
        <w:t xml:space="preserve"> выработка сжиженных пропана и бутана</w:t>
      </w:r>
      <w:r w:rsidR="00B32753">
        <w:t xml:space="preserve"> на 0,6 %</w:t>
      </w:r>
      <w:r>
        <w:t>, а также технического углерода</w:t>
      </w:r>
      <w:r w:rsidR="00B32753">
        <w:t xml:space="preserve"> на 1,2 %</w:t>
      </w:r>
      <w:r w:rsidR="006012F0">
        <w:t>,</w:t>
      </w:r>
      <w:r w:rsidR="000F5675">
        <w:t xml:space="preserve"> производство сухого </w:t>
      </w:r>
      <w:proofErr w:type="spellStart"/>
      <w:r w:rsidR="000F5675">
        <w:t>отбензиненного</w:t>
      </w:r>
      <w:proofErr w:type="spellEnd"/>
      <w:r w:rsidR="000F5675">
        <w:t xml:space="preserve"> газа и газового стаб</w:t>
      </w:r>
      <w:r w:rsidR="00B32753">
        <w:t>ильного конденсата снизилось на 0,7 % и 12,4 % соответственно.</w:t>
      </w:r>
    </w:p>
    <w:p w:rsidR="000F5675" w:rsidRDefault="000F5675" w:rsidP="003173F9">
      <w:pPr>
        <w:keepNext/>
        <w:spacing w:after="0" w:line="240" w:lineRule="auto"/>
        <w:jc w:val="both"/>
      </w:pPr>
      <w:r>
        <w:tab/>
      </w:r>
      <w:r w:rsidR="002441EE">
        <w:t xml:space="preserve">Хлебопекарное производство </w:t>
      </w:r>
      <w:r w:rsidR="00C26B71">
        <w:t>представлено МУП «</w:t>
      </w:r>
      <w:proofErr w:type="spellStart"/>
      <w:r w:rsidR="00C26B71">
        <w:t>Войвожхлеб</w:t>
      </w:r>
      <w:proofErr w:type="spellEnd"/>
      <w:r w:rsidR="00C26B71">
        <w:t xml:space="preserve">», ИП </w:t>
      </w:r>
      <w:proofErr w:type="spellStart"/>
      <w:r w:rsidR="00C26B71">
        <w:t>Помалейко</w:t>
      </w:r>
      <w:proofErr w:type="spellEnd"/>
      <w:r w:rsidR="00C26B71">
        <w:t xml:space="preserve"> (</w:t>
      </w:r>
      <w:proofErr w:type="spellStart"/>
      <w:r w:rsidR="00C26B71">
        <w:t>пгт</w:t>
      </w:r>
      <w:proofErr w:type="spellEnd"/>
      <w:r w:rsidR="00C26B71">
        <w:t>. Нижний Одес), ИП Воробьева («</w:t>
      </w:r>
      <w:proofErr w:type="spellStart"/>
      <w:r w:rsidR="00C26B71">
        <w:t>Сосногорский</w:t>
      </w:r>
      <w:proofErr w:type="spellEnd"/>
      <w:r w:rsidR="00C26B71">
        <w:t xml:space="preserve"> хлебозавод»).</w:t>
      </w:r>
      <w:r w:rsidR="00C55A78">
        <w:t xml:space="preserve"> Производство хлеба и хлебобулочных изделий в 201</w:t>
      </w:r>
      <w:r w:rsidR="006012F0">
        <w:t>5</w:t>
      </w:r>
      <w:r w:rsidR="00C55A78">
        <w:t xml:space="preserve"> году </w:t>
      </w:r>
      <w:r w:rsidR="006012F0">
        <w:t>увеличилось</w:t>
      </w:r>
      <w:r w:rsidR="00C55A78">
        <w:t xml:space="preserve"> на </w:t>
      </w:r>
      <w:r w:rsidR="006012F0">
        <w:t>0,8</w:t>
      </w:r>
      <w:r w:rsidR="00C55A78">
        <w:t xml:space="preserve"> % к уровню предыдущего года.</w:t>
      </w:r>
    </w:p>
    <w:p w:rsidR="006E67FF" w:rsidRDefault="000F5675" w:rsidP="003173F9">
      <w:pPr>
        <w:keepNext/>
        <w:spacing w:after="0" w:line="240" w:lineRule="auto"/>
        <w:jc w:val="both"/>
      </w:pPr>
      <w:r>
        <w:tab/>
      </w:r>
      <w:r w:rsidR="00C55A78">
        <w:t>Швейное производство в муниципальном районе «Сосногорск» представлено ООО «</w:t>
      </w:r>
      <w:proofErr w:type="spellStart"/>
      <w:r w:rsidR="00C55A78">
        <w:t>Сосногорская</w:t>
      </w:r>
      <w:proofErr w:type="spellEnd"/>
      <w:r w:rsidR="00C55A78">
        <w:t xml:space="preserve"> швейная фабрика».</w:t>
      </w:r>
      <w:r w:rsidR="00DD6456">
        <w:t xml:space="preserve"> </w:t>
      </w:r>
      <w:r w:rsidR="00DD6456" w:rsidRPr="002E6165">
        <w:t>С предприятием сотрудничают ведущие предприятия различных отраслей промышленности по всей России. Предприятие выполняет главную социальную задачу – обеспечение женской занятости муниципального района «Сосногорск».</w:t>
      </w:r>
      <w:r w:rsidR="00DD6456">
        <w:t xml:space="preserve"> </w:t>
      </w:r>
      <w:r w:rsidR="00DD6456" w:rsidRPr="002E6165">
        <w:t xml:space="preserve">Объемы производства продукции предприятия ежегодно растут. </w:t>
      </w:r>
      <w:r w:rsidR="00DD6456">
        <w:t>Так, в 201</w:t>
      </w:r>
      <w:r w:rsidR="00807644">
        <w:t>5</w:t>
      </w:r>
      <w:r w:rsidR="00DD6456">
        <w:t xml:space="preserve"> году пошив одежды увеличился на </w:t>
      </w:r>
      <w:r w:rsidR="00807644">
        <w:t>0,8</w:t>
      </w:r>
      <w:r w:rsidR="00DD6456">
        <w:t xml:space="preserve"> %.</w:t>
      </w:r>
      <w:r w:rsidR="006E67FF">
        <w:t xml:space="preserve"> </w:t>
      </w:r>
    </w:p>
    <w:p w:rsidR="001B702F" w:rsidRDefault="00DD6456" w:rsidP="0035663A">
      <w:pPr>
        <w:keepNext/>
        <w:spacing w:after="0" w:line="240" w:lineRule="auto"/>
        <w:ind w:firstLine="709"/>
        <w:jc w:val="both"/>
      </w:pPr>
      <w:r>
        <w:t xml:space="preserve">Всего </w:t>
      </w:r>
      <w:r w:rsidR="001B702F">
        <w:t>объем отгруженных товаров собственного производства в сфере обрабатывающих производств в 201</w:t>
      </w:r>
      <w:r w:rsidR="004D75ED">
        <w:t>5 году снизился на 12</w:t>
      </w:r>
      <w:r w:rsidR="001B702F">
        <w:t xml:space="preserve"> % и составил </w:t>
      </w:r>
      <w:r w:rsidR="004D75ED">
        <w:t>3 977,2</w:t>
      </w:r>
      <w:r w:rsidR="001B702F">
        <w:t xml:space="preserve"> млн. руб. В 201</w:t>
      </w:r>
      <w:r w:rsidR="004D75ED">
        <w:t>6</w:t>
      </w:r>
      <w:r w:rsidR="001B702F">
        <w:t xml:space="preserve"> году по оценке планируется рост темпов обрабатывающих производств на </w:t>
      </w:r>
      <w:r w:rsidR="004D75ED">
        <w:t>3</w:t>
      </w:r>
      <w:r w:rsidR="001B702F">
        <w:t xml:space="preserve"> %. К</w:t>
      </w:r>
      <w:r w:rsidR="001B702F" w:rsidRPr="001B702F">
        <w:t xml:space="preserve">лючевым моментом будет являться реализация совместного проекта «Газпрома» и «ЛУКОЙЛа» по привлечению попутного нефтяного газа с месторождений «ЛУКОЙЛа» для переработки на мощностях </w:t>
      </w:r>
      <w:proofErr w:type="spellStart"/>
      <w:r w:rsidR="001B702F" w:rsidRPr="001B702F">
        <w:t>Сосногорского</w:t>
      </w:r>
      <w:proofErr w:type="spellEnd"/>
      <w:r w:rsidR="001B702F" w:rsidRPr="001B702F">
        <w:t xml:space="preserve"> газоперерабатывающего завода</w:t>
      </w:r>
      <w:r w:rsidR="001B702F">
        <w:t xml:space="preserve">. </w:t>
      </w:r>
      <w:r w:rsidR="004D75ED">
        <w:t xml:space="preserve">А также </w:t>
      </w:r>
      <w:r w:rsidR="0060532A" w:rsidRPr="0060532A">
        <w:t>сотрудничество</w:t>
      </w:r>
      <w:r w:rsidR="0060532A">
        <w:t xml:space="preserve"> ООО «</w:t>
      </w:r>
      <w:proofErr w:type="spellStart"/>
      <w:r w:rsidR="0060532A">
        <w:t>Сосногорская</w:t>
      </w:r>
      <w:proofErr w:type="spellEnd"/>
      <w:r w:rsidR="0060532A">
        <w:t xml:space="preserve"> швейная фабрика»</w:t>
      </w:r>
      <w:r w:rsidR="0060532A" w:rsidRPr="0060532A">
        <w:t xml:space="preserve"> с </w:t>
      </w:r>
      <w:r w:rsidR="0060532A">
        <w:t xml:space="preserve">МЧС России по </w:t>
      </w:r>
      <w:r w:rsidR="0060532A" w:rsidRPr="0060532A">
        <w:t>пошив</w:t>
      </w:r>
      <w:r w:rsidR="0060532A">
        <w:t>у</w:t>
      </w:r>
      <w:r w:rsidR="0060532A" w:rsidRPr="0060532A">
        <w:t xml:space="preserve"> специальных защитных костюмов для спасателей, работающих в условиях Арктики.</w:t>
      </w:r>
      <w:r w:rsidR="001B702F" w:rsidRPr="001B702F">
        <w:t xml:space="preserve"> </w:t>
      </w:r>
    </w:p>
    <w:p w:rsidR="0035663A" w:rsidRPr="005C0D1C" w:rsidRDefault="0035663A" w:rsidP="0035663A">
      <w:pPr>
        <w:keepNext/>
        <w:spacing w:after="0" w:line="240" w:lineRule="auto"/>
        <w:ind w:firstLine="709"/>
        <w:jc w:val="both"/>
        <w:rPr>
          <w:sz w:val="26"/>
          <w:szCs w:val="26"/>
        </w:rPr>
      </w:pPr>
      <w:r>
        <w:t xml:space="preserve">В прогнозном периоде ожидается увеличение объема </w:t>
      </w:r>
      <w:r w:rsidR="0060532A">
        <w:t xml:space="preserve">отгруженных товаров собственного производства в сфере </w:t>
      </w:r>
      <w:r>
        <w:t>обрабатывающих производств до 4</w:t>
      </w:r>
      <w:r w:rsidR="0060532A">
        <w:t> 231,7</w:t>
      </w:r>
      <w:r>
        <w:t xml:space="preserve"> – </w:t>
      </w:r>
      <w:r w:rsidR="0060532A">
        <w:t>4 402,24</w:t>
      </w:r>
      <w:r>
        <w:t xml:space="preserve"> млн. руб.</w:t>
      </w:r>
    </w:p>
    <w:p w:rsidR="00194B52" w:rsidRDefault="00391F29" w:rsidP="00194B52">
      <w:pPr>
        <w:pStyle w:val="31"/>
        <w:spacing w:after="0"/>
        <w:ind w:left="0"/>
        <w:jc w:val="both"/>
        <w:rPr>
          <w:sz w:val="28"/>
          <w:szCs w:val="28"/>
        </w:rPr>
      </w:pPr>
      <w:r w:rsidRPr="00194B52">
        <w:rPr>
          <w:b/>
          <w:sz w:val="28"/>
          <w:szCs w:val="28"/>
          <w:u w:val="single"/>
        </w:rPr>
        <w:t>Производство и распределе</w:t>
      </w:r>
      <w:r w:rsidR="00194B52" w:rsidRPr="00194B52">
        <w:rPr>
          <w:b/>
          <w:sz w:val="28"/>
          <w:szCs w:val="28"/>
          <w:u w:val="single"/>
        </w:rPr>
        <w:t>ние электроэнергии, газа и воды:</w:t>
      </w:r>
      <w:r w:rsidRPr="00391F29">
        <w:rPr>
          <w:sz w:val="28"/>
          <w:szCs w:val="28"/>
        </w:rPr>
        <w:t xml:space="preserve">  </w:t>
      </w:r>
    </w:p>
    <w:p w:rsidR="00194B52" w:rsidRDefault="00194B52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Энергетическая система муниципального района</w:t>
      </w:r>
      <w:r w:rsidR="0009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«Сосногорск» представлена </w:t>
      </w:r>
      <w:proofErr w:type="spellStart"/>
      <w:r>
        <w:rPr>
          <w:sz w:val="28"/>
          <w:szCs w:val="28"/>
        </w:rPr>
        <w:t>Сосногорской</w:t>
      </w:r>
      <w:proofErr w:type="spellEnd"/>
      <w:r>
        <w:rPr>
          <w:sz w:val="28"/>
          <w:szCs w:val="28"/>
        </w:rPr>
        <w:t xml:space="preserve"> ТЭЦ. На </w:t>
      </w:r>
      <w:proofErr w:type="spellStart"/>
      <w:r>
        <w:rPr>
          <w:sz w:val="28"/>
          <w:szCs w:val="28"/>
        </w:rPr>
        <w:t>Сосногорской</w:t>
      </w:r>
      <w:proofErr w:type="spellEnd"/>
      <w:r>
        <w:rPr>
          <w:sz w:val="28"/>
          <w:szCs w:val="28"/>
        </w:rPr>
        <w:t xml:space="preserve"> ТЭЦ производится 17 % электроэнергии </w:t>
      </w:r>
      <w:r w:rsidR="00C065BD">
        <w:rPr>
          <w:sz w:val="28"/>
          <w:szCs w:val="28"/>
        </w:rPr>
        <w:t>Республики Коми.</w:t>
      </w:r>
    </w:p>
    <w:p w:rsidR="00670544" w:rsidRDefault="00ED5199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201</w:t>
      </w:r>
      <w:r w:rsidR="00092B3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динамика производства и распределения электроэнергии была преимущественно положительной. </w:t>
      </w:r>
      <w:r w:rsidR="001E51FB">
        <w:rPr>
          <w:sz w:val="28"/>
          <w:szCs w:val="28"/>
        </w:rPr>
        <w:t>Объем производства электроэнергии в натуральном выражении составил 1,6</w:t>
      </w:r>
      <w:r w:rsidR="00827390">
        <w:rPr>
          <w:sz w:val="28"/>
          <w:szCs w:val="28"/>
        </w:rPr>
        <w:t>5</w:t>
      </w:r>
      <w:r w:rsidR="001E51FB">
        <w:rPr>
          <w:sz w:val="28"/>
          <w:szCs w:val="28"/>
        </w:rPr>
        <w:t xml:space="preserve"> млрд. кВт. ч, что на </w:t>
      </w:r>
      <w:r w:rsidR="00827390">
        <w:rPr>
          <w:sz w:val="28"/>
          <w:szCs w:val="28"/>
        </w:rPr>
        <w:t>1</w:t>
      </w:r>
      <w:r w:rsidR="001E51FB">
        <w:rPr>
          <w:sz w:val="28"/>
          <w:szCs w:val="28"/>
        </w:rPr>
        <w:t xml:space="preserve"> % выше уровня 201</w:t>
      </w:r>
      <w:r w:rsidR="00827390">
        <w:rPr>
          <w:sz w:val="28"/>
          <w:szCs w:val="28"/>
        </w:rPr>
        <w:t>4</w:t>
      </w:r>
      <w:r w:rsidR="001E51FB">
        <w:rPr>
          <w:sz w:val="28"/>
          <w:szCs w:val="28"/>
        </w:rPr>
        <w:t xml:space="preserve"> года.</w:t>
      </w:r>
      <w:r w:rsidR="0031785E">
        <w:rPr>
          <w:sz w:val="28"/>
          <w:szCs w:val="28"/>
        </w:rPr>
        <w:t xml:space="preserve"> </w:t>
      </w:r>
    </w:p>
    <w:p w:rsidR="00670544" w:rsidRDefault="00670544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показатель производства и распределения электроэнергии, газа и воды в денежном выражении в 201</w:t>
      </w:r>
      <w:r w:rsidR="0082739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составит </w:t>
      </w:r>
      <w:r w:rsidR="00827390">
        <w:rPr>
          <w:sz w:val="28"/>
          <w:szCs w:val="28"/>
        </w:rPr>
        <w:t>4 195,5</w:t>
      </w:r>
      <w:r>
        <w:rPr>
          <w:sz w:val="28"/>
          <w:szCs w:val="28"/>
        </w:rPr>
        <w:t xml:space="preserve"> млн. руб.</w:t>
      </w:r>
    </w:p>
    <w:p w:rsidR="00C110A6" w:rsidRDefault="00C110A6" w:rsidP="00194B5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82739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27390">
        <w:rPr>
          <w:sz w:val="28"/>
          <w:szCs w:val="28"/>
        </w:rPr>
        <w:t>9</w:t>
      </w:r>
      <w:r>
        <w:rPr>
          <w:sz w:val="28"/>
          <w:szCs w:val="28"/>
        </w:rPr>
        <w:t xml:space="preserve"> годы </w:t>
      </w:r>
      <w:r w:rsidR="003C4403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«производство и распределение электроэнергии, газа и воды» планируется по первому варианту в сумме </w:t>
      </w:r>
      <w:r w:rsidR="00827390">
        <w:rPr>
          <w:sz w:val="28"/>
          <w:szCs w:val="28"/>
        </w:rPr>
        <w:t>4 321,36</w:t>
      </w:r>
      <w:r w:rsidR="003C4403">
        <w:rPr>
          <w:sz w:val="28"/>
          <w:szCs w:val="28"/>
        </w:rPr>
        <w:t xml:space="preserve"> – 4</w:t>
      </w:r>
      <w:r w:rsidR="00827390">
        <w:rPr>
          <w:sz w:val="28"/>
          <w:szCs w:val="28"/>
        </w:rPr>
        <w:t> 451,00</w:t>
      </w:r>
      <w:r w:rsidR="003C4403">
        <w:rPr>
          <w:sz w:val="28"/>
          <w:szCs w:val="28"/>
        </w:rPr>
        <w:t xml:space="preserve"> – 4</w:t>
      </w:r>
      <w:r w:rsidR="00827390">
        <w:rPr>
          <w:sz w:val="28"/>
          <w:szCs w:val="28"/>
        </w:rPr>
        <w:t> 629,04</w:t>
      </w:r>
      <w:r w:rsidR="003C4403">
        <w:rPr>
          <w:sz w:val="28"/>
          <w:szCs w:val="28"/>
        </w:rPr>
        <w:t xml:space="preserve"> млн. руб., по второму варианту – </w:t>
      </w:r>
      <w:r w:rsidR="00827390">
        <w:rPr>
          <w:sz w:val="28"/>
          <w:szCs w:val="28"/>
        </w:rPr>
        <w:t xml:space="preserve">4 364,58 </w:t>
      </w:r>
      <w:r w:rsidR="003C4403">
        <w:rPr>
          <w:sz w:val="28"/>
          <w:szCs w:val="28"/>
        </w:rPr>
        <w:t xml:space="preserve">– </w:t>
      </w:r>
      <w:r w:rsidR="00091D50">
        <w:rPr>
          <w:sz w:val="28"/>
          <w:szCs w:val="28"/>
        </w:rPr>
        <w:t>4 495,51</w:t>
      </w:r>
      <w:r w:rsidR="003C4403">
        <w:rPr>
          <w:sz w:val="28"/>
          <w:szCs w:val="28"/>
        </w:rPr>
        <w:t xml:space="preserve"> – 4</w:t>
      </w:r>
      <w:r w:rsidR="00091D50">
        <w:rPr>
          <w:sz w:val="28"/>
          <w:szCs w:val="28"/>
        </w:rPr>
        <w:t> 675,33</w:t>
      </w:r>
      <w:r w:rsidR="003C4403">
        <w:rPr>
          <w:sz w:val="28"/>
          <w:szCs w:val="28"/>
        </w:rPr>
        <w:t xml:space="preserve"> млн. руб.</w:t>
      </w:r>
    </w:p>
    <w:p w:rsidR="009C787E" w:rsidRPr="00922725" w:rsidRDefault="0031785E" w:rsidP="0092272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7003" w:rsidRPr="00EC7A80" w:rsidRDefault="00F17003" w:rsidP="00EC7A80">
      <w:pPr>
        <w:pStyle w:val="31"/>
        <w:spacing w:after="0"/>
        <w:rPr>
          <w:b/>
          <w:sz w:val="28"/>
          <w:szCs w:val="28"/>
          <w:u w:val="single"/>
        </w:rPr>
      </w:pPr>
      <w:r w:rsidRPr="00EC7A80">
        <w:rPr>
          <w:b/>
          <w:sz w:val="28"/>
          <w:szCs w:val="28"/>
          <w:u w:val="single"/>
        </w:rPr>
        <w:t>Лесозаготовки</w:t>
      </w:r>
      <w:r w:rsidR="00EC7A80" w:rsidRPr="00EC7A80">
        <w:rPr>
          <w:b/>
          <w:sz w:val="28"/>
          <w:szCs w:val="28"/>
          <w:u w:val="single"/>
        </w:rPr>
        <w:t>:</w:t>
      </w:r>
    </w:p>
    <w:p w:rsidR="00F17003" w:rsidRDefault="00F17003" w:rsidP="00E92975">
      <w:pPr>
        <w:spacing w:after="0" w:line="240" w:lineRule="auto"/>
        <w:ind w:firstLine="708"/>
        <w:jc w:val="both"/>
      </w:pPr>
      <w:r w:rsidRPr="00F17003">
        <w:t>В</w:t>
      </w:r>
      <w:r w:rsidR="005E3E3A">
        <w:t xml:space="preserve"> </w:t>
      </w:r>
      <w:r w:rsidRPr="00F17003">
        <w:t>настоящее</w:t>
      </w:r>
      <w:r w:rsidR="005E3E3A">
        <w:t xml:space="preserve"> </w:t>
      </w:r>
      <w:r w:rsidRPr="00F17003">
        <w:t>время</w:t>
      </w:r>
      <w:r w:rsidR="005E3E3A">
        <w:t xml:space="preserve"> </w:t>
      </w:r>
      <w:r w:rsidRPr="00F17003">
        <w:t>на</w:t>
      </w:r>
      <w:r w:rsidR="005E3E3A">
        <w:t xml:space="preserve"> </w:t>
      </w:r>
      <w:r w:rsidRPr="00F17003">
        <w:t>территории</w:t>
      </w:r>
      <w:r w:rsidR="005E3E3A">
        <w:t xml:space="preserve"> </w:t>
      </w:r>
      <w:r w:rsidRPr="00F17003">
        <w:t>муниципального  района</w:t>
      </w:r>
      <w:r w:rsidR="005E3E3A">
        <w:t xml:space="preserve"> </w:t>
      </w:r>
      <w:r w:rsidRPr="00F17003">
        <w:t>«Сосногорск»</w:t>
      </w:r>
      <w:r w:rsidR="00BD32AE">
        <w:t xml:space="preserve"> </w:t>
      </w:r>
      <w:r w:rsidRPr="00F17003">
        <w:t>в</w:t>
      </w:r>
      <w:r w:rsidR="005E3E3A">
        <w:t xml:space="preserve"> </w:t>
      </w:r>
      <w:r w:rsidRPr="00F17003">
        <w:t>лесной</w:t>
      </w:r>
      <w:r w:rsidR="005E3E3A">
        <w:t xml:space="preserve"> </w:t>
      </w:r>
      <w:r w:rsidRPr="00F17003">
        <w:t>отрасли</w:t>
      </w:r>
      <w:r w:rsidR="005E3E3A">
        <w:t xml:space="preserve"> </w:t>
      </w:r>
      <w:r w:rsidRPr="00F17003">
        <w:t>нет</w:t>
      </w:r>
      <w:r w:rsidR="005E3E3A">
        <w:t xml:space="preserve"> </w:t>
      </w:r>
      <w:r w:rsidRPr="00F17003">
        <w:t>крупных</w:t>
      </w:r>
      <w:r w:rsidR="005E3E3A">
        <w:t xml:space="preserve"> </w:t>
      </w:r>
      <w:r w:rsidRPr="00F17003">
        <w:t xml:space="preserve">предприятий. Лесозаготовительная  отрасль  представлена  малыми  предприятиями: </w:t>
      </w:r>
      <w:r w:rsidRPr="00A61D4C">
        <w:t xml:space="preserve">ООО «Норд Стар», ООО «Леском», </w:t>
      </w:r>
      <w:r w:rsidR="00511B71">
        <w:t>ООО «</w:t>
      </w:r>
      <w:proofErr w:type="spellStart"/>
      <w:r w:rsidR="00511B71">
        <w:t>ФинКомЛес</w:t>
      </w:r>
      <w:proofErr w:type="spellEnd"/>
      <w:r w:rsidR="00511B71">
        <w:t xml:space="preserve">» </w:t>
      </w:r>
      <w:r w:rsidRPr="00A61D4C">
        <w:t>и частными</w:t>
      </w:r>
      <w:r w:rsidR="005E3E3A" w:rsidRPr="00A61D4C">
        <w:t xml:space="preserve"> </w:t>
      </w:r>
      <w:r w:rsidRPr="00A61D4C">
        <w:t>предпринимателями</w:t>
      </w:r>
      <w:r w:rsidR="005E3E3A" w:rsidRPr="00A61D4C">
        <w:t xml:space="preserve"> </w:t>
      </w:r>
      <w:r w:rsidR="00E92975">
        <w:t>Гончаров</w:t>
      </w:r>
      <w:r w:rsidR="005E3E3A" w:rsidRPr="00A61D4C">
        <w:t xml:space="preserve"> </w:t>
      </w:r>
      <w:r w:rsidRPr="00A61D4C">
        <w:t>Ю.П.,</w:t>
      </w:r>
      <w:r w:rsidR="005E3E3A" w:rsidRPr="00A61D4C">
        <w:t xml:space="preserve"> </w:t>
      </w:r>
      <w:r w:rsidR="00E92975">
        <w:t>Щур</w:t>
      </w:r>
      <w:r w:rsidR="005E3E3A" w:rsidRPr="00A61D4C">
        <w:t xml:space="preserve"> </w:t>
      </w:r>
      <w:r w:rsidRPr="00A61D4C">
        <w:t>О.С.</w:t>
      </w:r>
      <w:r w:rsidR="00E92975">
        <w:t>, Кузнецов</w:t>
      </w:r>
      <w:r w:rsidR="00A61D4C">
        <w:t xml:space="preserve"> А.В.</w:t>
      </w:r>
      <w:r w:rsidR="00511B71">
        <w:t>, Пахомов А.А.</w:t>
      </w:r>
    </w:p>
    <w:p w:rsidR="009F1D54" w:rsidRDefault="00E92975" w:rsidP="00FC2BC9">
      <w:pPr>
        <w:spacing w:after="0" w:line="240" w:lineRule="auto"/>
        <w:ind w:firstLine="720"/>
        <w:jc w:val="both"/>
      </w:pPr>
      <w:r w:rsidRPr="005558B4">
        <w:t>Объемы лесозаготов</w:t>
      </w:r>
      <w:r w:rsidR="00987BF0">
        <w:t>ок</w:t>
      </w:r>
      <w:r w:rsidRPr="005558B4">
        <w:t xml:space="preserve"> и производство пиломатериалов незначительны</w:t>
      </w:r>
      <w:r w:rsidR="00511B71">
        <w:t xml:space="preserve">. </w:t>
      </w:r>
      <w:r w:rsidR="00C23A32">
        <w:t>В 201</w:t>
      </w:r>
      <w:r w:rsidR="00511B71">
        <w:t>5</w:t>
      </w:r>
      <w:r w:rsidR="00C23A32">
        <w:t xml:space="preserve"> году по данным лесозаготовительных организаций заготовлено </w:t>
      </w:r>
      <w:r w:rsidR="00FC2BC9">
        <w:t xml:space="preserve">32,6 </w:t>
      </w:r>
      <w:r w:rsidR="009457BB">
        <w:t>тыс. пл. м</w:t>
      </w:r>
      <w:r w:rsidR="009457BB">
        <w:rPr>
          <w:vertAlign w:val="superscript"/>
        </w:rPr>
        <w:t xml:space="preserve">3 </w:t>
      </w:r>
      <w:r w:rsidR="009457BB">
        <w:t xml:space="preserve">древесины необработанной. Более </w:t>
      </w:r>
      <w:r w:rsidR="00FC2BC9">
        <w:t>45</w:t>
      </w:r>
      <w:r w:rsidR="009457BB">
        <w:t xml:space="preserve"> % лесозаготовок</w:t>
      </w:r>
      <w:r w:rsidR="009F1D54">
        <w:t xml:space="preserve"> приходится на ООО «</w:t>
      </w:r>
      <w:proofErr w:type="spellStart"/>
      <w:r w:rsidR="009F1D54">
        <w:t>ФинКомЛес</w:t>
      </w:r>
      <w:proofErr w:type="spellEnd"/>
      <w:r w:rsidR="009F1D54">
        <w:t>».</w:t>
      </w:r>
    </w:p>
    <w:p w:rsidR="009F1D54" w:rsidRDefault="009F1D54" w:rsidP="00FC2BC9">
      <w:pPr>
        <w:spacing w:after="0" w:line="240" w:lineRule="auto"/>
        <w:ind w:firstLine="720"/>
        <w:jc w:val="both"/>
      </w:pPr>
      <w:r>
        <w:t>По оценке, в 201</w:t>
      </w:r>
      <w:r w:rsidR="00FC2BC9">
        <w:t>6</w:t>
      </w:r>
      <w:r>
        <w:t xml:space="preserve"> году объемы лесозаготовительного произво</w:t>
      </w:r>
      <w:r w:rsidR="00987BF0">
        <w:t>д</w:t>
      </w:r>
      <w:r>
        <w:t xml:space="preserve">ства </w:t>
      </w:r>
      <w:r w:rsidR="00987BF0">
        <w:t xml:space="preserve">составят </w:t>
      </w:r>
      <w:r w:rsidR="00FC2BC9">
        <w:t>26,08</w:t>
      </w:r>
      <w:r w:rsidR="008F6901">
        <w:t xml:space="preserve"> тыс. пл. м</w:t>
      </w:r>
      <w:r w:rsidR="008F6901">
        <w:rPr>
          <w:vertAlign w:val="superscript"/>
        </w:rPr>
        <w:t>3</w:t>
      </w:r>
      <w:r w:rsidR="00AB61C2">
        <w:t xml:space="preserve"> за счет </w:t>
      </w:r>
      <w:r w:rsidR="005B6614">
        <w:t>снижения</w:t>
      </w:r>
      <w:r w:rsidR="00AB61C2">
        <w:t xml:space="preserve"> объемов лесозаготовительного производства ООО «</w:t>
      </w:r>
      <w:proofErr w:type="spellStart"/>
      <w:r w:rsidR="00AB61C2">
        <w:t>ФинКомЛес</w:t>
      </w:r>
      <w:proofErr w:type="spellEnd"/>
      <w:r w:rsidR="00AB61C2">
        <w:t xml:space="preserve">», а также ИП </w:t>
      </w:r>
      <w:r w:rsidR="005B6614">
        <w:t>Кузнецов</w:t>
      </w:r>
      <w:r w:rsidR="00AB61C2">
        <w:t xml:space="preserve"> </w:t>
      </w:r>
      <w:r w:rsidR="005B6614">
        <w:t>А.В.</w:t>
      </w:r>
      <w:r w:rsidR="00AB61C2">
        <w:t xml:space="preserve"> и ООО «Леском».</w:t>
      </w:r>
    </w:p>
    <w:p w:rsidR="00F17003" w:rsidRDefault="00224C96" w:rsidP="00136BFD">
      <w:pPr>
        <w:spacing w:after="0" w:line="240" w:lineRule="auto"/>
        <w:ind w:firstLine="720"/>
        <w:jc w:val="both"/>
      </w:pPr>
      <w:r>
        <w:t xml:space="preserve">В среднесрочном периоде </w:t>
      </w:r>
      <w:r w:rsidR="00AB61C2">
        <w:t>объем</w:t>
      </w:r>
      <w:r>
        <w:t>ы</w:t>
      </w:r>
      <w:r w:rsidR="00AB61C2">
        <w:t xml:space="preserve"> лесозаготовок </w:t>
      </w:r>
      <w:r w:rsidR="005B6614">
        <w:t xml:space="preserve">прогнозируются с учетом </w:t>
      </w:r>
      <w:r>
        <w:t>увеличе</w:t>
      </w:r>
      <w:r w:rsidR="00CC23F9">
        <w:t xml:space="preserve">ния и составят </w:t>
      </w:r>
      <w:r w:rsidR="008E0CD3">
        <w:t>29,34</w:t>
      </w:r>
      <w:r w:rsidR="00CC23F9">
        <w:t xml:space="preserve"> – </w:t>
      </w:r>
      <w:r w:rsidR="008E0CD3">
        <w:t>34,61</w:t>
      </w:r>
      <w:r w:rsidR="00CC23F9">
        <w:t xml:space="preserve"> тыс. плот. м</w:t>
      </w:r>
      <w:r w:rsidR="00CC23F9">
        <w:rPr>
          <w:vertAlign w:val="superscript"/>
        </w:rPr>
        <w:t>3</w:t>
      </w:r>
      <w:r w:rsidR="00CC23F9">
        <w:t xml:space="preserve">. </w:t>
      </w:r>
    </w:p>
    <w:p w:rsidR="00136BFD" w:rsidRPr="00F17003" w:rsidRDefault="00136BFD" w:rsidP="00136BFD">
      <w:pPr>
        <w:spacing w:after="0" w:line="240" w:lineRule="auto"/>
        <w:ind w:firstLine="720"/>
        <w:jc w:val="both"/>
      </w:pPr>
    </w:p>
    <w:p w:rsidR="00F17003" w:rsidRPr="00136BFD" w:rsidRDefault="00F17003" w:rsidP="00136BFD">
      <w:pPr>
        <w:spacing w:after="0" w:line="240" w:lineRule="auto"/>
        <w:rPr>
          <w:b/>
          <w:u w:val="single"/>
        </w:rPr>
      </w:pPr>
      <w:r w:rsidRPr="00136BFD">
        <w:rPr>
          <w:b/>
          <w:u w:val="single"/>
        </w:rPr>
        <w:t>Сельское хозяйство</w:t>
      </w:r>
      <w:r w:rsidR="00136BFD" w:rsidRPr="00136BFD">
        <w:rPr>
          <w:b/>
          <w:u w:val="single"/>
        </w:rPr>
        <w:t>:</w:t>
      </w:r>
    </w:p>
    <w:p w:rsidR="00F17003" w:rsidRDefault="00F17003" w:rsidP="00136BFD">
      <w:pPr>
        <w:spacing w:after="0" w:line="240" w:lineRule="auto"/>
        <w:ind w:firstLine="720"/>
        <w:jc w:val="both"/>
      </w:pPr>
      <w:r w:rsidRPr="00136BFD">
        <w:t>На</w:t>
      </w:r>
      <w:r w:rsidR="001B3E94">
        <w:t xml:space="preserve"> </w:t>
      </w:r>
      <w:r w:rsidRPr="00136BFD">
        <w:t>территории</w:t>
      </w:r>
      <w:r w:rsidR="001B3E94">
        <w:t xml:space="preserve"> </w:t>
      </w:r>
      <w:r w:rsidRPr="00136BFD">
        <w:t>муниципального</w:t>
      </w:r>
      <w:r w:rsidR="00260625" w:rsidRPr="00136BFD">
        <w:t xml:space="preserve"> </w:t>
      </w:r>
      <w:r w:rsidRPr="00136BFD">
        <w:t>района</w:t>
      </w:r>
      <w:r w:rsidR="003614B0" w:rsidRPr="00136BFD">
        <w:t xml:space="preserve"> </w:t>
      </w:r>
      <w:r w:rsidR="001B3E94">
        <w:t xml:space="preserve">«Сосногорск» </w:t>
      </w:r>
      <w:r w:rsidRPr="00136BFD">
        <w:t>производ</w:t>
      </w:r>
      <w:r w:rsidR="003614B0" w:rsidRPr="00136BFD">
        <w:t>ят</w:t>
      </w:r>
      <w:r w:rsidRPr="00136BFD">
        <w:t xml:space="preserve"> сельскохозяйственную продукцию </w:t>
      </w:r>
      <w:r w:rsidR="004B2D65">
        <w:t>7</w:t>
      </w:r>
      <w:r w:rsidRPr="00136BFD">
        <w:t xml:space="preserve"> крестьянско-фермерских хозяйств и  личных подсобных хозяйств. </w:t>
      </w:r>
      <w:r w:rsidR="004B2D65">
        <w:t xml:space="preserve">В объеме продукции сельского хозяйства </w:t>
      </w:r>
      <w:r w:rsidR="009935C1">
        <w:t>растениеводство занимает 8</w:t>
      </w:r>
      <w:r w:rsidR="001B3E94">
        <w:t>5</w:t>
      </w:r>
      <w:r w:rsidR="009935C1">
        <w:t xml:space="preserve"> %, животноводство – 1</w:t>
      </w:r>
      <w:r w:rsidR="001B3E94">
        <w:t>5</w:t>
      </w:r>
      <w:r w:rsidR="009935C1">
        <w:t xml:space="preserve"> %. Растениеводство специализируется на производстве картофеля и овощей. Основными отраслями животноводства являются производство молока, производство яиц и </w:t>
      </w:r>
      <w:r w:rsidR="00527CFF">
        <w:t>производство скота и птицы.</w:t>
      </w:r>
    </w:p>
    <w:p w:rsidR="00527CFF" w:rsidRPr="00136BFD" w:rsidRDefault="00527CFF" w:rsidP="00136BFD">
      <w:pPr>
        <w:spacing w:after="0" w:line="240" w:lineRule="auto"/>
        <w:ind w:firstLine="720"/>
        <w:jc w:val="both"/>
      </w:pPr>
      <w:r>
        <w:t>В 201</w:t>
      </w:r>
      <w:r w:rsidR="001B3E94">
        <w:t>5</w:t>
      </w:r>
      <w:r>
        <w:t xml:space="preserve"> году объем продукции сельского хозяйства в хозяйствах всех категорий составил </w:t>
      </w:r>
      <w:r w:rsidR="001B3E94">
        <w:t>163,64</w:t>
      </w:r>
      <w:r>
        <w:t xml:space="preserve"> млн. руб. или 1</w:t>
      </w:r>
      <w:r w:rsidR="001B3E94">
        <w:t>16</w:t>
      </w:r>
      <w:r>
        <w:t xml:space="preserve"> % по сравнению с предыдущим годом. </w:t>
      </w:r>
      <w:r w:rsidR="00FF3DFF">
        <w:t xml:space="preserve">Наблюдалось увеличение производства картофеля, </w:t>
      </w:r>
      <w:r w:rsidR="001B3E94">
        <w:t xml:space="preserve">овощей, </w:t>
      </w:r>
      <w:r w:rsidR="001D2C68">
        <w:t xml:space="preserve">скота и птицы на убой и </w:t>
      </w:r>
      <w:r w:rsidR="00FF3DFF">
        <w:t xml:space="preserve">яиц, меньше получено </w:t>
      </w:r>
      <w:r w:rsidR="001D2C68">
        <w:t>молока.</w:t>
      </w:r>
    </w:p>
    <w:p w:rsidR="00192444" w:rsidRDefault="00192444" w:rsidP="006D72E0">
      <w:pPr>
        <w:spacing w:after="0" w:line="240" w:lineRule="auto"/>
        <w:ind w:firstLine="720"/>
        <w:jc w:val="both"/>
      </w:pPr>
      <w:r w:rsidRPr="00136BFD">
        <w:t xml:space="preserve">В целях поддержки </w:t>
      </w:r>
      <w:r w:rsidR="00FF3DFF">
        <w:t>сельского хозяйства</w:t>
      </w:r>
      <w:r w:rsidRPr="00136BFD">
        <w:t xml:space="preserve"> </w:t>
      </w:r>
      <w:r w:rsidR="007F7759">
        <w:t>в 201</w:t>
      </w:r>
      <w:r w:rsidR="001D2C68">
        <w:t>5</w:t>
      </w:r>
      <w:r w:rsidR="007F7759">
        <w:t xml:space="preserve"> году оказывалась </w:t>
      </w:r>
      <w:r w:rsidR="006D72E0">
        <w:t xml:space="preserve">государственная и </w:t>
      </w:r>
      <w:r w:rsidR="007F7759">
        <w:t>муниципальная поддержк</w:t>
      </w:r>
      <w:r w:rsidR="006D72E0">
        <w:t>и</w:t>
      </w:r>
      <w:r w:rsidR="007F7759">
        <w:t xml:space="preserve"> путем предоставления субсидий. Поддержка направлялась на </w:t>
      </w:r>
      <w:r w:rsidR="006D72E0">
        <w:t xml:space="preserve">техническое и технологическое перевооружение животноводства и кормопроизводства, на содержание сельскохозяйственных животных и взрослой птицы, на возмещение части </w:t>
      </w:r>
      <w:r w:rsidR="006D72E0">
        <w:lastRenderedPageBreak/>
        <w:t xml:space="preserve">процентной ставки по долгосрочным, среднесрочным и краткосрочным кредитам, </w:t>
      </w:r>
      <w:r w:rsidR="007F7759">
        <w:t xml:space="preserve">приобретение молодняка, </w:t>
      </w:r>
      <w:r w:rsidR="0021340C">
        <w:t>приобретение комбикорма для крупного рогатого скота, свиней и птицы.</w:t>
      </w:r>
      <w:r w:rsidR="007F7759">
        <w:t xml:space="preserve"> Всего </w:t>
      </w:r>
      <w:r w:rsidRPr="00136BFD">
        <w:t>на поддержку сельхозпроизводителям в 201</w:t>
      </w:r>
      <w:r w:rsidR="0021340C">
        <w:t>5</w:t>
      </w:r>
      <w:r w:rsidRPr="00136BFD">
        <w:t xml:space="preserve"> году</w:t>
      </w:r>
      <w:r w:rsidR="00FF3DFF">
        <w:t xml:space="preserve"> </w:t>
      </w:r>
      <w:r w:rsidRPr="00136BFD">
        <w:t>выделено</w:t>
      </w:r>
      <w:r w:rsidR="00260625" w:rsidRPr="00136BFD">
        <w:t xml:space="preserve"> </w:t>
      </w:r>
      <w:r w:rsidR="0021340C">
        <w:t>54,2 тыс. руб</w:t>
      </w:r>
      <w:r w:rsidR="000F02F8">
        <w:t>лей</w:t>
      </w:r>
      <w:r w:rsidR="0021340C">
        <w:t xml:space="preserve"> из местного бюджета и 1 590,36</w:t>
      </w:r>
      <w:r w:rsidRPr="00136BFD">
        <w:t xml:space="preserve"> тыс. рублей</w:t>
      </w:r>
      <w:r w:rsidR="006F7B9D">
        <w:t xml:space="preserve"> из бюджета Республики Коми.</w:t>
      </w:r>
    </w:p>
    <w:p w:rsidR="00A03390" w:rsidRDefault="00A03390" w:rsidP="00FF3DFF">
      <w:pPr>
        <w:spacing w:after="0" w:line="240" w:lineRule="auto"/>
        <w:ind w:firstLine="720"/>
        <w:jc w:val="both"/>
      </w:pPr>
      <w:r>
        <w:t>В 201</w:t>
      </w:r>
      <w:r w:rsidR="008A3B7D">
        <w:t>6</w:t>
      </w:r>
      <w:r>
        <w:t xml:space="preserve"> году, по оценке, объем производства продукции сельского хозяйства составит 10</w:t>
      </w:r>
      <w:r w:rsidR="00F90113">
        <w:t>5</w:t>
      </w:r>
      <w:r>
        <w:t xml:space="preserve"> % к уровню 201</w:t>
      </w:r>
      <w:r w:rsidR="00F90113">
        <w:t>5</w:t>
      </w:r>
      <w:r>
        <w:t xml:space="preserve"> года. Основным фактором, влияющим на с</w:t>
      </w:r>
      <w:r w:rsidR="002939FB">
        <w:t>охранение</w:t>
      </w:r>
      <w:r>
        <w:t xml:space="preserve"> объемов производства в растениеводстве в 201</w:t>
      </w:r>
      <w:r w:rsidR="00F90113">
        <w:t>6</w:t>
      </w:r>
      <w:r>
        <w:t xml:space="preserve"> году</w:t>
      </w:r>
      <w:r w:rsidR="002939FB">
        <w:t xml:space="preserve">, является сохранение посадочных площадей в хозяйствах населения. </w:t>
      </w:r>
    </w:p>
    <w:p w:rsidR="007F21B9" w:rsidRDefault="002939FB" w:rsidP="007F21B9">
      <w:pPr>
        <w:spacing w:after="0" w:line="240" w:lineRule="auto"/>
        <w:ind w:firstLine="720"/>
        <w:jc w:val="both"/>
      </w:pPr>
      <w:r>
        <w:t>В целях развития сельского хозяйства в 201</w:t>
      </w:r>
      <w:r w:rsidR="00F90113">
        <w:t>6</w:t>
      </w:r>
      <w:r>
        <w:t xml:space="preserve"> году продолжатся работы по поддержке </w:t>
      </w:r>
      <w:r w:rsidR="00D675EE">
        <w:t>проектов в сфере сельского хозяйства</w:t>
      </w:r>
      <w:r w:rsidR="007F21B9">
        <w:t xml:space="preserve">. В рамках муниципальной </w:t>
      </w:r>
      <w:r>
        <w:t xml:space="preserve">программы «Развитие </w:t>
      </w:r>
      <w:r w:rsidR="007F21B9">
        <w:t>экономики</w:t>
      </w:r>
      <w:r>
        <w:t xml:space="preserve">» </w:t>
      </w:r>
      <w:r w:rsidR="00DE3727">
        <w:t>предусмотрена реализация малого проекта в сфере агропромышленного комплекса по приобретению оборудования для изготовления замороженных мясных полуфабрикатов (пельменей, вареников). На реализацию данного мероприятия запланировано 255 тыс. руб. из бюджета Республики Коми и 160 тыс. руб. из местного бюджета.</w:t>
      </w:r>
    </w:p>
    <w:p w:rsidR="00D675EE" w:rsidRDefault="00D675EE" w:rsidP="00D675E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A4B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00A4B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«Сосногорск» </w:t>
      </w:r>
      <w:r w:rsidRPr="00200A4B">
        <w:rPr>
          <w:rFonts w:ascii="Times New Roman" w:hAnsi="Times New Roman"/>
          <w:sz w:val="28"/>
          <w:szCs w:val="28"/>
        </w:rPr>
        <w:t xml:space="preserve">для поддержки сельскохозяйственных производителей </w:t>
      </w:r>
      <w:r>
        <w:rPr>
          <w:rFonts w:ascii="Times New Roman" w:hAnsi="Times New Roman"/>
          <w:sz w:val="28"/>
          <w:szCs w:val="28"/>
        </w:rPr>
        <w:t>е</w:t>
      </w:r>
      <w:r w:rsidRPr="007E0ED4">
        <w:rPr>
          <w:rFonts w:ascii="Times New Roman" w:hAnsi="Times New Roman"/>
          <w:sz w:val="28"/>
          <w:szCs w:val="28"/>
        </w:rPr>
        <w:t>женедельно проводятся ярмарки «выходного дня», на безвозмездной основе сельхозпроизводителям предоставляются места для торговли своей продукцией.</w:t>
      </w:r>
      <w:r w:rsidRPr="00200A4B">
        <w:rPr>
          <w:rFonts w:ascii="Times New Roman" w:hAnsi="Times New Roman"/>
          <w:sz w:val="28"/>
          <w:szCs w:val="28"/>
        </w:rPr>
        <w:t xml:space="preserve"> </w:t>
      </w:r>
    </w:p>
    <w:p w:rsidR="007F21B9" w:rsidRPr="00136BFD" w:rsidRDefault="007F21B9" w:rsidP="00136BFD">
      <w:pPr>
        <w:spacing w:after="0" w:line="240" w:lineRule="auto"/>
        <w:ind w:firstLine="720"/>
        <w:jc w:val="both"/>
      </w:pPr>
      <w:r>
        <w:t>В 201</w:t>
      </w:r>
      <w:r w:rsidR="00D675EE">
        <w:t>7</w:t>
      </w:r>
      <w:r>
        <w:t>-201</w:t>
      </w:r>
      <w:r w:rsidR="00D675EE">
        <w:t>9</w:t>
      </w:r>
      <w:r>
        <w:t xml:space="preserve"> годы развитие сельского хозяйства в муниципальном районе «Сосногорск» будет определяться высокой зависимостью от экономической ситуации в районе, природных факторов, сезонност</w:t>
      </w:r>
      <w:r w:rsidR="00706B28">
        <w:t>и</w:t>
      </w:r>
      <w:r>
        <w:t xml:space="preserve"> производства. В связи с этим в среднесрочной перспективе прогнозируются умеренные темпы роста сельскохозяйственного производства</w:t>
      </w:r>
      <w:r w:rsidR="00D1559F">
        <w:t xml:space="preserve"> на уровне </w:t>
      </w:r>
      <w:r w:rsidR="00D675EE">
        <w:t>5</w:t>
      </w:r>
      <w:r w:rsidR="00D1559F">
        <w:t>-</w:t>
      </w:r>
      <w:r w:rsidR="00D675EE">
        <w:t>7</w:t>
      </w:r>
      <w:r w:rsidR="00D1559F">
        <w:t xml:space="preserve"> % ежегодно.</w:t>
      </w:r>
      <w:r w:rsidR="00124FE9">
        <w:t xml:space="preserve"> К 201</w:t>
      </w:r>
      <w:r w:rsidR="00D675EE">
        <w:t>9</w:t>
      </w:r>
      <w:r w:rsidR="00124FE9">
        <w:t xml:space="preserve"> году сбор картофеля составит 4,</w:t>
      </w:r>
      <w:r w:rsidR="00D675EE">
        <w:t>84</w:t>
      </w:r>
      <w:r w:rsidR="00124FE9">
        <w:t>-4,</w:t>
      </w:r>
      <w:r w:rsidR="00D675EE">
        <w:t>86</w:t>
      </w:r>
      <w:r w:rsidR="00124FE9">
        <w:t xml:space="preserve"> тыс. тонн, овощей – </w:t>
      </w:r>
      <w:r w:rsidR="00D675EE">
        <w:t>1,08-1,10</w:t>
      </w:r>
      <w:r w:rsidR="00124FE9">
        <w:t xml:space="preserve"> тыс. тонн, производство яиц – 0,2</w:t>
      </w:r>
      <w:r w:rsidR="00755D81">
        <w:t>4</w:t>
      </w:r>
      <w:r w:rsidR="00A2168A">
        <w:t>-0,2</w:t>
      </w:r>
      <w:r w:rsidR="00755D81">
        <w:t>5</w:t>
      </w:r>
      <w:r w:rsidR="00124FE9">
        <w:t xml:space="preserve"> млн. штук, скота и птицы на убой – 0,0</w:t>
      </w:r>
      <w:r w:rsidR="00755D81">
        <w:t>8</w:t>
      </w:r>
      <w:r w:rsidR="00124FE9">
        <w:t xml:space="preserve"> тыс. тонн, н</w:t>
      </w:r>
      <w:r w:rsidR="00A2168A">
        <w:t>а</w:t>
      </w:r>
      <w:r w:rsidR="00124FE9">
        <w:t>дой молока</w:t>
      </w:r>
      <w:r w:rsidR="00A2168A">
        <w:t xml:space="preserve"> – </w:t>
      </w:r>
      <w:r w:rsidR="00755D81">
        <w:t>0,35</w:t>
      </w:r>
      <w:r w:rsidR="00A2168A">
        <w:t xml:space="preserve"> тыс. тонн.</w:t>
      </w:r>
    </w:p>
    <w:p w:rsidR="00617A77" w:rsidRPr="00835177" w:rsidRDefault="00617A77" w:rsidP="00835177">
      <w:pPr>
        <w:spacing w:after="0" w:line="240" w:lineRule="auto"/>
        <w:rPr>
          <w:b/>
          <w:u w:val="single"/>
        </w:rPr>
      </w:pPr>
    </w:p>
    <w:p w:rsidR="0094095C" w:rsidRDefault="0094095C" w:rsidP="00835177">
      <w:pPr>
        <w:spacing w:after="0" w:line="240" w:lineRule="auto"/>
        <w:rPr>
          <w:b/>
          <w:u w:val="single"/>
        </w:rPr>
      </w:pPr>
      <w:r w:rsidRPr="00835177">
        <w:rPr>
          <w:b/>
          <w:u w:val="single"/>
        </w:rPr>
        <w:t>Строительство</w:t>
      </w:r>
      <w:r w:rsidR="00835177" w:rsidRPr="00835177">
        <w:rPr>
          <w:b/>
          <w:u w:val="single"/>
        </w:rPr>
        <w:t>:</w:t>
      </w:r>
    </w:p>
    <w:p w:rsidR="00835177" w:rsidRDefault="00835177" w:rsidP="00835177">
      <w:pPr>
        <w:spacing w:after="0" w:line="240" w:lineRule="auto"/>
        <w:jc w:val="both"/>
      </w:pPr>
      <w:r w:rsidRPr="00835177">
        <w:tab/>
      </w:r>
      <w:r>
        <w:t>Строительный комплекс муниципального района «Сосногорск» направлен на развитие как производственной, так и социальной сферы.</w:t>
      </w:r>
    </w:p>
    <w:p w:rsidR="00835177" w:rsidRDefault="00835177" w:rsidP="00835177">
      <w:pPr>
        <w:spacing w:after="0" w:line="240" w:lineRule="auto"/>
        <w:jc w:val="both"/>
      </w:pPr>
      <w:r>
        <w:tab/>
        <w:t>В 201</w:t>
      </w:r>
      <w:r w:rsidR="00F0315F">
        <w:t>5</w:t>
      </w:r>
      <w:r>
        <w:t xml:space="preserve"> году объем работ, выполненных по виду деятельности «Строительство», увеличился по сравнению с уровнем 201</w:t>
      </w:r>
      <w:r w:rsidR="00F0315F">
        <w:t>4</w:t>
      </w:r>
      <w:r>
        <w:t xml:space="preserve"> года на </w:t>
      </w:r>
      <w:r w:rsidR="00F0315F">
        <w:t>19</w:t>
      </w:r>
      <w:r>
        <w:t xml:space="preserve"> % и составил </w:t>
      </w:r>
      <w:r w:rsidR="00F0315F">
        <w:t>4 203,20</w:t>
      </w:r>
      <w:r>
        <w:t xml:space="preserve"> млн. руб.</w:t>
      </w:r>
      <w:r w:rsidR="00B451C9">
        <w:t xml:space="preserve"> </w:t>
      </w:r>
    </w:p>
    <w:p w:rsidR="00F0315F" w:rsidRDefault="00B451C9" w:rsidP="00F0315F">
      <w:pPr>
        <w:pStyle w:val="ConsPlusNonformat"/>
        <w:widowControl/>
        <w:tabs>
          <w:tab w:val="left" w:pos="0"/>
        </w:tabs>
        <w:ind w:firstLine="709"/>
        <w:jc w:val="both"/>
      </w:pPr>
      <w:r w:rsidRPr="00F0315F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F0315F" w:rsidRPr="00F031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03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за счет нового строительства </w:t>
      </w:r>
      <w:r w:rsidR="003A0FCC" w:rsidRPr="00F0315F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введены</w:t>
      </w:r>
      <w:r w:rsidR="00F0315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A0FCC">
        <w:t xml:space="preserve"> </w:t>
      </w:r>
    </w:p>
    <w:p w:rsidR="00F0315F" w:rsidRDefault="00F0315F" w:rsidP="00F0315F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A18EF">
        <w:rPr>
          <w:rFonts w:ascii="Times New Roman" w:hAnsi="Times New Roman" w:cs="Times New Roman"/>
          <w:sz w:val="28"/>
          <w:szCs w:val="28"/>
        </w:rPr>
        <w:t>тупик железнодорожный с рампами для ремонта восстановительного поезда в районе станции «Малая Пера» для «</w:t>
      </w:r>
      <w:proofErr w:type="spellStart"/>
      <w:r w:rsidRPr="004A18EF">
        <w:rPr>
          <w:rFonts w:ascii="Times New Roman" w:hAnsi="Times New Roman" w:cs="Times New Roman"/>
          <w:sz w:val="28"/>
          <w:szCs w:val="28"/>
        </w:rPr>
        <w:t>Малоперанская</w:t>
      </w:r>
      <w:proofErr w:type="spellEnd"/>
      <w:r w:rsidRPr="004A18EF">
        <w:rPr>
          <w:rFonts w:ascii="Times New Roman" w:hAnsi="Times New Roman" w:cs="Times New Roman"/>
          <w:sz w:val="28"/>
          <w:szCs w:val="28"/>
        </w:rPr>
        <w:t xml:space="preserve"> КС-9» в составе строительного проекта «Система магистральных газопроводов «</w:t>
      </w:r>
      <w:proofErr w:type="spellStart"/>
      <w:r w:rsidRPr="004A18EF">
        <w:rPr>
          <w:rFonts w:ascii="Times New Roman" w:hAnsi="Times New Roman" w:cs="Times New Roman"/>
          <w:sz w:val="28"/>
          <w:szCs w:val="28"/>
        </w:rPr>
        <w:t>Бованенково</w:t>
      </w:r>
      <w:proofErr w:type="spellEnd"/>
      <w:r w:rsidRPr="004A18EF">
        <w:rPr>
          <w:rFonts w:ascii="Times New Roman" w:hAnsi="Times New Roman" w:cs="Times New Roman"/>
          <w:sz w:val="28"/>
          <w:szCs w:val="28"/>
        </w:rPr>
        <w:t xml:space="preserve">-Ухта», </w:t>
      </w:r>
    </w:p>
    <w:p w:rsidR="00F0315F" w:rsidRPr="004A18EF" w:rsidRDefault="00617576" w:rsidP="00F0315F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15F" w:rsidRPr="004A18EF">
        <w:rPr>
          <w:rFonts w:ascii="Times New Roman" w:hAnsi="Times New Roman" w:cs="Times New Roman"/>
          <w:sz w:val="28"/>
          <w:szCs w:val="28"/>
        </w:rPr>
        <w:t xml:space="preserve"> торговый центр с офисными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по ул. Гоголя в г. Сосногорске,</w:t>
      </w:r>
      <w:r w:rsidR="00F0315F" w:rsidRPr="004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5F" w:rsidRDefault="00617576" w:rsidP="00F0315F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15F" w:rsidRPr="004A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315F" w:rsidRPr="004A18EF">
        <w:rPr>
          <w:rFonts w:ascii="Times New Roman" w:hAnsi="Times New Roman" w:cs="Times New Roman"/>
          <w:sz w:val="28"/>
          <w:szCs w:val="28"/>
        </w:rPr>
        <w:t>емейн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0315F" w:rsidRPr="004A18EF">
        <w:rPr>
          <w:rFonts w:ascii="Times New Roman" w:hAnsi="Times New Roman" w:cs="Times New Roman"/>
          <w:sz w:val="28"/>
          <w:szCs w:val="28"/>
        </w:rPr>
        <w:t xml:space="preserve"> парк «</w:t>
      </w:r>
      <w:proofErr w:type="spellStart"/>
      <w:r w:rsidR="00F0315F" w:rsidRPr="004A18EF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="00F0315F" w:rsidRPr="004A18EF">
        <w:rPr>
          <w:rFonts w:ascii="Times New Roman" w:hAnsi="Times New Roman" w:cs="Times New Roman"/>
          <w:sz w:val="28"/>
          <w:szCs w:val="28"/>
        </w:rPr>
        <w:t xml:space="preserve"> Лун». Его строительство началось в 2014 году. В новой зоне обустроены площадки для прогулок и отдыха, игровые городки для малышей, площадки для активной и спортивной молодёжи, а также аллеи </w:t>
      </w:r>
      <w:r w:rsidR="00F0315F" w:rsidRPr="004A18EF">
        <w:rPr>
          <w:rFonts w:ascii="Times New Roman" w:hAnsi="Times New Roman" w:cs="Times New Roman"/>
          <w:sz w:val="28"/>
          <w:szCs w:val="28"/>
        </w:rPr>
        <w:lastRenderedPageBreak/>
        <w:t>и скверы для прогулок. Для чествования молодожёнов установлено Дерево Любви. На территории парка размещены скульптуры персонажей русских и коми-сказок, а также декоративные озёра с каскадными водопадами.</w:t>
      </w:r>
    </w:p>
    <w:p w:rsidR="00F0315F" w:rsidRPr="00464A40" w:rsidRDefault="00617576" w:rsidP="00F0315F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сквер</w:t>
      </w:r>
      <w:r w:rsidR="00F03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нефтяников в </w:t>
      </w:r>
      <w:proofErr w:type="spellStart"/>
      <w:r w:rsidR="00F0315F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="00F0315F">
        <w:rPr>
          <w:rFonts w:ascii="Times New Roman" w:eastAsia="Calibri" w:hAnsi="Times New Roman" w:cs="Times New Roman"/>
          <w:sz w:val="28"/>
          <w:szCs w:val="28"/>
          <w:lang w:eastAsia="en-US"/>
        </w:rPr>
        <w:t>. Нижний Одес. В новом сквере разбиты цветочные клумбы и газоны, уложена тротуарная плитка, установлены красивые фонарные столбы и удобные скамейки.</w:t>
      </w:r>
    </w:p>
    <w:p w:rsidR="00F0315F" w:rsidRDefault="00617576" w:rsidP="00F0315F">
      <w:pPr>
        <w:spacing w:after="0" w:line="240" w:lineRule="auto"/>
        <w:ind w:firstLine="720"/>
        <w:jc w:val="both"/>
      </w:pPr>
      <w:r>
        <w:t>-</w:t>
      </w:r>
      <w:r w:rsidR="00F0315F" w:rsidRPr="004A18EF">
        <w:t xml:space="preserve"> </w:t>
      </w:r>
      <w:r>
        <w:t>м</w:t>
      </w:r>
      <w:r w:rsidR="00F0315F" w:rsidRPr="004A18EF">
        <w:t>одульн</w:t>
      </w:r>
      <w:r>
        <w:t>ая</w:t>
      </w:r>
      <w:r w:rsidR="00F0315F" w:rsidRPr="004A18EF">
        <w:t xml:space="preserve"> лыжн</w:t>
      </w:r>
      <w:r>
        <w:t>ая</w:t>
      </w:r>
      <w:r w:rsidR="00F0315F" w:rsidRPr="004A18EF">
        <w:t xml:space="preserve"> баз</w:t>
      </w:r>
      <w:r>
        <w:t>а</w:t>
      </w:r>
      <w:r w:rsidR="00F0315F" w:rsidRPr="004A18EF">
        <w:t xml:space="preserve"> </w:t>
      </w:r>
      <w:r w:rsidR="00F0315F">
        <w:t xml:space="preserve">на 40 мест </w:t>
      </w:r>
      <w:r w:rsidR="00F0315F" w:rsidRPr="004A18EF">
        <w:t>на лыжном стадионе «Черемушки». В здании помимо раздевалок, расположены медицинский кабинет, тренерская, тренажерный зал, душевые комнаты, а также специализированные помещения для хранения и подготовки лыж. Новая лыжная база отвечает современным требованиям доступности для людей с инвалидностью – вход в здание оборудован пандусом, в помещении обустроены туалет и душевая комната для маломобильных граждан.</w:t>
      </w:r>
    </w:p>
    <w:p w:rsidR="00B451C9" w:rsidRDefault="00F0315F" w:rsidP="00F0315F">
      <w:pPr>
        <w:spacing w:after="0" w:line="240" w:lineRule="auto"/>
        <w:ind w:firstLine="708"/>
        <w:jc w:val="both"/>
      </w:pPr>
      <w:r>
        <w:t xml:space="preserve">В 2015 году ввод жилья составил 1 317 </w:t>
      </w:r>
      <w:proofErr w:type="spellStart"/>
      <w:r>
        <w:t>кв.м</w:t>
      </w:r>
      <w:proofErr w:type="spellEnd"/>
      <w:r>
        <w:t>. Введено 14 жилых помещений. Все жилье введено индивидуальными застройщиками.</w:t>
      </w:r>
    </w:p>
    <w:p w:rsidR="00C638BB" w:rsidRDefault="00C638BB" w:rsidP="003A0FCC">
      <w:pPr>
        <w:spacing w:after="0" w:line="240" w:lineRule="auto"/>
        <w:ind w:firstLine="708"/>
        <w:jc w:val="both"/>
      </w:pPr>
      <w:r>
        <w:t>По оценке, в 201</w:t>
      </w:r>
      <w:r w:rsidR="00D46791">
        <w:t>6</w:t>
      </w:r>
      <w:r>
        <w:t xml:space="preserve"> году</w:t>
      </w:r>
      <w:r w:rsidR="004E7023">
        <w:t>,</w:t>
      </w:r>
      <w:r>
        <w:t xml:space="preserve"> объемы </w:t>
      </w:r>
      <w:r w:rsidR="004E7023">
        <w:t xml:space="preserve">выполненных работ по виду деятельности «Строительство» </w:t>
      </w:r>
      <w:r w:rsidR="00D46791">
        <w:t xml:space="preserve">значительно </w:t>
      </w:r>
      <w:r w:rsidR="004E7023">
        <w:t>увеличатся к уровню 201</w:t>
      </w:r>
      <w:r w:rsidR="00D46791">
        <w:t>5</w:t>
      </w:r>
      <w:r w:rsidR="004E7023">
        <w:t xml:space="preserve"> года. В течение 201</w:t>
      </w:r>
      <w:r w:rsidR="00D46791">
        <w:t>6</w:t>
      </w:r>
      <w:r w:rsidR="004E7023">
        <w:t xml:space="preserve"> года проводится работа по строительству новых объектов, капитальному и текущему ремонту зданий.</w:t>
      </w:r>
    </w:p>
    <w:p w:rsidR="00C37B9C" w:rsidRPr="00C37B9C" w:rsidRDefault="00C37B9C" w:rsidP="00C37B9C">
      <w:pPr>
        <w:spacing w:after="0" w:line="240" w:lineRule="auto"/>
        <w:ind w:firstLine="720"/>
        <w:jc w:val="both"/>
      </w:pPr>
      <w:r w:rsidRPr="00C37B9C">
        <w:t>К 95-летию Республики Коми состоялось торжественное открытие ряда объектов муниципального района «Сосногорск»:</w:t>
      </w:r>
    </w:p>
    <w:p w:rsidR="00C37B9C" w:rsidRPr="00C37B9C" w:rsidRDefault="00C37B9C" w:rsidP="00C37B9C">
      <w:pPr>
        <w:spacing w:after="0" w:line="240" w:lineRule="auto"/>
        <w:ind w:firstLine="720"/>
        <w:jc w:val="both"/>
      </w:pPr>
      <w:r w:rsidRPr="00C37B9C">
        <w:t>- городской дом культуры «Горизонт». Средства на капитальный ремонт были выделены в рамках соглашения, заключенного между Правительством Республики Коми и компанией «ЛУКОЙЛ». При сохранении исторического облика, дом культуры оснащён современным оборудованием и доступен для лиц с ограниченными возможностями;</w:t>
      </w:r>
    </w:p>
    <w:p w:rsidR="00C37B9C" w:rsidRPr="00C37B9C" w:rsidRDefault="00C37B9C" w:rsidP="00C37B9C">
      <w:pPr>
        <w:spacing w:after="0" w:line="240" w:lineRule="auto"/>
        <w:ind w:firstLine="720"/>
        <w:jc w:val="both"/>
      </w:pPr>
      <w:r w:rsidRPr="00C37B9C">
        <w:t>- многоквартирный дом для переселения граждан из аварийного жилищного фонда. Граждане переселены из 838,6 кв. м аварийного жилья (8 домов, 20 квартир, 48 человек). Строительство осуществлялось в рамках республиканской адресной программы «Переселение граждан из аварийного жилищного фонда»;</w:t>
      </w:r>
    </w:p>
    <w:p w:rsidR="00C37B9C" w:rsidRPr="00C37B9C" w:rsidRDefault="00C37B9C" w:rsidP="00C37B9C">
      <w:pPr>
        <w:spacing w:after="0" w:line="240" w:lineRule="auto"/>
        <w:ind w:firstLine="720"/>
        <w:jc w:val="both"/>
      </w:pPr>
      <w:r w:rsidRPr="00C37B9C">
        <w:t>- новая улица «95 лет Республике Коми», которая связала два микрорайона города. На улице предусматривается двустороннее движение. Вскоре планируется организовать по ней автобусный маршрут. Здесь же, на входе в семейный парк «</w:t>
      </w:r>
      <w:proofErr w:type="spellStart"/>
      <w:r w:rsidRPr="00C37B9C">
        <w:t>Югыд</w:t>
      </w:r>
      <w:proofErr w:type="spellEnd"/>
      <w:r w:rsidRPr="00C37B9C">
        <w:t xml:space="preserve"> лун», поставили арт-объект – новые ворота, на которых разместились гербы всех городов и районов Коми. Вдоль улицы также обустроен мини-сквер, главным объектом которого стал настоящий вертолет, как знак покорителей Севера.</w:t>
      </w:r>
    </w:p>
    <w:p w:rsidR="007F26A1" w:rsidRDefault="007F26A1" w:rsidP="003A0FCC">
      <w:pPr>
        <w:spacing w:after="0" w:line="240" w:lineRule="auto"/>
        <w:ind w:firstLine="708"/>
        <w:jc w:val="both"/>
      </w:pPr>
      <w:r>
        <w:t>На 201</w:t>
      </w:r>
      <w:r w:rsidR="00C37B9C">
        <w:t>7</w:t>
      </w:r>
      <w:r>
        <w:t>-201</w:t>
      </w:r>
      <w:r w:rsidR="00C37B9C">
        <w:t>9</w:t>
      </w:r>
      <w:r>
        <w:t xml:space="preserve"> годы рост объема работ по строительству прогнозируется на уровне </w:t>
      </w:r>
      <w:r w:rsidR="003C356F">
        <w:t>1-3 % ежегодно за счет строительства жилья и объектов социальной инфраструктуры.</w:t>
      </w:r>
    </w:p>
    <w:p w:rsidR="00B36AB0" w:rsidRPr="00B36AB0" w:rsidRDefault="00B36AB0" w:rsidP="003C356F">
      <w:pPr>
        <w:spacing w:after="0" w:line="240" w:lineRule="auto"/>
        <w:rPr>
          <w:sz w:val="16"/>
          <w:szCs w:val="16"/>
        </w:rPr>
      </w:pPr>
    </w:p>
    <w:p w:rsidR="00B36AB0" w:rsidRPr="00677C8B" w:rsidRDefault="00B36AB0" w:rsidP="00677C8B">
      <w:pPr>
        <w:pStyle w:val="a8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814">
        <w:rPr>
          <w:rFonts w:ascii="Times New Roman" w:hAnsi="Times New Roman" w:cs="Times New Roman"/>
          <w:b/>
          <w:sz w:val="28"/>
          <w:szCs w:val="28"/>
          <w:u w:val="single"/>
        </w:rPr>
        <w:t>Рынок товаров и услуг</w:t>
      </w:r>
      <w:r w:rsidR="00EC4814" w:rsidRPr="00EC48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4814" w:rsidRDefault="00EC4814" w:rsidP="0041417B">
      <w:pPr>
        <w:spacing w:after="0" w:line="240" w:lineRule="auto"/>
        <w:ind w:firstLine="708"/>
        <w:jc w:val="both"/>
      </w:pPr>
      <w:r>
        <w:t>Ситуация на потребительском рынке в муниципальном районе «Сосногорск» характеризуется увеличением оборота розничной торговли и объема платных услуг и снижением оборота общественного питания с уровнем 201</w:t>
      </w:r>
      <w:r w:rsidR="000247F4">
        <w:t>4</w:t>
      </w:r>
      <w:r>
        <w:t xml:space="preserve"> года. </w:t>
      </w:r>
      <w:r w:rsidR="00A01DD4">
        <w:t xml:space="preserve">Выше уровня 2013 года сложился индекс </w:t>
      </w:r>
      <w:r w:rsidR="00A01DD4">
        <w:lastRenderedPageBreak/>
        <w:t>потребительских цен: инфляция на потребительском рынке в Республике Коми за 201</w:t>
      </w:r>
      <w:r w:rsidR="000247F4">
        <w:t>5</w:t>
      </w:r>
      <w:r w:rsidR="00A01DD4">
        <w:t xml:space="preserve"> год составила </w:t>
      </w:r>
      <w:r w:rsidR="000247F4">
        <w:t>113,2</w:t>
      </w:r>
      <w:r w:rsidR="00A01DD4">
        <w:t xml:space="preserve"> % против </w:t>
      </w:r>
      <w:r w:rsidR="000247F4">
        <w:t>110,9</w:t>
      </w:r>
      <w:r w:rsidR="00A01DD4">
        <w:t xml:space="preserve"> % в 201</w:t>
      </w:r>
      <w:r w:rsidR="001B2841">
        <w:t>4</w:t>
      </w:r>
      <w:r w:rsidR="00A01DD4">
        <w:t xml:space="preserve"> году.</w:t>
      </w:r>
    </w:p>
    <w:p w:rsidR="00A01DD4" w:rsidRDefault="00A01DD4" w:rsidP="0041417B">
      <w:pPr>
        <w:spacing w:after="0" w:line="240" w:lineRule="auto"/>
        <w:ind w:firstLine="708"/>
        <w:jc w:val="both"/>
      </w:pPr>
      <w:r>
        <w:t xml:space="preserve">Основное влияние на величину инфляции по республике за год оказало увеличение цен на продовольственные товары и непродовольственные товары. </w:t>
      </w:r>
    </w:p>
    <w:p w:rsidR="00117AA1" w:rsidRDefault="00117AA1" w:rsidP="0041417B">
      <w:pPr>
        <w:spacing w:after="0" w:line="240" w:lineRule="auto"/>
        <w:ind w:firstLine="708"/>
        <w:jc w:val="both"/>
      </w:pPr>
      <w:r w:rsidRPr="00D70E37">
        <w:rPr>
          <w:i/>
        </w:rPr>
        <w:t>Оборот розничной торговли</w:t>
      </w:r>
      <w:r>
        <w:t xml:space="preserve"> в районе за 201</w:t>
      </w:r>
      <w:r w:rsidR="000247F4">
        <w:t>5</w:t>
      </w:r>
      <w:r>
        <w:t xml:space="preserve"> год составил 2</w:t>
      </w:r>
      <w:r w:rsidR="00C511D4">
        <w:t> </w:t>
      </w:r>
      <w:r>
        <w:t>9</w:t>
      </w:r>
      <w:r w:rsidR="00C511D4">
        <w:t>76,5</w:t>
      </w:r>
      <w:r>
        <w:t xml:space="preserve"> млн. руб., что на </w:t>
      </w:r>
      <w:r w:rsidR="00C511D4">
        <w:t>1</w:t>
      </w:r>
      <w:r>
        <w:t xml:space="preserve"> % выше уровня 201</w:t>
      </w:r>
      <w:r w:rsidR="00C511D4">
        <w:t>4</w:t>
      </w:r>
      <w:r>
        <w:t xml:space="preserve"> года. Положительное влияние на динамику потребительского рынка оказывают сетевые торговые структуры.</w:t>
      </w:r>
      <w:r w:rsidR="00AF4B0D">
        <w:t xml:space="preserve"> На увеличение доли оборота, формируемого торговыми сетями, оказало влияние расширение их деятельности на территории муниципального района «Сосногорск» как в группе продовольственных товаров, так и в группе непродовольственных товаров (торгов</w:t>
      </w:r>
      <w:r w:rsidR="00C511D4">
        <w:t>ых</w:t>
      </w:r>
      <w:r w:rsidR="00AF4B0D">
        <w:t xml:space="preserve"> сет</w:t>
      </w:r>
      <w:r w:rsidR="00C511D4">
        <w:t>ей</w:t>
      </w:r>
      <w:r w:rsidR="00AF4B0D">
        <w:t xml:space="preserve"> «Магнит»</w:t>
      </w:r>
      <w:r w:rsidR="00C511D4">
        <w:t xml:space="preserve"> и «Пятёрочка»</w:t>
      </w:r>
      <w:r w:rsidR="00AF4B0D">
        <w:t>).</w:t>
      </w:r>
    </w:p>
    <w:p w:rsidR="00E67522" w:rsidRDefault="00E67522" w:rsidP="0041417B">
      <w:pPr>
        <w:spacing w:after="0" w:line="240" w:lineRule="auto"/>
        <w:ind w:firstLine="708"/>
        <w:jc w:val="both"/>
      </w:pPr>
      <w:r>
        <w:t>По итогам</w:t>
      </w:r>
      <w:r w:rsidR="00B779E5">
        <w:t xml:space="preserve"> </w:t>
      </w:r>
      <w:r>
        <w:t>201</w:t>
      </w:r>
      <w:r w:rsidR="00B779E5">
        <w:t>6</w:t>
      </w:r>
      <w:r>
        <w:t xml:space="preserve"> года прогнозируется увеличение оборота розничной торговли на </w:t>
      </w:r>
      <w:r w:rsidR="00B779E5">
        <w:t>2</w:t>
      </w:r>
      <w:r>
        <w:t xml:space="preserve"> %.</w:t>
      </w:r>
    </w:p>
    <w:p w:rsidR="00E67522" w:rsidRDefault="00E67522" w:rsidP="0041417B">
      <w:pPr>
        <w:spacing w:after="0" w:line="240" w:lineRule="auto"/>
        <w:ind w:firstLine="708"/>
        <w:jc w:val="both"/>
      </w:pPr>
      <w:r>
        <w:t>В 201</w:t>
      </w:r>
      <w:r w:rsidR="00B779E5">
        <w:t>7</w:t>
      </w:r>
      <w:r>
        <w:t>-201</w:t>
      </w:r>
      <w:r w:rsidR="00B779E5">
        <w:t>9</w:t>
      </w:r>
      <w:r>
        <w:t xml:space="preserve"> годы рост оборота розничной торговли прогно</w:t>
      </w:r>
      <w:r w:rsidR="00D70E37">
        <w:t xml:space="preserve">зируется на уровне </w:t>
      </w:r>
      <w:r w:rsidR="00B779E5">
        <w:t>2-6</w:t>
      </w:r>
      <w:r w:rsidR="00D70E37">
        <w:t xml:space="preserve"> % ежегодно, преимущественно за счет развития сетевых торговых структур.</w:t>
      </w:r>
    </w:p>
    <w:p w:rsidR="00040FE2" w:rsidRDefault="00D70E37" w:rsidP="0041417B">
      <w:pPr>
        <w:spacing w:after="0" w:line="240" w:lineRule="auto"/>
        <w:ind w:firstLine="708"/>
        <w:jc w:val="both"/>
      </w:pPr>
      <w:r w:rsidRPr="00015606">
        <w:rPr>
          <w:i/>
        </w:rPr>
        <w:t>Оборот общественного питания</w:t>
      </w:r>
      <w:r>
        <w:t xml:space="preserve"> в 201</w:t>
      </w:r>
      <w:r w:rsidR="00B779E5">
        <w:t>5</w:t>
      </w:r>
      <w:r>
        <w:t xml:space="preserve"> году составил </w:t>
      </w:r>
      <w:r w:rsidR="00B779E5">
        <w:t>124,01</w:t>
      </w:r>
      <w:r>
        <w:t xml:space="preserve"> млн. руб., снизившись относительно уровня 201</w:t>
      </w:r>
      <w:r w:rsidR="00B779E5">
        <w:t>4</w:t>
      </w:r>
      <w:r>
        <w:t xml:space="preserve"> года на 28 %.</w:t>
      </w:r>
      <w:r w:rsidR="009960F5">
        <w:t xml:space="preserve"> В структуре формирования оборота общественного питания наибольший удельный вес приходился на субъекты малого предпринимательства. По прежнему, особое место на рынке общественного питания занимали </w:t>
      </w:r>
      <w:r w:rsidR="004F2158">
        <w:t>организации, для которых рассматриваемый вид деятельности не являлся основным. Прежде всего, это производственные предприятия и учебные учреждения, на балансе которых находились собственных столовые, организовывавшие питание работников и учащихся.</w:t>
      </w:r>
    </w:p>
    <w:p w:rsidR="00EE308F" w:rsidRDefault="00EE308F" w:rsidP="0041417B">
      <w:pPr>
        <w:spacing w:after="0" w:line="240" w:lineRule="auto"/>
        <w:ind w:firstLine="708"/>
        <w:jc w:val="both"/>
      </w:pPr>
      <w:r>
        <w:t>По итогам 201</w:t>
      </w:r>
      <w:r w:rsidR="00B779E5">
        <w:t>6</w:t>
      </w:r>
      <w:r>
        <w:t xml:space="preserve"> года ожидается увеличение оборота общественного питания</w:t>
      </w:r>
      <w:r w:rsidR="003B3A92">
        <w:t xml:space="preserve"> на 1</w:t>
      </w:r>
      <w:r w:rsidR="00B779E5">
        <w:t>0</w:t>
      </w:r>
      <w:r w:rsidR="003B3A92">
        <w:t xml:space="preserve"> % к уровню 201</w:t>
      </w:r>
      <w:r w:rsidR="00B779E5">
        <w:t>5</w:t>
      </w:r>
      <w:r w:rsidR="003B3A92">
        <w:t xml:space="preserve"> года за счет </w:t>
      </w:r>
      <w:r w:rsidR="00874B46">
        <w:t xml:space="preserve">развития </w:t>
      </w:r>
      <w:r w:rsidR="00E811DB">
        <w:t xml:space="preserve">деятельности таких субъектов малого и среднего предпринимательства </w:t>
      </w:r>
      <w:r w:rsidR="00874B46">
        <w:t>как ООО «Индустрия гостеприимства»</w:t>
      </w:r>
      <w:r w:rsidR="00E811DB">
        <w:t xml:space="preserve"> и ИП Никулин</w:t>
      </w:r>
      <w:r w:rsidR="00874B46">
        <w:t xml:space="preserve">. </w:t>
      </w:r>
      <w:r w:rsidR="003B3A92">
        <w:t>В 201</w:t>
      </w:r>
      <w:r w:rsidR="00E811DB">
        <w:t>7</w:t>
      </w:r>
      <w:r w:rsidR="003B3A92">
        <w:t>-201</w:t>
      </w:r>
      <w:r w:rsidR="00E811DB">
        <w:t>9</w:t>
      </w:r>
      <w:r w:rsidR="003B3A92">
        <w:t xml:space="preserve"> годы </w:t>
      </w:r>
      <w:r w:rsidR="003A6301">
        <w:t xml:space="preserve">ежегодный </w:t>
      </w:r>
      <w:r w:rsidR="003B3A92">
        <w:t>рост объемов общественного питания составит 105-10</w:t>
      </w:r>
      <w:r w:rsidR="00E811DB">
        <w:t>7</w:t>
      </w:r>
      <w:r w:rsidR="003B3A92">
        <w:t xml:space="preserve"> %</w:t>
      </w:r>
      <w:r w:rsidR="003A6301">
        <w:t xml:space="preserve"> за счет введения в эксплуатацию торгово-развлекательных центров, где планируется размещение кафе.</w:t>
      </w:r>
    </w:p>
    <w:p w:rsidR="00015606" w:rsidRDefault="00015606" w:rsidP="0041417B">
      <w:pPr>
        <w:spacing w:after="0" w:line="240" w:lineRule="auto"/>
        <w:ind w:firstLine="708"/>
        <w:jc w:val="both"/>
      </w:pPr>
      <w:r>
        <w:t>В 201</w:t>
      </w:r>
      <w:r w:rsidR="00E811DB">
        <w:t>5</w:t>
      </w:r>
      <w:r>
        <w:t xml:space="preserve"> году в муниципальном районе «Сосногорск» оказано </w:t>
      </w:r>
      <w:r w:rsidRPr="00015606">
        <w:rPr>
          <w:i/>
        </w:rPr>
        <w:t xml:space="preserve">платных услуг </w:t>
      </w:r>
      <w:r>
        <w:t>населению на сумму 1</w:t>
      </w:r>
      <w:r w:rsidR="00E811DB">
        <w:t> 818,47</w:t>
      </w:r>
      <w:r>
        <w:t xml:space="preserve"> млн. руб., что выше уровня предыдущего года </w:t>
      </w:r>
      <w:r w:rsidR="00A45F41">
        <w:t xml:space="preserve">на </w:t>
      </w:r>
      <w:r w:rsidR="00E811DB">
        <w:t>7</w:t>
      </w:r>
      <w:r w:rsidR="00A45F41">
        <w:t xml:space="preserve"> %. Наибольший </w:t>
      </w:r>
      <w:r w:rsidR="00067A10">
        <w:t>рост зафиксирован по жилищным услугам.</w:t>
      </w:r>
    </w:p>
    <w:p w:rsidR="00A45F41" w:rsidRDefault="00A45F41" w:rsidP="0041417B">
      <w:pPr>
        <w:spacing w:after="0" w:line="240" w:lineRule="auto"/>
        <w:ind w:firstLine="708"/>
        <w:jc w:val="both"/>
      </w:pPr>
      <w:r>
        <w:t>В 201</w:t>
      </w:r>
      <w:r w:rsidR="00067A10">
        <w:t>6</w:t>
      </w:r>
      <w:r>
        <w:t xml:space="preserve"> году ожидается, ч</w:t>
      </w:r>
      <w:r w:rsidR="00940B98">
        <w:t>то объем платных услуг населению составит 1</w:t>
      </w:r>
      <w:r w:rsidR="00067A10">
        <w:t> 945,76</w:t>
      </w:r>
      <w:r w:rsidR="00940B98">
        <w:t xml:space="preserve"> млн. руб. или 10</w:t>
      </w:r>
      <w:r w:rsidR="00067A10">
        <w:t>7</w:t>
      </w:r>
      <w:r w:rsidR="00940B98">
        <w:t xml:space="preserve"> % к уровню 201</w:t>
      </w:r>
      <w:r w:rsidR="00067A10">
        <w:t>5</w:t>
      </w:r>
      <w:r w:rsidR="00940B98">
        <w:t xml:space="preserve"> года. </w:t>
      </w:r>
    </w:p>
    <w:p w:rsidR="00940B98" w:rsidRDefault="00940B98" w:rsidP="0041417B">
      <w:pPr>
        <w:spacing w:after="0" w:line="240" w:lineRule="auto"/>
        <w:ind w:firstLine="708"/>
        <w:jc w:val="both"/>
      </w:pPr>
      <w:r>
        <w:t>В период с 201</w:t>
      </w:r>
      <w:r w:rsidR="00067A10">
        <w:t>7</w:t>
      </w:r>
      <w:r>
        <w:t xml:space="preserve"> по </w:t>
      </w:r>
      <w:r w:rsidR="008227FC">
        <w:t>201</w:t>
      </w:r>
      <w:r w:rsidR="00067A10">
        <w:t>9</w:t>
      </w:r>
      <w:r>
        <w:t xml:space="preserve"> год ожидается рост объема платных услуг населению на </w:t>
      </w:r>
      <w:r w:rsidR="00067A10">
        <w:t>2</w:t>
      </w:r>
      <w:r>
        <w:t xml:space="preserve">-7 %. </w:t>
      </w:r>
      <w:r w:rsidR="008227FC">
        <w:t>В 201</w:t>
      </w:r>
      <w:r w:rsidR="00067A10">
        <w:t>9</w:t>
      </w:r>
      <w:r w:rsidR="008227FC">
        <w:t xml:space="preserve"> году объем оказанных услуг составит </w:t>
      </w:r>
      <w:r w:rsidR="00067A10">
        <w:t>104</w:t>
      </w:r>
      <w:r w:rsidR="00F60260">
        <w:t>-1</w:t>
      </w:r>
      <w:r w:rsidR="00067A10">
        <w:t>06</w:t>
      </w:r>
      <w:r w:rsidR="00F60260">
        <w:t xml:space="preserve"> % к уровню 2017 года.</w:t>
      </w:r>
    </w:p>
    <w:p w:rsidR="00040FE2" w:rsidRDefault="00F60260" w:rsidP="0041417B">
      <w:pPr>
        <w:spacing w:after="0" w:line="240" w:lineRule="auto"/>
        <w:ind w:firstLine="708"/>
        <w:jc w:val="both"/>
      </w:pPr>
      <w:r>
        <w:t>В целом ситуация на потребительском рынке муниципального района «Сосногорск» в перспективе оценивается как стабильная, характеризующаяся достаточной сбалансированностью спроса и предложения, положительной динамикой показателей оборота розничной торговли, общественного питания и платных услуг.</w:t>
      </w:r>
    </w:p>
    <w:p w:rsidR="00040FE2" w:rsidRDefault="00040FE2" w:rsidP="00B23BFB">
      <w:pPr>
        <w:spacing w:after="0" w:line="240" w:lineRule="auto"/>
        <w:ind w:firstLine="420"/>
        <w:jc w:val="both"/>
      </w:pPr>
    </w:p>
    <w:p w:rsidR="00411694" w:rsidRPr="00677C8B" w:rsidRDefault="004052F5" w:rsidP="00677C8B">
      <w:pPr>
        <w:spacing w:after="0" w:line="240" w:lineRule="auto"/>
        <w:rPr>
          <w:b/>
          <w:u w:val="single"/>
        </w:rPr>
      </w:pPr>
      <w:r w:rsidRPr="00894A9F">
        <w:rPr>
          <w:b/>
          <w:u w:val="single"/>
        </w:rPr>
        <w:lastRenderedPageBreak/>
        <w:t>Малое и среднее предпринимательство</w:t>
      </w:r>
      <w:r w:rsidR="00894A9F" w:rsidRPr="00894A9F">
        <w:rPr>
          <w:b/>
          <w:u w:val="single"/>
        </w:rPr>
        <w:t>:</w:t>
      </w:r>
    </w:p>
    <w:p w:rsidR="00894A9F" w:rsidRDefault="00894A9F" w:rsidP="008522A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Ситуация в сфере малого и среднего предпринимательства в 201</w:t>
      </w:r>
      <w:r w:rsidR="00452FCE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 году характеризовалась ростом числа средних предприятий </w:t>
      </w:r>
      <w:r w:rsidR="00727BD8">
        <w:rPr>
          <w:rFonts w:eastAsia="Times New Roman"/>
          <w:color w:val="000000"/>
          <w:lang w:eastAsia="ru-RU"/>
        </w:rPr>
        <w:t xml:space="preserve">до 8 ед. </w:t>
      </w:r>
      <w:r>
        <w:rPr>
          <w:rFonts w:eastAsia="Times New Roman"/>
          <w:color w:val="000000"/>
          <w:lang w:eastAsia="ru-RU"/>
        </w:rPr>
        <w:t>и незначитель</w:t>
      </w:r>
      <w:r w:rsidR="00727BD8">
        <w:rPr>
          <w:rFonts w:eastAsia="Times New Roman"/>
          <w:color w:val="000000"/>
          <w:lang w:eastAsia="ru-RU"/>
        </w:rPr>
        <w:t>ным снижением малых предприятий до 35 ед.</w:t>
      </w:r>
    </w:p>
    <w:p w:rsidR="00F80027" w:rsidRDefault="00F80027" w:rsidP="008522A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итогам 201</w:t>
      </w:r>
      <w:r w:rsidR="00ED4A4D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 года оборот средних и малых предприятий составил </w:t>
      </w:r>
      <w:r w:rsidR="00ED4A4D">
        <w:rPr>
          <w:rFonts w:eastAsia="Times New Roman"/>
          <w:color w:val="000000"/>
          <w:lang w:eastAsia="ru-RU"/>
        </w:rPr>
        <w:t>2 677,6</w:t>
      </w:r>
      <w:r>
        <w:rPr>
          <w:rFonts w:eastAsia="Times New Roman"/>
          <w:color w:val="000000"/>
          <w:lang w:eastAsia="ru-RU"/>
        </w:rPr>
        <w:t xml:space="preserve"> млн. руб. Наиболее существенная доля в общем обороте была по вид</w:t>
      </w:r>
      <w:r w:rsidR="00327166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экономической деятельности:</w:t>
      </w:r>
      <w:r w:rsidR="00ED4A4D">
        <w:rPr>
          <w:rFonts w:eastAsia="Times New Roman"/>
          <w:color w:val="000000"/>
          <w:lang w:eastAsia="ru-RU"/>
        </w:rPr>
        <w:t xml:space="preserve"> </w:t>
      </w:r>
      <w:r w:rsidR="00327166"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оптовая и розничная торговля; ремонт автотранспортных средств, мотоциклов, бытовых изделий и предметов личного польз</w:t>
      </w:r>
      <w:r w:rsidR="0074273D">
        <w:rPr>
          <w:rFonts w:eastAsia="Times New Roman"/>
          <w:color w:val="000000"/>
          <w:lang w:eastAsia="ru-RU"/>
        </w:rPr>
        <w:t>ования» и «операции с недвижимым имуществом, аренда и предоставление услуг».</w:t>
      </w:r>
    </w:p>
    <w:p w:rsidR="00327166" w:rsidRDefault="00327166" w:rsidP="008522A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Наиболее привлекательной для субъектов малого предпринимательства</w:t>
      </w:r>
      <w:r w:rsidR="0020651A">
        <w:rPr>
          <w:rFonts w:eastAsia="Times New Roman"/>
          <w:color w:val="000000"/>
          <w:lang w:eastAsia="ru-RU"/>
        </w:rPr>
        <w:t xml:space="preserve"> остается торговля. Эта сфера отличается быстрой оборачиваемостью средств и достаточно низкими капиталовложениями.</w:t>
      </w:r>
    </w:p>
    <w:p w:rsidR="00F05BD9" w:rsidRDefault="0020651A" w:rsidP="00F05BD9">
      <w:pPr>
        <w:spacing w:after="0"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t>Муниципальная п</w:t>
      </w:r>
      <w:r w:rsidR="00F05BD9" w:rsidRPr="0024318C">
        <w:rPr>
          <w:rFonts w:eastAsia="Times New Roman"/>
          <w:color w:val="000000"/>
          <w:lang w:eastAsia="ru-RU"/>
        </w:rPr>
        <w:t>оддержка малого</w:t>
      </w:r>
      <w:r>
        <w:rPr>
          <w:rFonts w:eastAsia="Times New Roman"/>
          <w:color w:val="000000"/>
          <w:lang w:eastAsia="ru-RU"/>
        </w:rPr>
        <w:t xml:space="preserve"> и среднего</w:t>
      </w:r>
      <w:r w:rsidR="00F05BD9" w:rsidRPr="0024318C">
        <w:rPr>
          <w:rFonts w:eastAsia="Times New Roman"/>
          <w:color w:val="000000"/>
          <w:lang w:eastAsia="ru-RU"/>
        </w:rPr>
        <w:t xml:space="preserve"> предпринимательства </w:t>
      </w:r>
      <w:r w:rsidR="00F05BD9">
        <w:rPr>
          <w:rFonts w:eastAsia="Times New Roman"/>
          <w:color w:val="000000"/>
          <w:lang w:eastAsia="ru-RU"/>
        </w:rPr>
        <w:t xml:space="preserve">в муниципальном районе «Сосногорск» </w:t>
      </w:r>
      <w:r w:rsidR="00F05BD9" w:rsidRPr="0024318C">
        <w:rPr>
          <w:rFonts w:eastAsia="Times New Roman"/>
          <w:color w:val="000000"/>
          <w:lang w:eastAsia="ru-RU"/>
        </w:rPr>
        <w:t>осуществляется в нескольких направлениях</w:t>
      </w:r>
      <w:r w:rsidR="00677C8B">
        <w:rPr>
          <w:rFonts w:eastAsia="Times New Roman"/>
          <w:color w:val="000000"/>
          <w:lang w:eastAsia="ru-RU"/>
        </w:rPr>
        <w:t xml:space="preserve"> с целью </w:t>
      </w:r>
      <w:r w:rsidR="00F05BD9" w:rsidRPr="0024318C">
        <w:rPr>
          <w:rFonts w:eastAsia="Times New Roman"/>
          <w:color w:val="000000"/>
          <w:lang w:eastAsia="ru-RU"/>
        </w:rPr>
        <w:t>решени</w:t>
      </w:r>
      <w:r w:rsidR="00677C8B">
        <w:rPr>
          <w:rFonts w:eastAsia="Times New Roman"/>
          <w:color w:val="000000"/>
          <w:lang w:eastAsia="ru-RU"/>
        </w:rPr>
        <w:t>я</w:t>
      </w:r>
      <w:r w:rsidR="00F05BD9" w:rsidRPr="0024318C">
        <w:rPr>
          <w:rFonts w:eastAsia="Times New Roman"/>
          <w:color w:val="000000"/>
          <w:lang w:eastAsia="ru-RU"/>
        </w:rPr>
        <w:t xml:space="preserve"> </w:t>
      </w:r>
      <w:r w:rsidR="00F05BD9">
        <w:rPr>
          <w:rFonts w:eastAsia="Times New Roman"/>
          <w:color w:val="000000"/>
          <w:lang w:eastAsia="ru-RU"/>
        </w:rPr>
        <w:t>части</w:t>
      </w:r>
      <w:r w:rsidR="00F05BD9" w:rsidRPr="0024318C">
        <w:rPr>
          <w:rFonts w:eastAsia="Times New Roman"/>
          <w:color w:val="000000"/>
          <w:lang w:eastAsia="ru-RU"/>
        </w:rPr>
        <w:t xml:space="preserve"> проблем </w:t>
      </w:r>
      <w:r w:rsidR="00677C8B">
        <w:rPr>
          <w:rFonts w:eastAsia="Times New Roman"/>
          <w:color w:val="000000"/>
          <w:lang w:eastAsia="ru-RU"/>
        </w:rPr>
        <w:t>малого и среднего предпринимательства.</w:t>
      </w:r>
    </w:p>
    <w:p w:rsidR="002344A3" w:rsidRDefault="002344A3" w:rsidP="002344A3">
      <w:pPr>
        <w:widowControl w:val="0"/>
        <w:adjustRightInd w:val="0"/>
        <w:spacing w:after="0" w:line="240" w:lineRule="auto"/>
        <w:ind w:firstLine="708"/>
        <w:jc w:val="both"/>
      </w:pPr>
      <w:r>
        <w:t xml:space="preserve">В соответствии с подпрограммой «Развитие малого и среднего предпринимательства в муниципальном образовании муниципальном районе «Сосногорск» муниципальной программы «Развитие экономики» в 2015 году реализованы средства в размере 2 624,49 тыс. рублей, в </w:t>
      </w:r>
      <w:proofErr w:type="spellStart"/>
      <w:r>
        <w:t>т.ч</w:t>
      </w:r>
      <w:proofErr w:type="spellEnd"/>
      <w:r>
        <w:t>.: 708,5 тыс. руб. – средства федерального бюджета, 738,48 тыс. рублей – средства республиканского бюджета, 1 177,51 тыс. рублей – средства местного бюджета.</w:t>
      </w:r>
    </w:p>
    <w:p w:rsidR="002344A3" w:rsidRDefault="002344A3" w:rsidP="002344A3">
      <w:pPr>
        <w:spacing w:after="0" w:line="240" w:lineRule="auto"/>
        <w:ind w:firstLine="709"/>
        <w:jc w:val="both"/>
      </w:pPr>
      <w:r>
        <w:t>Субъектам малого и среднего предпринимательства оказывается поддержка в части субсидирования затрат на приобретение оборудования для производственных нужд предприятий и предоставления услуг, компенсации части транспортных расходов по доставке товаров в труднодоступные и (или) малочисленные и (или) отдаленные сельские населенные пункты. На данные цели в течение 2015 года получили субсидию 5 субъектов малого и среднего бизнеса на общую сумму 1 263,4 тыс. руб. из бюджетов различных уровней.</w:t>
      </w:r>
    </w:p>
    <w:p w:rsidR="002344A3" w:rsidRDefault="002344A3" w:rsidP="002344A3">
      <w:pPr>
        <w:spacing w:after="0" w:line="240" w:lineRule="auto"/>
        <w:ind w:firstLine="709"/>
        <w:jc w:val="both"/>
      </w:pPr>
      <w:r>
        <w:t xml:space="preserve">Также, в рамках реализации «малых проектов» один предприниматель получил 615,9 тыс. руб. на покупку экскаватора-бульдозера для оказания услуг по содержанию и обслуживанию отдаленных социально-значимых объектов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Войвож</w:t>
      </w:r>
      <w:proofErr w:type="spellEnd"/>
      <w:r>
        <w:t xml:space="preserve"> и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Верхнеижемский</w:t>
      </w:r>
      <w:proofErr w:type="spellEnd"/>
      <w:r>
        <w:t>.</w:t>
      </w:r>
    </w:p>
    <w:p w:rsidR="00F05BD9" w:rsidRDefault="00FD3896" w:rsidP="00FD389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896">
        <w:rPr>
          <w:rFonts w:ascii="Times New Roman" w:hAnsi="Times New Roman" w:cs="Times New Roman"/>
          <w:sz w:val="28"/>
          <w:szCs w:val="28"/>
        </w:rPr>
        <w:t xml:space="preserve">Для предпринимателей муниципального района работает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896">
        <w:rPr>
          <w:rFonts w:ascii="Times New Roman" w:hAnsi="Times New Roman" w:cs="Times New Roman"/>
          <w:sz w:val="28"/>
          <w:szCs w:val="28"/>
        </w:rPr>
        <w:t>нформационно-маркетинговый центр предпринимательства. Центр предлагает предпринимателям нормативно-правовые документы через систему «Консультант Плюс»,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896">
        <w:rPr>
          <w:rFonts w:ascii="Times New Roman" w:hAnsi="Times New Roman" w:cs="Times New Roman"/>
          <w:sz w:val="28"/>
          <w:szCs w:val="28"/>
        </w:rPr>
        <w:t>а также газеты, журналы, в которых освещаются проблемы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Информационно-маркетинговый центр осуществляет адресную электронную рассылку информационных материалов, помощь в оформлении налоговой отчетности и в разработке бизнес-планов предпринимательской деятельности. На базе центра организуются </w:t>
      </w:r>
      <w:r w:rsidRPr="00FD3896">
        <w:rPr>
          <w:rFonts w:ascii="Times New Roman" w:hAnsi="Times New Roman" w:cs="Times New Roman"/>
          <w:sz w:val="28"/>
          <w:szCs w:val="28"/>
        </w:rPr>
        <w:t xml:space="preserve">семинары, круглые столы, встречи совместно с </w:t>
      </w:r>
      <w:r w:rsidRPr="00FD3896">
        <w:rPr>
          <w:rFonts w:ascii="Times New Roman" w:hAnsi="Times New Roman" w:cs="Times New Roman"/>
          <w:sz w:val="28"/>
          <w:szCs w:val="28"/>
        </w:rPr>
        <w:lastRenderedPageBreak/>
        <w:t>представителями контролирующих органов, органами местного самоуправления,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01E" w:rsidRDefault="005B401E" w:rsidP="00FD389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904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67F4A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ожидается сохранение количества средних </w:t>
      </w:r>
      <w:r w:rsidR="0049044E">
        <w:rPr>
          <w:rFonts w:ascii="Times New Roman" w:hAnsi="Times New Roman" w:cs="Times New Roman"/>
          <w:sz w:val="28"/>
          <w:szCs w:val="28"/>
        </w:rPr>
        <w:t xml:space="preserve">и малых </w:t>
      </w:r>
      <w:r w:rsidR="00667F4A">
        <w:rPr>
          <w:rFonts w:ascii="Times New Roman" w:hAnsi="Times New Roman" w:cs="Times New Roman"/>
          <w:sz w:val="28"/>
          <w:szCs w:val="28"/>
        </w:rPr>
        <w:t>предприятий</w:t>
      </w:r>
      <w:r w:rsidR="0049044E">
        <w:rPr>
          <w:rFonts w:ascii="Times New Roman" w:hAnsi="Times New Roman" w:cs="Times New Roman"/>
          <w:sz w:val="28"/>
          <w:szCs w:val="28"/>
        </w:rPr>
        <w:t>, среднесписочной численности работающих на малых предприятиях</w:t>
      </w:r>
      <w:r w:rsidR="00667F4A">
        <w:rPr>
          <w:rFonts w:ascii="Times New Roman" w:hAnsi="Times New Roman" w:cs="Times New Roman"/>
          <w:sz w:val="28"/>
          <w:szCs w:val="28"/>
        </w:rPr>
        <w:t xml:space="preserve"> на уровне 201</w:t>
      </w:r>
      <w:r w:rsidR="0049044E">
        <w:rPr>
          <w:rFonts w:ascii="Times New Roman" w:hAnsi="Times New Roman" w:cs="Times New Roman"/>
          <w:sz w:val="28"/>
          <w:szCs w:val="28"/>
        </w:rPr>
        <w:t>5</w:t>
      </w:r>
      <w:r w:rsidR="00667F4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9044E">
        <w:rPr>
          <w:rFonts w:ascii="Times New Roman" w:hAnsi="Times New Roman" w:cs="Times New Roman"/>
          <w:sz w:val="28"/>
          <w:szCs w:val="28"/>
        </w:rPr>
        <w:t>увеличение</w:t>
      </w:r>
      <w:r w:rsidR="00283B3A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работающих на средних </w:t>
      </w:r>
      <w:r w:rsidR="0049044E">
        <w:rPr>
          <w:rFonts w:ascii="Times New Roman" w:hAnsi="Times New Roman" w:cs="Times New Roman"/>
          <w:sz w:val="28"/>
          <w:szCs w:val="28"/>
        </w:rPr>
        <w:t>предприятиях</w:t>
      </w:r>
      <w:r w:rsidR="00283B3A">
        <w:rPr>
          <w:rFonts w:ascii="Times New Roman" w:hAnsi="Times New Roman" w:cs="Times New Roman"/>
          <w:sz w:val="28"/>
          <w:szCs w:val="28"/>
        </w:rPr>
        <w:t>, увелич</w:t>
      </w:r>
      <w:r w:rsidR="0049044E">
        <w:rPr>
          <w:rFonts w:ascii="Times New Roman" w:hAnsi="Times New Roman" w:cs="Times New Roman"/>
          <w:sz w:val="28"/>
          <w:szCs w:val="28"/>
        </w:rPr>
        <w:t>ение оборота средних и малых предприятий.</w:t>
      </w:r>
    </w:p>
    <w:p w:rsidR="00660856" w:rsidRPr="00B30B8A" w:rsidRDefault="00660856" w:rsidP="00660856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5C83">
        <w:rPr>
          <w:rFonts w:ascii="Times New Roman" w:hAnsi="Times New Roman"/>
          <w:sz w:val="28"/>
          <w:szCs w:val="28"/>
        </w:rPr>
        <w:t>На реализацию мероприятий в рамках подпрограммы «Развитие малого и среднего предпринимательства в муниципальном образовании муниципальном районе «Сосногорск» муниципальной программы «Развитие экономики» в 201</w:t>
      </w:r>
      <w:r w:rsidR="00BA6ED9" w:rsidRPr="007C5C83">
        <w:rPr>
          <w:rFonts w:ascii="Times New Roman" w:hAnsi="Times New Roman"/>
          <w:sz w:val="28"/>
          <w:szCs w:val="28"/>
        </w:rPr>
        <w:t>6</w:t>
      </w:r>
      <w:r w:rsidRPr="007C5C83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7C5C83" w:rsidRPr="007C5C83">
        <w:rPr>
          <w:rFonts w:ascii="Times New Roman" w:hAnsi="Times New Roman"/>
          <w:sz w:val="28"/>
          <w:szCs w:val="28"/>
        </w:rPr>
        <w:t>3 148,664</w:t>
      </w:r>
      <w:r w:rsidRPr="007C5C83">
        <w:rPr>
          <w:rFonts w:ascii="Times New Roman" w:hAnsi="Times New Roman"/>
          <w:sz w:val="28"/>
          <w:szCs w:val="28"/>
        </w:rPr>
        <w:t xml:space="preserve"> </w:t>
      </w:r>
      <w:r w:rsidR="007C5C83" w:rsidRPr="007C5C83">
        <w:rPr>
          <w:rFonts w:ascii="Times New Roman" w:hAnsi="Times New Roman"/>
          <w:sz w:val="28"/>
          <w:szCs w:val="28"/>
        </w:rPr>
        <w:t>тыс</w:t>
      </w:r>
      <w:r w:rsidRPr="007C5C83">
        <w:rPr>
          <w:rFonts w:ascii="Times New Roman" w:hAnsi="Times New Roman"/>
          <w:sz w:val="28"/>
          <w:szCs w:val="28"/>
        </w:rPr>
        <w:t>. рублей</w:t>
      </w:r>
      <w:r w:rsidR="001A6D00" w:rsidRPr="007C5C83">
        <w:rPr>
          <w:rFonts w:ascii="Times New Roman" w:hAnsi="Times New Roman"/>
          <w:sz w:val="28"/>
          <w:szCs w:val="28"/>
        </w:rPr>
        <w:t xml:space="preserve"> на субсидирование затрат на приобретение оборудования для производственных нужд предприятий и предоставления услуг, на реализацию малых проектов в сфере малого</w:t>
      </w:r>
      <w:r w:rsidR="007C5C83" w:rsidRPr="007C5C83">
        <w:rPr>
          <w:rFonts w:ascii="Times New Roman" w:hAnsi="Times New Roman"/>
          <w:sz w:val="28"/>
          <w:szCs w:val="28"/>
        </w:rPr>
        <w:t xml:space="preserve"> и среднего предпринимательства и др.</w:t>
      </w:r>
    </w:p>
    <w:p w:rsidR="00660856" w:rsidRPr="00B30B8A" w:rsidRDefault="00BA6ED9" w:rsidP="00660856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 года</w:t>
      </w:r>
      <w:r w:rsidR="00660856" w:rsidRPr="00B30B8A">
        <w:rPr>
          <w:rFonts w:ascii="Times New Roman" w:hAnsi="Times New Roman"/>
          <w:sz w:val="28"/>
          <w:szCs w:val="28"/>
        </w:rPr>
        <w:t xml:space="preserve"> предоставлена субсидия </w:t>
      </w:r>
      <w:r>
        <w:rPr>
          <w:rFonts w:ascii="Times New Roman" w:hAnsi="Times New Roman"/>
          <w:sz w:val="28"/>
          <w:szCs w:val="28"/>
        </w:rPr>
        <w:t xml:space="preserve">субъекту малого и среднего предпринимательства </w:t>
      </w:r>
      <w:r w:rsidR="00660856" w:rsidRPr="00B30B8A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578</w:t>
      </w:r>
      <w:r w:rsidR="00660856" w:rsidRPr="00B30B8A">
        <w:rPr>
          <w:rFonts w:ascii="Times New Roman" w:hAnsi="Times New Roman"/>
          <w:sz w:val="28"/>
          <w:szCs w:val="28"/>
        </w:rPr>
        <w:t xml:space="preserve"> тыс. руб. на реализацию малого проекта в сфере малого и среднего предпринимательства на </w:t>
      </w:r>
      <w:r>
        <w:rPr>
          <w:rFonts w:ascii="Times New Roman" w:hAnsi="Times New Roman"/>
          <w:sz w:val="28"/>
          <w:szCs w:val="28"/>
        </w:rPr>
        <w:t>приобретение оборудования общественного питания для производства кондитерской, пекарской и кулинарной продукции.</w:t>
      </w:r>
    </w:p>
    <w:p w:rsidR="0003741B" w:rsidRPr="00B30B8A" w:rsidRDefault="0003741B" w:rsidP="00660856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30D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730D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продолжится реализация муниципальной программы «Развитие экономики». На период до 201</w:t>
      </w:r>
      <w:r w:rsidR="00730D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прогнозируется тенденция сохранения количества средних и малых предприятий, </w:t>
      </w:r>
      <w:r w:rsidR="00871A5D">
        <w:rPr>
          <w:rFonts w:ascii="Times New Roman" w:hAnsi="Times New Roman"/>
          <w:sz w:val="28"/>
          <w:szCs w:val="28"/>
        </w:rPr>
        <w:t>умеренного роста среднесписочной численности работников средних и малых предприятий до 460 чел. и 8</w:t>
      </w:r>
      <w:r w:rsidR="00730D36">
        <w:rPr>
          <w:rFonts w:ascii="Times New Roman" w:hAnsi="Times New Roman"/>
          <w:sz w:val="28"/>
          <w:szCs w:val="28"/>
        </w:rPr>
        <w:t>6</w:t>
      </w:r>
      <w:r w:rsidR="00871A5D">
        <w:rPr>
          <w:rFonts w:ascii="Times New Roman" w:hAnsi="Times New Roman"/>
          <w:sz w:val="28"/>
          <w:szCs w:val="28"/>
        </w:rPr>
        <w:t>0 чел. соответственно и роста оборота как средних, так и малых предприятий.</w:t>
      </w:r>
    </w:p>
    <w:p w:rsidR="00604D0F" w:rsidRPr="00971195" w:rsidRDefault="00604D0F" w:rsidP="00971195">
      <w:pPr>
        <w:spacing w:after="0" w:line="240" w:lineRule="auto"/>
        <w:rPr>
          <w:b/>
          <w:u w:val="single"/>
        </w:rPr>
      </w:pPr>
    </w:p>
    <w:p w:rsidR="006548DF" w:rsidRPr="00FE0B3E" w:rsidRDefault="00FE0B3E" w:rsidP="00620899">
      <w:pPr>
        <w:pStyle w:val="a8"/>
        <w:spacing w:after="0" w:line="240" w:lineRule="auto"/>
        <w:ind w:left="420" w:firstLine="28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B3E">
        <w:rPr>
          <w:rFonts w:ascii="Times New Roman" w:hAnsi="Times New Roman" w:cs="Times New Roman"/>
          <w:b/>
          <w:sz w:val="28"/>
          <w:szCs w:val="28"/>
          <w:u w:val="single"/>
        </w:rPr>
        <w:t>Инвестиции:</w:t>
      </w:r>
    </w:p>
    <w:p w:rsidR="00097A50" w:rsidRDefault="00FE0B3E" w:rsidP="00620899">
      <w:pPr>
        <w:spacing w:after="0" w:line="240" w:lineRule="auto"/>
        <w:ind w:firstLine="708"/>
        <w:jc w:val="both"/>
      </w:pPr>
      <w:r>
        <w:t>В 201</w:t>
      </w:r>
      <w:r w:rsidR="00801836">
        <w:t>5</w:t>
      </w:r>
      <w:r>
        <w:t xml:space="preserve"> году объем инвестиций в основной капитал составил </w:t>
      </w:r>
      <w:r w:rsidR="00801836">
        <w:t>7 690,7</w:t>
      </w:r>
      <w:r>
        <w:t xml:space="preserve"> млн. руб.</w:t>
      </w:r>
      <w:r w:rsidR="007647F4">
        <w:t xml:space="preserve"> Преобладающая часть указанных инвестиций была освоена коммерческими организациями, не являющимися субъектами малого и среднего предпринимательства, и вложена в нежилые здания и сооружения.</w:t>
      </w:r>
      <w:r w:rsidR="00C03465">
        <w:t xml:space="preserve"> Источниками финансирования инвестиций в основной капитал были привлеченные средства – 7</w:t>
      </w:r>
      <w:r w:rsidR="00AF6CD6">
        <w:t>5</w:t>
      </w:r>
      <w:r w:rsidR="00C03465">
        <w:t xml:space="preserve"> % от общего объема, собственные средства </w:t>
      </w:r>
      <w:r w:rsidR="00445068">
        <w:t>–</w:t>
      </w:r>
      <w:r w:rsidR="00C03465">
        <w:t xml:space="preserve"> </w:t>
      </w:r>
      <w:r w:rsidR="00445068">
        <w:t>2</w:t>
      </w:r>
      <w:r w:rsidR="00AF6CD6">
        <w:t>5</w:t>
      </w:r>
      <w:r w:rsidR="00445068">
        <w:t xml:space="preserve"> %.</w:t>
      </w:r>
    </w:p>
    <w:p w:rsidR="00247BAF" w:rsidRPr="005F24E2" w:rsidRDefault="00331D06" w:rsidP="00620899">
      <w:pPr>
        <w:spacing w:after="0" w:line="240" w:lineRule="auto"/>
        <w:ind w:firstLine="708"/>
        <w:jc w:val="both"/>
      </w:pPr>
      <w:r w:rsidRPr="005F24E2">
        <w:t>В 201</w:t>
      </w:r>
      <w:r w:rsidR="00AF6CD6" w:rsidRPr="005F24E2">
        <w:t>6</w:t>
      </w:r>
      <w:r w:rsidRPr="005F24E2">
        <w:t xml:space="preserve"> году, по оценке ожидается </w:t>
      </w:r>
      <w:r w:rsidR="00AF6CD6" w:rsidRPr="005F24E2">
        <w:t>увеличение</w:t>
      </w:r>
      <w:r w:rsidRPr="005F24E2">
        <w:t xml:space="preserve"> объем</w:t>
      </w:r>
      <w:r w:rsidR="00AF6CD6" w:rsidRPr="005F24E2">
        <w:t>а инвестиций в основной капитал</w:t>
      </w:r>
      <w:r w:rsidR="001D5AA1" w:rsidRPr="005F24E2">
        <w:t xml:space="preserve"> до 9 694,4 млн. руб.</w:t>
      </w:r>
      <w:r w:rsidR="00AF6CD6" w:rsidRPr="005F24E2">
        <w:t>, что</w:t>
      </w:r>
      <w:r w:rsidR="00792EF2" w:rsidRPr="005F24E2">
        <w:t xml:space="preserve"> обусловлено, прежде всего, </w:t>
      </w:r>
      <w:r w:rsidR="001D5AA1" w:rsidRPr="005F24E2">
        <w:t xml:space="preserve">увеличением </w:t>
      </w:r>
      <w:r w:rsidR="000E5A8B" w:rsidRPr="005F24E2">
        <w:t>инвестиций коммерчески</w:t>
      </w:r>
      <w:r w:rsidR="00194A54" w:rsidRPr="005F24E2">
        <w:t>х</w:t>
      </w:r>
      <w:r w:rsidR="000E5A8B" w:rsidRPr="005F24E2">
        <w:t xml:space="preserve"> организаци</w:t>
      </w:r>
      <w:r w:rsidR="00194A54" w:rsidRPr="005F24E2">
        <w:t>й</w:t>
      </w:r>
      <w:r w:rsidR="000E5A8B" w:rsidRPr="005F24E2">
        <w:t xml:space="preserve"> в оборудование и транспортны</w:t>
      </w:r>
      <w:r w:rsidR="001D5AA1" w:rsidRPr="005F24E2">
        <w:t xml:space="preserve">е средства, а также </w:t>
      </w:r>
      <w:r w:rsidR="0078326A" w:rsidRPr="005F24E2">
        <w:t xml:space="preserve">в нежилые здания и сооружения за счет </w:t>
      </w:r>
      <w:r w:rsidR="00320266" w:rsidRPr="005F24E2">
        <w:t>строительства</w:t>
      </w:r>
      <w:r w:rsidR="0078326A" w:rsidRPr="005F24E2">
        <w:t xml:space="preserve"> новых торговых площадей.</w:t>
      </w:r>
    </w:p>
    <w:p w:rsidR="0078326A" w:rsidRDefault="0078326A" w:rsidP="00354B56">
      <w:pPr>
        <w:spacing w:after="0" w:line="240" w:lineRule="auto"/>
        <w:ind w:firstLine="708"/>
        <w:jc w:val="both"/>
      </w:pPr>
      <w:r w:rsidRPr="005F24E2">
        <w:t>В 201</w:t>
      </w:r>
      <w:r w:rsidR="005F24E2">
        <w:t>7</w:t>
      </w:r>
      <w:r w:rsidRPr="005F24E2">
        <w:t>-201</w:t>
      </w:r>
      <w:r w:rsidR="005F24E2">
        <w:t>9</w:t>
      </w:r>
      <w:r w:rsidRPr="005F24E2">
        <w:t xml:space="preserve"> годы темпы роста объема инвестиций в основной капитал планируются  на </w:t>
      </w:r>
      <w:r w:rsidR="005F24E2">
        <w:t>5</w:t>
      </w:r>
      <w:r w:rsidRPr="005F24E2">
        <w:t xml:space="preserve"> % ежегодно. Прогнозируются инвестиционные вложения, связанные с реализацией </w:t>
      </w:r>
      <w:r w:rsidR="00CA1690" w:rsidRPr="005F24E2">
        <w:t xml:space="preserve">проекта по привлечению попутного нефтяного газа с месторождений «Лукойл» для переработки на мощностях </w:t>
      </w:r>
      <w:proofErr w:type="spellStart"/>
      <w:r w:rsidR="00CA1690" w:rsidRPr="005F24E2">
        <w:t>Сосногорского</w:t>
      </w:r>
      <w:proofErr w:type="spellEnd"/>
      <w:r w:rsidR="00CA1690" w:rsidRPr="005F24E2">
        <w:t xml:space="preserve"> ГПЗ. </w:t>
      </w:r>
      <w:r w:rsidR="005C5A26" w:rsidRPr="005F24E2">
        <w:t xml:space="preserve">В </w:t>
      </w:r>
      <w:r w:rsidR="00645376" w:rsidRPr="005F24E2">
        <w:t xml:space="preserve">социальной сфере предусмотрены инвестиции в физкультурно-оздоровительный комплекс с бассейном, </w:t>
      </w:r>
      <w:proofErr w:type="spellStart"/>
      <w:r w:rsidR="005F24E2">
        <w:t>ФАПы</w:t>
      </w:r>
      <w:proofErr w:type="spellEnd"/>
      <w:r w:rsidR="00D55159">
        <w:t>,</w:t>
      </w:r>
      <w:r w:rsidR="00D55159" w:rsidRPr="00D55159">
        <w:t xml:space="preserve"> </w:t>
      </w:r>
      <w:r w:rsidR="00D55159">
        <w:t xml:space="preserve">реконструкция здания возле Гимназии под жилой дом для переселения педагогов, капитальный ремонт </w:t>
      </w:r>
      <w:r w:rsidR="00D55159">
        <w:lastRenderedPageBreak/>
        <w:t>детского сада № 6</w:t>
      </w:r>
      <w:r w:rsidR="005F24E2">
        <w:t xml:space="preserve"> </w:t>
      </w:r>
      <w:r w:rsidR="00645376" w:rsidRPr="005F24E2">
        <w:t>и др. В торговой деятельности планируется вложение инвестиций в строительство торгово-развлекательного комп</w:t>
      </w:r>
      <w:r w:rsidR="00D55159">
        <w:t xml:space="preserve">лекса, состоящего из 4 корпусов. В сфере общественного питания планируется строительство кафе в </w:t>
      </w:r>
      <w:proofErr w:type="spellStart"/>
      <w:r w:rsidR="00D55159">
        <w:t>пст</w:t>
      </w:r>
      <w:proofErr w:type="spellEnd"/>
      <w:r w:rsidR="00D55159">
        <w:t xml:space="preserve">. </w:t>
      </w:r>
      <w:proofErr w:type="spellStart"/>
      <w:r w:rsidR="00D55159">
        <w:t>Ираель</w:t>
      </w:r>
      <w:proofErr w:type="spellEnd"/>
      <w:r w:rsidR="00D55159">
        <w:t xml:space="preserve">. </w:t>
      </w:r>
      <w:r w:rsidR="005C5A26" w:rsidRPr="005F24E2">
        <w:t xml:space="preserve">Также перспективными инвестиционными проектами остаются: реконструкция вокзального </w:t>
      </w:r>
      <w:r w:rsidR="005C5A26" w:rsidRPr="00A45400">
        <w:t xml:space="preserve">комплекса, </w:t>
      </w:r>
      <w:proofErr w:type="spellStart"/>
      <w:r w:rsidR="005C5A26" w:rsidRPr="00A45400">
        <w:t>межпоселенческий</w:t>
      </w:r>
      <w:proofErr w:type="spellEnd"/>
      <w:r w:rsidR="005C5A26" w:rsidRPr="00A45400">
        <w:t xml:space="preserve"> полиг</w:t>
      </w:r>
      <w:r w:rsidR="005F24E2" w:rsidRPr="00A45400">
        <w:t xml:space="preserve">он ТБО и ПО, </w:t>
      </w:r>
      <w:proofErr w:type="spellStart"/>
      <w:r w:rsidR="005F24E2" w:rsidRPr="00A45400">
        <w:t>Малоперанская</w:t>
      </w:r>
      <w:proofErr w:type="spellEnd"/>
      <w:r w:rsidR="005F24E2" w:rsidRPr="00A45400">
        <w:t xml:space="preserve"> КС-9</w:t>
      </w:r>
      <w:r w:rsidR="00A45400" w:rsidRPr="00A45400">
        <w:t>.</w:t>
      </w:r>
    </w:p>
    <w:p w:rsidR="00A45400" w:rsidRDefault="00A45400" w:rsidP="00354B56">
      <w:pPr>
        <w:spacing w:after="0" w:line="240" w:lineRule="auto"/>
        <w:ind w:firstLine="708"/>
        <w:jc w:val="both"/>
      </w:pPr>
    </w:p>
    <w:p w:rsidR="001E5194" w:rsidRDefault="001E5194" w:rsidP="00354B56">
      <w:pPr>
        <w:spacing w:after="0" w:line="240" w:lineRule="auto"/>
        <w:ind w:firstLine="708"/>
        <w:jc w:val="both"/>
        <w:rPr>
          <w:b/>
          <w:u w:val="single"/>
        </w:rPr>
      </w:pPr>
      <w:r w:rsidRPr="001E5194">
        <w:rPr>
          <w:b/>
          <w:u w:val="single"/>
        </w:rPr>
        <w:t>Жилищное строительство:</w:t>
      </w:r>
    </w:p>
    <w:p w:rsidR="001E5194" w:rsidRPr="0031407E" w:rsidRDefault="001E5194" w:rsidP="00354B56">
      <w:pPr>
        <w:spacing w:after="0" w:line="240" w:lineRule="auto"/>
        <w:ind w:firstLine="708"/>
        <w:jc w:val="both"/>
      </w:pPr>
      <w:r w:rsidRPr="0031407E">
        <w:t>В 201</w:t>
      </w:r>
      <w:r w:rsidR="00D00AD4" w:rsidRPr="0031407E">
        <w:t>5</w:t>
      </w:r>
      <w:r w:rsidRPr="0031407E">
        <w:t xml:space="preserve"> году объем ввода в действие жилых домов составил </w:t>
      </w:r>
      <w:r w:rsidR="00D00AD4" w:rsidRPr="0031407E">
        <w:t>1,32</w:t>
      </w:r>
      <w:r w:rsidRPr="0031407E">
        <w:t xml:space="preserve"> тыс. м</w:t>
      </w:r>
      <w:r w:rsidRPr="0031407E">
        <w:rPr>
          <w:vertAlign w:val="superscript"/>
        </w:rPr>
        <w:t>2</w:t>
      </w:r>
      <w:r w:rsidR="00D00AD4" w:rsidRPr="0031407E">
        <w:t xml:space="preserve">. </w:t>
      </w:r>
      <w:r w:rsidR="00DD6B3B" w:rsidRPr="0031407E">
        <w:t>Ввод жилых домов осуществлялся индивидуальными застройщиками.</w:t>
      </w:r>
    </w:p>
    <w:p w:rsidR="00824FD9" w:rsidRPr="0031407E" w:rsidRDefault="00824FD9" w:rsidP="00354B56">
      <w:pPr>
        <w:spacing w:after="0" w:line="240" w:lineRule="auto"/>
        <w:ind w:firstLine="708"/>
        <w:jc w:val="both"/>
      </w:pPr>
      <w:r w:rsidRPr="0031407E">
        <w:t xml:space="preserve">Общая площадь ветхого и аварийного жилого фонда в общем объеме жилищного фонда в муниципальном районе «Сосногорск» составила </w:t>
      </w:r>
      <w:r w:rsidR="00D00AD4" w:rsidRPr="0031407E">
        <w:t>123,4</w:t>
      </w:r>
      <w:r w:rsidRPr="0031407E">
        <w:t xml:space="preserve"> тыс. м</w:t>
      </w:r>
      <w:r w:rsidRPr="0031407E">
        <w:rPr>
          <w:vertAlign w:val="superscript"/>
        </w:rPr>
        <w:t>2</w:t>
      </w:r>
      <w:r w:rsidR="00D00AD4" w:rsidRPr="0031407E">
        <w:t>, что ниже уровня 2014 года на 2 %.</w:t>
      </w:r>
    </w:p>
    <w:p w:rsidR="00DB0887" w:rsidRPr="0031407E" w:rsidRDefault="00DB0887" w:rsidP="00DB0887">
      <w:pPr>
        <w:spacing w:after="0" w:line="240" w:lineRule="auto"/>
        <w:ind w:firstLine="708"/>
        <w:jc w:val="both"/>
      </w:pPr>
      <w:r w:rsidRPr="0031407E">
        <w:t>В 201</w:t>
      </w:r>
      <w:r w:rsidR="00D00AD4" w:rsidRPr="0031407E">
        <w:t>6</w:t>
      </w:r>
      <w:r w:rsidRPr="0031407E">
        <w:t xml:space="preserve"> году планируется ввести </w:t>
      </w:r>
      <w:r w:rsidR="00D00AD4" w:rsidRPr="0031407E">
        <w:t>2,18</w:t>
      </w:r>
      <w:r w:rsidRPr="0031407E">
        <w:t xml:space="preserve"> тыс. м</w:t>
      </w:r>
      <w:r w:rsidRPr="0031407E">
        <w:rPr>
          <w:vertAlign w:val="superscript"/>
        </w:rPr>
        <w:t>2</w:t>
      </w:r>
      <w:r w:rsidR="00D00AD4" w:rsidRPr="0031407E">
        <w:t xml:space="preserve"> </w:t>
      </w:r>
      <w:r w:rsidR="00073F64" w:rsidRPr="0031407E">
        <w:t xml:space="preserve">муниципального и индивидуального жилья. </w:t>
      </w:r>
      <w:r w:rsidRPr="0031407E">
        <w:t xml:space="preserve"> </w:t>
      </w:r>
    </w:p>
    <w:p w:rsidR="0031407E" w:rsidRDefault="0031407E" w:rsidP="00DB0887">
      <w:pPr>
        <w:spacing w:after="0" w:line="240" w:lineRule="auto"/>
        <w:ind w:firstLine="708"/>
        <w:jc w:val="both"/>
        <w:rPr>
          <w:rFonts w:eastAsia="Calibri"/>
        </w:rPr>
      </w:pPr>
      <w:r w:rsidRPr="0031407E">
        <w:rPr>
          <w:rFonts w:eastAsia="Calibri"/>
        </w:rPr>
        <w:t>В августе 2016 года введен в эксплуатацию многоквартирный дом для переселения граждан из аварийного жилищного фонда. Граждане переселены из 838,6 кв. м аварийного жилья (8 домов, 20 квартир, 48 человек). Строительство осуществлялось в рамках республиканской адресной программы «Переселение граждан из аварийного жилищного фонда».</w:t>
      </w:r>
    </w:p>
    <w:p w:rsidR="0085596A" w:rsidRPr="00971195" w:rsidRDefault="00674FA6" w:rsidP="00971195">
      <w:pPr>
        <w:spacing w:line="240" w:lineRule="auto"/>
        <w:ind w:firstLine="708"/>
        <w:jc w:val="both"/>
      </w:pPr>
      <w:r w:rsidRPr="003777F0">
        <w:t>В 201</w:t>
      </w:r>
      <w:r w:rsidR="0031407E" w:rsidRPr="003777F0">
        <w:t>7</w:t>
      </w:r>
      <w:r w:rsidRPr="003777F0">
        <w:t>-201</w:t>
      </w:r>
      <w:r w:rsidR="0031407E" w:rsidRPr="003777F0">
        <w:t>9</w:t>
      </w:r>
      <w:r w:rsidRPr="003777F0">
        <w:t xml:space="preserve"> годах жилищная политика будет направлена на решение проблемы переселения </w:t>
      </w:r>
      <w:r w:rsidR="0031407E" w:rsidRPr="003777F0">
        <w:t xml:space="preserve">педагогов, </w:t>
      </w:r>
      <w:r w:rsidRPr="003777F0">
        <w:t>а также сноса а</w:t>
      </w:r>
      <w:r w:rsidR="0031407E" w:rsidRPr="003777F0">
        <w:t>варийных домов. В этих целях в прогнозируемом периоде</w:t>
      </w:r>
      <w:r w:rsidRPr="003777F0">
        <w:t xml:space="preserve"> планируется </w:t>
      </w:r>
      <w:r w:rsidR="0031407E" w:rsidRPr="003777F0">
        <w:t>реконструкция зданий под жилые дома для переселения педагогов.</w:t>
      </w:r>
      <w:r w:rsidR="001E44BD" w:rsidRPr="003777F0">
        <w:t xml:space="preserve"> </w:t>
      </w:r>
      <w:r w:rsidR="00C61177" w:rsidRPr="003777F0">
        <w:t xml:space="preserve">Таким образом, площадь ветхого и аварийного жилищного фонда уменьшится к </w:t>
      </w:r>
      <w:r w:rsidR="003049BE" w:rsidRPr="003777F0">
        <w:t>201</w:t>
      </w:r>
      <w:r w:rsidR="0031407E" w:rsidRPr="003777F0">
        <w:t>9</w:t>
      </w:r>
      <w:r w:rsidR="003049BE" w:rsidRPr="003777F0">
        <w:t xml:space="preserve"> году и составит </w:t>
      </w:r>
      <w:r w:rsidR="003777F0" w:rsidRPr="003777F0">
        <w:t>113,8</w:t>
      </w:r>
      <w:r w:rsidR="003049BE" w:rsidRPr="003777F0">
        <w:t xml:space="preserve"> тыс. м</w:t>
      </w:r>
      <w:r w:rsidR="003049BE" w:rsidRPr="003777F0">
        <w:rPr>
          <w:vertAlign w:val="superscript"/>
        </w:rPr>
        <w:t>2</w:t>
      </w:r>
      <w:r w:rsidR="003049BE" w:rsidRPr="003777F0">
        <w:t>.</w:t>
      </w:r>
    </w:p>
    <w:p w:rsidR="009C7B6D" w:rsidRPr="00802E81" w:rsidRDefault="009C7B6D" w:rsidP="00802E81">
      <w:pPr>
        <w:pStyle w:val="a8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E81">
        <w:rPr>
          <w:rFonts w:ascii="Times New Roman" w:hAnsi="Times New Roman" w:cs="Times New Roman"/>
          <w:b/>
          <w:sz w:val="28"/>
          <w:szCs w:val="28"/>
          <w:u w:val="single"/>
        </w:rPr>
        <w:t>Труд и занятость</w:t>
      </w:r>
      <w:r w:rsidR="00802E81" w:rsidRPr="00802E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02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2E81" w:rsidRDefault="00802E81" w:rsidP="00D90366">
      <w:pPr>
        <w:spacing w:after="0" w:line="240" w:lineRule="auto"/>
        <w:ind w:firstLine="709"/>
        <w:jc w:val="both"/>
      </w:pPr>
      <w:r>
        <w:t xml:space="preserve">Численность экономически активного населения </w:t>
      </w:r>
      <w:r w:rsidR="00D01C17">
        <w:t>в 201</w:t>
      </w:r>
      <w:r w:rsidR="00BE7571">
        <w:t>5</w:t>
      </w:r>
      <w:r w:rsidR="00D01C17">
        <w:t xml:space="preserve"> году </w:t>
      </w:r>
      <w:r>
        <w:t xml:space="preserve">составила </w:t>
      </w:r>
      <w:r w:rsidR="00BE7571">
        <w:t>24,26</w:t>
      </w:r>
      <w:r w:rsidR="00D01C17">
        <w:t xml:space="preserve"> тыс. человек, уменьшившись на 1,</w:t>
      </w:r>
      <w:r w:rsidR="00BE7571">
        <w:t>24</w:t>
      </w:r>
      <w:r w:rsidR="00D01C17">
        <w:t xml:space="preserve"> тыс. человек или на </w:t>
      </w:r>
      <w:r w:rsidR="00BE7571">
        <w:t>5</w:t>
      </w:r>
      <w:r w:rsidR="00D01C17">
        <w:t xml:space="preserve"> % по сравнению с уровнем 201</w:t>
      </w:r>
      <w:r w:rsidR="00BE7571">
        <w:t>4</w:t>
      </w:r>
      <w:r w:rsidR="00D01C17">
        <w:t xml:space="preserve"> года.</w:t>
      </w:r>
    </w:p>
    <w:p w:rsidR="00D01C17" w:rsidRDefault="00D01C17" w:rsidP="00D90366">
      <w:pPr>
        <w:spacing w:after="0" w:line="240" w:lineRule="auto"/>
        <w:ind w:firstLine="709"/>
        <w:jc w:val="both"/>
      </w:pPr>
      <w:r>
        <w:t>К концу 201</w:t>
      </w:r>
      <w:r w:rsidR="00BE7571">
        <w:t>5</w:t>
      </w:r>
      <w:r>
        <w:t xml:space="preserve"> года показатели безработицы достигли </w:t>
      </w:r>
      <w:r w:rsidR="006D7599">
        <w:t>1,9</w:t>
      </w:r>
      <w:r w:rsidR="00BE7571">
        <w:t>2</w:t>
      </w:r>
      <w:r w:rsidR="006D7599">
        <w:t xml:space="preserve"> %.</w:t>
      </w:r>
    </w:p>
    <w:p w:rsidR="006D7599" w:rsidRDefault="006D7599" w:rsidP="00D90366">
      <w:pPr>
        <w:spacing w:after="0" w:line="240" w:lineRule="auto"/>
        <w:ind w:firstLine="709"/>
        <w:jc w:val="both"/>
      </w:pPr>
      <w:r>
        <w:t xml:space="preserve">Численность безработных, зарегистрированных в государственных учреждениях службы занятости населения, составила </w:t>
      </w:r>
      <w:r w:rsidR="00BE7571">
        <w:t>468</w:t>
      </w:r>
      <w:r>
        <w:t xml:space="preserve"> человек (в конце 201</w:t>
      </w:r>
      <w:r w:rsidR="00493313">
        <w:t>4</w:t>
      </w:r>
      <w:r>
        <w:t xml:space="preserve"> года – </w:t>
      </w:r>
      <w:r w:rsidR="00493313">
        <w:t>502</w:t>
      </w:r>
      <w:r>
        <w:t xml:space="preserve"> человека). </w:t>
      </w:r>
    </w:p>
    <w:p w:rsidR="002F15B9" w:rsidRDefault="002F15B9" w:rsidP="00D90366">
      <w:pPr>
        <w:spacing w:after="0" w:line="240" w:lineRule="auto"/>
        <w:ind w:firstLine="709"/>
        <w:jc w:val="both"/>
      </w:pPr>
      <w:r>
        <w:t>В 201</w:t>
      </w:r>
      <w:r w:rsidR="00493313">
        <w:t>5</w:t>
      </w:r>
      <w:r>
        <w:t xml:space="preserve"> году предприятиями и организациями муниципального района «Сосногорск» заявлена </w:t>
      </w:r>
      <w:r w:rsidR="00493313">
        <w:t>363</w:t>
      </w:r>
      <w:r>
        <w:t xml:space="preserve"> ваканси</w:t>
      </w:r>
      <w:r w:rsidR="00493313">
        <w:t>и</w:t>
      </w:r>
      <w:r>
        <w:t xml:space="preserve">. </w:t>
      </w:r>
      <w:r w:rsidRPr="00A408D5">
        <w:t>Более 7</w:t>
      </w:r>
      <w:r w:rsidR="00A408D5" w:rsidRPr="00A408D5">
        <w:t>5</w:t>
      </w:r>
      <w:r w:rsidRPr="00A408D5">
        <w:t xml:space="preserve"> % заявленных вакансий приходятся на г. Сосногорск.</w:t>
      </w:r>
    </w:p>
    <w:p w:rsidR="00EF0550" w:rsidRDefault="00EF0550" w:rsidP="00D90366">
      <w:pPr>
        <w:spacing w:after="0" w:line="240" w:lineRule="auto"/>
        <w:ind w:firstLine="709"/>
        <w:jc w:val="both"/>
      </w:pPr>
      <w:r>
        <w:t>В целях формирования и достижения эффективного рынка труда основными задачами в области занятости населения в 201</w:t>
      </w:r>
      <w:r w:rsidR="00493313">
        <w:t>5</w:t>
      </w:r>
      <w:r>
        <w:t xml:space="preserve"> году стали повышение уровня занятости населения и стабилизация ситуации на рынке труда.</w:t>
      </w:r>
    </w:p>
    <w:p w:rsidR="000D12A0" w:rsidRDefault="00506836" w:rsidP="000D12A0">
      <w:pPr>
        <w:spacing w:after="0" w:line="240" w:lineRule="auto"/>
        <w:ind w:firstLine="709"/>
        <w:jc w:val="both"/>
      </w:pPr>
      <w:r>
        <w:t>В 201</w:t>
      </w:r>
      <w:r w:rsidR="00493313">
        <w:t>5</w:t>
      </w:r>
      <w:r>
        <w:t xml:space="preserve"> году проводилась работа по реализации Программы содействия занятости населения. </w:t>
      </w:r>
      <w:r w:rsidR="000D12A0">
        <w:t xml:space="preserve">В рамках данной программы предусмотрена помощь в трудоустройстве испытывающим трудности в поиске работы, безработным, выпускникам средних общеобразовательных организаций, школьникам в </w:t>
      </w:r>
      <w:r w:rsidR="000D12A0">
        <w:lastRenderedPageBreak/>
        <w:t>свободное от учебы время, незанятым инвалидам.</w:t>
      </w:r>
      <w:r w:rsidR="008021D5">
        <w:t xml:space="preserve"> Также проводилось</w:t>
      </w:r>
      <w:r w:rsidR="000D12A0">
        <w:t xml:space="preserve"> обучение граждан профессиям, востребованным на рынке труда</w:t>
      </w:r>
      <w:r w:rsidR="008021D5">
        <w:t>.</w:t>
      </w:r>
    </w:p>
    <w:p w:rsidR="009F725F" w:rsidRDefault="00654D20" w:rsidP="009F725F">
      <w:pPr>
        <w:spacing w:after="0" w:line="240" w:lineRule="auto"/>
        <w:ind w:firstLine="709"/>
        <w:jc w:val="both"/>
      </w:pPr>
      <w:r>
        <w:t>По оценке, к концу 201</w:t>
      </w:r>
      <w:r w:rsidR="00493313">
        <w:t>6</w:t>
      </w:r>
      <w:r>
        <w:t xml:space="preserve"> года численность экономически активного населения составит </w:t>
      </w:r>
      <w:r w:rsidR="00493313">
        <w:t>23,8</w:t>
      </w:r>
      <w:r>
        <w:t xml:space="preserve"> тыс. человек или </w:t>
      </w:r>
      <w:r w:rsidR="00493313">
        <w:t>98,1</w:t>
      </w:r>
      <w:r w:rsidR="009F725F">
        <w:t xml:space="preserve"> % к уровню 201</w:t>
      </w:r>
      <w:r w:rsidR="00493313">
        <w:t>5</w:t>
      </w:r>
      <w:r w:rsidR="009F725F">
        <w:t xml:space="preserve"> года. Численность безработных, зарегистрированных в государственных учреждениях службы занятости населения, уменьшится на </w:t>
      </w:r>
      <w:r w:rsidR="00223022">
        <w:t>20</w:t>
      </w:r>
      <w:r w:rsidR="009F725F">
        <w:t xml:space="preserve"> человек по сравнению с предыдущим годом. Уровень безработицы прогнозируется на уровне 1,</w:t>
      </w:r>
      <w:r w:rsidR="00223022">
        <w:t>7</w:t>
      </w:r>
      <w:r w:rsidR="009F725F">
        <w:t>9 %.</w:t>
      </w:r>
    </w:p>
    <w:p w:rsidR="00506836" w:rsidRPr="009F725F" w:rsidRDefault="00506836" w:rsidP="00506836">
      <w:pPr>
        <w:spacing w:after="0" w:line="240" w:lineRule="auto"/>
        <w:ind w:firstLine="708"/>
        <w:jc w:val="both"/>
      </w:pPr>
      <w:r w:rsidRPr="009F725F">
        <w:t xml:space="preserve">В </w:t>
      </w:r>
      <w:r>
        <w:t xml:space="preserve">рамках муниципальной программы «Развитие экономики» в </w:t>
      </w:r>
      <w:r w:rsidRPr="009F725F">
        <w:t>201</w:t>
      </w:r>
      <w:r w:rsidR="00223022">
        <w:t>6</w:t>
      </w:r>
      <w:r w:rsidRPr="009F725F">
        <w:t xml:space="preserve"> году реализовано 2 «малых проекта» в сфере содействия занятости населения: общественные работы и благоустройство территории района. </w:t>
      </w:r>
    </w:p>
    <w:p w:rsidR="00506836" w:rsidRPr="009F725F" w:rsidRDefault="00506836" w:rsidP="00506836">
      <w:pPr>
        <w:spacing w:after="0" w:line="240" w:lineRule="auto"/>
        <w:jc w:val="both"/>
      </w:pPr>
      <w:r w:rsidRPr="009F725F">
        <w:tab/>
        <w:t>В рамках общественных работ были ликвидированы несанкционированные свалки в объеме 5</w:t>
      </w:r>
      <w:r w:rsidR="00223022">
        <w:t>15</w:t>
      </w:r>
      <w:r w:rsidRPr="009F725F">
        <w:t xml:space="preserve"> куб. м и задействовано </w:t>
      </w:r>
      <w:r w:rsidR="00223022">
        <w:t>5</w:t>
      </w:r>
      <w:r w:rsidRPr="009F725F">
        <w:t xml:space="preserve"> безработных граждан. По дан</w:t>
      </w:r>
      <w:r w:rsidR="00223022">
        <w:t>ному мероприятию реализовано 334</w:t>
      </w:r>
      <w:r w:rsidRPr="009F725F">
        <w:t xml:space="preserve"> тыс. руб.</w:t>
      </w:r>
    </w:p>
    <w:p w:rsidR="00506836" w:rsidRDefault="00506836" w:rsidP="00506836">
      <w:pPr>
        <w:spacing w:after="0" w:line="240" w:lineRule="auto"/>
        <w:jc w:val="both"/>
      </w:pPr>
      <w:r w:rsidRPr="009F725F">
        <w:tab/>
      </w:r>
      <w:r w:rsidR="00223022" w:rsidRPr="001C1342">
        <w:rPr>
          <w:rFonts w:eastAsia="Calibri"/>
        </w:rPr>
        <w:t>В рамках благоустройства территории района обустроены карманы из тротуарной плитки для размещения скамеек, установлены скамейки и урны. Привлечено 4 безработных граждан. По данному мероприятию реализовано 334 тыс. руб.</w:t>
      </w:r>
    </w:p>
    <w:p w:rsidR="00506836" w:rsidRDefault="00506836" w:rsidP="00506836">
      <w:pPr>
        <w:spacing w:after="0" w:line="240" w:lineRule="auto"/>
        <w:jc w:val="both"/>
      </w:pPr>
      <w:r>
        <w:tab/>
        <w:t>На территории муниципального района «Сосногорск» в 201</w:t>
      </w:r>
      <w:r w:rsidR="00223022">
        <w:t>6</w:t>
      </w:r>
      <w:r>
        <w:t xml:space="preserve"> году</w:t>
      </w:r>
      <w:r w:rsidR="000D12A0">
        <w:t xml:space="preserve"> продолжена работа по реализации Программы содействия занятости населения.</w:t>
      </w:r>
    </w:p>
    <w:p w:rsidR="00FE39AB" w:rsidRDefault="00FE39AB" w:rsidP="00FE39AB">
      <w:pPr>
        <w:spacing w:after="0" w:line="240" w:lineRule="auto"/>
        <w:ind w:firstLine="708"/>
        <w:jc w:val="both"/>
      </w:pPr>
      <w:r>
        <w:t>В 201</w:t>
      </w:r>
      <w:r w:rsidR="00223022">
        <w:t>7</w:t>
      </w:r>
      <w:r>
        <w:t>-201</w:t>
      </w:r>
      <w:r w:rsidR="00223022">
        <w:t>9</w:t>
      </w:r>
      <w:r>
        <w:t xml:space="preserve"> годах численность экономически активного населения сократится до </w:t>
      </w:r>
      <w:r w:rsidR="008021D5">
        <w:t>23,</w:t>
      </w:r>
      <w:r w:rsidR="00223022">
        <w:t>37-22,52</w:t>
      </w:r>
      <w:r>
        <w:t xml:space="preserve"> тыс. чел., численность официально зарегистрированных безработных граждан составит </w:t>
      </w:r>
      <w:r w:rsidR="00223022">
        <w:t>430-420</w:t>
      </w:r>
      <w:r>
        <w:t xml:space="preserve"> человек, уровень зарегистрированной безработицы – 1,</w:t>
      </w:r>
      <w:r w:rsidR="00543188">
        <w:t>75</w:t>
      </w:r>
      <w:r w:rsidR="008021D5">
        <w:t xml:space="preserve"> </w:t>
      </w:r>
      <w:r w:rsidR="00543188">
        <w:t>%.</w:t>
      </w:r>
    </w:p>
    <w:p w:rsidR="000506C8" w:rsidRDefault="000506C8" w:rsidP="009F725F">
      <w:pPr>
        <w:spacing w:after="0" w:line="240" w:lineRule="auto"/>
        <w:ind w:firstLine="708"/>
        <w:jc w:val="both"/>
      </w:pPr>
      <w:r w:rsidRPr="009F725F">
        <w:t>Объемы спроса и предложения рабочей силы во многом будут зависеть от адаптации предприятий к современным условиям развития рынка труда, конкурентоспособности выпускаемой продукции, количества создаваемых новых рабочих мест, а также состояния демографических и миграционных процессов. </w:t>
      </w:r>
    </w:p>
    <w:p w:rsidR="00971195" w:rsidRPr="009F725F" w:rsidRDefault="00971195" w:rsidP="009F725F">
      <w:pPr>
        <w:spacing w:after="0" w:line="240" w:lineRule="auto"/>
        <w:ind w:firstLine="708"/>
        <w:jc w:val="both"/>
      </w:pPr>
    </w:p>
    <w:p w:rsidR="000506C8" w:rsidRPr="005F702D" w:rsidRDefault="000506C8" w:rsidP="009F725F">
      <w:pPr>
        <w:spacing w:after="0" w:line="240" w:lineRule="auto"/>
        <w:jc w:val="both"/>
        <w:rPr>
          <w:b/>
          <w:u w:val="single"/>
        </w:rPr>
      </w:pPr>
      <w:r w:rsidRPr="009F725F">
        <w:tab/>
      </w:r>
      <w:r w:rsidR="000232B2" w:rsidRPr="005F702D">
        <w:rPr>
          <w:b/>
          <w:u w:val="single"/>
        </w:rPr>
        <w:t>Денежные доходы населения:</w:t>
      </w:r>
    </w:p>
    <w:p w:rsidR="000232B2" w:rsidRPr="005F702D" w:rsidRDefault="000232B2" w:rsidP="009F725F">
      <w:pPr>
        <w:spacing w:after="0" w:line="240" w:lineRule="auto"/>
        <w:jc w:val="both"/>
      </w:pPr>
      <w:r w:rsidRPr="005F702D">
        <w:tab/>
        <w:t>В 201</w:t>
      </w:r>
      <w:r w:rsidR="008206D8" w:rsidRPr="005F702D">
        <w:t>5</w:t>
      </w:r>
      <w:r w:rsidRPr="005F702D">
        <w:t xml:space="preserve"> году среднемесячная номинальная начисленная заработная плата одного работника увеличилась на 5 % по отношению к уровню 201</w:t>
      </w:r>
      <w:r w:rsidR="008206D8" w:rsidRPr="005F702D">
        <w:t>4</w:t>
      </w:r>
      <w:r w:rsidRPr="005F702D">
        <w:t xml:space="preserve"> года, составив 4</w:t>
      </w:r>
      <w:r w:rsidR="008206D8" w:rsidRPr="005F702D">
        <w:t>3</w:t>
      </w:r>
      <w:r w:rsidRPr="005F702D">
        <w:t> </w:t>
      </w:r>
      <w:r w:rsidR="005F702D" w:rsidRPr="005F702D">
        <w:t>532</w:t>
      </w:r>
      <w:r w:rsidRPr="005F702D">
        <w:t xml:space="preserve"> руб.</w:t>
      </w:r>
    </w:p>
    <w:p w:rsidR="000232B2" w:rsidRPr="005F702D" w:rsidRDefault="000232B2" w:rsidP="009F725F">
      <w:pPr>
        <w:spacing w:after="0" w:line="240" w:lineRule="auto"/>
        <w:jc w:val="both"/>
      </w:pPr>
      <w:r w:rsidRPr="005F702D">
        <w:tab/>
        <w:t>Фонд начисленной заработной платы всех работников по итогам 201</w:t>
      </w:r>
      <w:r w:rsidR="005F702D" w:rsidRPr="005F702D">
        <w:t>5</w:t>
      </w:r>
      <w:r w:rsidRPr="005F702D">
        <w:t xml:space="preserve"> года составил </w:t>
      </w:r>
      <w:r w:rsidR="004B1B32">
        <w:t xml:space="preserve">6 </w:t>
      </w:r>
      <w:r w:rsidR="00DE56B4" w:rsidRPr="005F702D">
        <w:t>5</w:t>
      </w:r>
      <w:r w:rsidR="005F702D" w:rsidRPr="005F702D">
        <w:t>9</w:t>
      </w:r>
      <w:r w:rsidR="004B1B32">
        <w:t>0,7</w:t>
      </w:r>
      <w:r w:rsidR="00DE56B4" w:rsidRPr="005F702D">
        <w:t xml:space="preserve"> млн. руб.</w:t>
      </w:r>
    </w:p>
    <w:p w:rsidR="000232B2" w:rsidRPr="00B54501" w:rsidRDefault="000232B2" w:rsidP="000232B2">
      <w:pPr>
        <w:spacing w:after="0" w:line="240" w:lineRule="auto"/>
        <w:ind w:firstLine="708"/>
        <w:jc w:val="both"/>
      </w:pPr>
      <w:r w:rsidRPr="00B54501">
        <w:t>По оценке, в 201</w:t>
      </w:r>
      <w:r w:rsidR="005F702D" w:rsidRPr="00B54501">
        <w:t>6</w:t>
      </w:r>
      <w:r w:rsidRPr="00B54501">
        <w:t xml:space="preserve"> году снизится среднесписочная численность работников организаций на </w:t>
      </w:r>
      <w:r w:rsidR="005F702D" w:rsidRPr="00B54501">
        <w:t>5</w:t>
      </w:r>
      <w:r w:rsidRPr="00B54501">
        <w:t xml:space="preserve"> % и составит 12,</w:t>
      </w:r>
      <w:r w:rsidR="005F702D" w:rsidRPr="00B54501">
        <w:t>0</w:t>
      </w:r>
      <w:r w:rsidRPr="00B54501">
        <w:t xml:space="preserve"> тыс. чел. </w:t>
      </w:r>
    </w:p>
    <w:p w:rsidR="000232B2" w:rsidRPr="00B54501" w:rsidRDefault="000232B2" w:rsidP="000232B2">
      <w:pPr>
        <w:spacing w:after="0" w:line="240" w:lineRule="auto"/>
        <w:ind w:firstLine="708"/>
        <w:jc w:val="both"/>
      </w:pPr>
      <w:r w:rsidRPr="00B54501">
        <w:t>В 201</w:t>
      </w:r>
      <w:r w:rsidR="005F702D" w:rsidRPr="00B54501">
        <w:t>6</w:t>
      </w:r>
      <w:r w:rsidRPr="00B54501">
        <w:t xml:space="preserve"> году ожидается рост номинальной начисленной заработной платы – увеличение на </w:t>
      </w:r>
      <w:r w:rsidR="00270E08" w:rsidRPr="00B54501">
        <w:t>7</w:t>
      </w:r>
      <w:r w:rsidRPr="00B54501">
        <w:t xml:space="preserve"> % к уровню 201</w:t>
      </w:r>
      <w:r w:rsidR="00270E08" w:rsidRPr="00B54501">
        <w:t>5</w:t>
      </w:r>
      <w:r w:rsidRPr="00B54501">
        <w:t xml:space="preserve"> года. В числе основных задач на 201</w:t>
      </w:r>
      <w:r w:rsidR="00270E08" w:rsidRPr="00B54501">
        <w:t>6</w:t>
      </w:r>
      <w:r w:rsidRPr="00B54501">
        <w:t xml:space="preserve"> год является сохранение достигнутого уровня оплаты труда в бюджетной сфере.</w:t>
      </w:r>
    </w:p>
    <w:p w:rsidR="000232B2" w:rsidRPr="00B54501" w:rsidRDefault="000232B2" w:rsidP="000232B2">
      <w:pPr>
        <w:spacing w:after="0" w:line="240" w:lineRule="auto"/>
        <w:ind w:firstLine="708"/>
        <w:jc w:val="both"/>
      </w:pPr>
      <w:r w:rsidRPr="00B54501">
        <w:t>Следовательно, фонд заработной платы работников в 201</w:t>
      </w:r>
      <w:r w:rsidR="00270E08" w:rsidRPr="00B54501">
        <w:t>6</w:t>
      </w:r>
      <w:r w:rsidR="004B1B32">
        <w:t xml:space="preserve"> году составит 6 </w:t>
      </w:r>
      <w:r w:rsidR="00270E08" w:rsidRPr="00B54501">
        <w:t>76</w:t>
      </w:r>
      <w:r w:rsidR="004B1B32">
        <w:t>0,8</w:t>
      </w:r>
      <w:r w:rsidRPr="00B54501">
        <w:t xml:space="preserve"> млн. руб.</w:t>
      </w:r>
    </w:p>
    <w:p w:rsidR="000232B2" w:rsidRPr="00B54501" w:rsidRDefault="000232B2" w:rsidP="000232B2">
      <w:pPr>
        <w:spacing w:after="0" w:line="240" w:lineRule="auto"/>
        <w:ind w:firstLine="708"/>
        <w:jc w:val="both"/>
      </w:pPr>
      <w:r w:rsidRPr="00B54501">
        <w:lastRenderedPageBreak/>
        <w:t>В 201</w:t>
      </w:r>
      <w:r w:rsidR="00270E08" w:rsidRPr="00B54501">
        <w:t>7</w:t>
      </w:r>
      <w:r w:rsidRPr="00B54501">
        <w:t>-201</w:t>
      </w:r>
      <w:r w:rsidR="00270E08" w:rsidRPr="00B54501">
        <w:t>9</w:t>
      </w:r>
      <w:r w:rsidRPr="00B54501">
        <w:t xml:space="preserve"> годах на фоне сокращения численности населения муниципального района «Сосногорск», изменения его возрастной структуры и миграционного оттока сохранится тенденция сокращения среднесписочной численности работников организаций до 12,</w:t>
      </w:r>
      <w:r w:rsidR="00270E08" w:rsidRPr="00B54501">
        <w:t>03</w:t>
      </w:r>
      <w:r w:rsidRPr="00B54501">
        <w:t xml:space="preserve"> – 11,</w:t>
      </w:r>
      <w:r w:rsidR="00270E08" w:rsidRPr="00B54501">
        <w:t>80</w:t>
      </w:r>
      <w:r w:rsidRPr="00B54501">
        <w:t xml:space="preserve"> тыс. чел.</w:t>
      </w:r>
    </w:p>
    <w:p w:rsidR="000232B2" w:rsidRPr="00B54501" w:rsidRDefault="000232B2" w:rsidP="000232B2">
      <w:pPr>
        <w:spacing w:after="0" w:line="240" w:lineRule="auto"/>
        <w:ind w:firstLine="708"/>
        <w:jc w:val="both"/>
      </w:pPr>
      <w:r w:rsidRPr="00B54501">
        <w:t>В целях достижения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 к 201</w:t>
      </w:r>
      <w:r w:rsidR="00270E08" w:rsidRPr="00B54501">
        <w:t>9</w:t>
      </w:r>
      <w:r w:rsidRPr="00B54501">
        <w:t xml:space="preserve"> году поэтапно заработная плата врачей будет увеличена. Также будет увеличена заработная плата работников учреждений культуры, среднего и младшего медицинского персонала, социальных работников, педагогов учреждений образования и преподавателей начального и среднего профобразования. В итоге среднемесячная заработная плата по муниципальному району «Сосногорск» к 201</w:t>
      </w:r>
      <w:r w:rsidR="00270E08" w:rsidRPr="00B54501">
        <w:t>9</w:t>
      </w:r>
      <w:r w:rsidRPr="00B54501">
        <w:t xml:space="preserve"> году возрастет на </w:t>
      </w:r>
      <w:r w:rsidR="00270E08" w:rsidRPr="00B54501">
        <w:t>9</w:t>
      </w:r>
      <w:r w:rsidRPr="00B54501">
        <w:t xml:space="preserve"> – </w:t>
      </w:r>
      <w:r w:rsidR="00270E08" w:rsidRPr="00B54501">
        <w:t>11</w:t>
      </w:r>
      <w:r w:rsidRPr="00B54501">
        <w:t xml:space="preserve"> % к уровню 201</w:t>
      </w:r>
      <w:r w:rsidR="00270E08" w:rsidRPr="00B54501">
        <w:t>6</w:t>
      </w:r>
      <w:r w:rsidRPr="00B54501">
        <w:t xml:space="preserve"> года и составит по итогам 201</w:t>
      </w:r>
      <w:r w:rsidR="00270E08" w:rsidRPr="00B54501">
        <w:t>9</w:t>
      </w:r>
      <w:r w:rsidRPr="00B54501">
        <w:t xml:space="preserve"> года </w:t>
      </w:r>
      <w:r w:rsidR="00B54501" w:rsidRPr="00B54501">
        <w:t>51,47</w:t>
      </w:r>
      <w:r w:rsidRPr="00B54501">
        <w:t>-</w:t>
      </w:r>
      <w:r w:rsidR="00B54501" w:rsidRPr="00B54501">
        <w:t>52,19</w:t>
      </w:r>
      <w:r w:rsidRPr="00B54501">
        <w:t xml:space="preserve"> тыс. рублей. </w:t>
      </w:r>
    </w:p>
    <w:p w:rsidR="000232B2" w:rsidRPr="000232B2" w:rsidRDefault="000232B2" w:rsidP="000232B2">
      <w:pPr>
        <w:spacing w:after="0" w:line="240" w:lineRule="auto"/>
        <w:ind w:firstLine="708"/>
        <w:jc w:val="both"/>
      </w:pPr>
      <w:r w:rsidRPr="00B54501">
        <w:t>Таким образом, фонд заработной платы работников в 201</w:t>
      </w:r>
      <w:r w:rsidR="00B54501" w:rsidRPr="00B54501">
        <w:t>7</w:t>
      </w:r>
      <w:r w:rsidRPr="00B54501">
        <w:t>-201</w:t>
      </w:r>
      <w:r w:rsidR="00B54501" w:rsidRPr="00B54501">
        <w:t>9</w:t>
      </w:r>
      <w:r w:rsidRPr="00B54501">
        <w:t xml:space="preserve"> годах сос</w:t>
      </w:r>
      <w:r w:rsidR="004B1B32">
        <w:t>тавит 6 </w:t>
      </w:r>
      <w:r w:rsidR="00B54501" w:rsidRPr="00B54501">
        <w:t>89</w:t>
      </w:r>
      <w:r w:rsidR="004B1B32">
        <w:t>0,26 – 7 </w:t>
      </w:r>
      <w:r w:rsidR="00B54501" w:rsidRPr="00B54501">
        <w:t>43</w:t>
      </w:r>
      <w:r w:rsidR="004B1B32">
        <w:t>0,21</w:t>
      </w:r>
      <w:bookmarkStart w:id="0" w:name="_GoBack"/>
      <w:bookmarkEnd w:id="0"/>
      <w:r w:rsidRPr="00B54501">
        <w:t xml:space="preserve"> млн. руб.</w:t>
      </w:r>
    </w:p>
    <w:p w:rsidR="000232B2" w:rsidRPr="000232B2" w:rsidRDefault="000232B2" w:rsidP="009F725F">
      <w:pPr>
        <w:spacing w:after="0" w:line="240" w:lineRule="auto"/>
        <w:jc w:val="both"/>
        <w:rPr>
          <w:b/>
          <w:u w:val="single"/>
        </w:rPr>
      </w:pPr>
    </w:p>
    <w:p w:rsidR="00C96CE0" w:rsidRPr="00B83E3D" w:rsidRDefault="00C96CE0" w:rsidP="00B83E3D">
      <w:pPr>
        <w:spacing w:after="0" w:line="240" w:lineRule="auto"/>
        <w:rPr>
          <w:b/>
          <w:u w:val="single"/>
        </w:rPr>
      </w:pPr>
      <w:r w:rsidRPr="00B83E3D">
        <w:rPr>
          <w:b/>
          <w:u w:val="single"/>
        </w:rPr>
        <w:t>Развитие социальной сферы</w:t>
      </w:r>
      <w:r w:rsidR="00B83E3D" w:rsidRPr="00B83E3D">
        <w:rPr>
          <w:b/>
          <w:u w:val="single"/>
        </w:rPr>
        <w:t>:</w:t>
      </w:r>
    </w:p>
    <w:p w:rsidR="00B216AE" w:rsidRDefault="007F2F10" w:rsidP="00B216AE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Здравоохранение:</w:t>
      </w:r>
      <w:r w:rsidR="003E210A" w:rsidRPr="003E210A">
        <w:rPr>
          <w:sz w:val="28"/>
          <w:szCs w:val="28"/>
        </w:rPr>
        <w:t xml:space="preserve"> </w:t>
      </w:r>
    </w:p>
    <w:p w:rsidR="003E210A" w:rsidRPr="003E210A" w:rsidRDefault="007F2F10" w:rsidP="00CF008E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>
        <w:rPr>
          <w:sz w:val="28"/>
          <w:szCs w:val="28"/>
        </w:rPr>
        <w:t>В системе здравоохранения муниципального района «Сосногорск» на 1 января 201</w:t>
      </w:r>
      <w:r w:rsidR="00CF00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функционировали следующие организации:</w:t>
      </w:r>
    </w:p>
    <w:p w:rsidR="003E210A" w:rsidRPr="003E210A" w:rsidRDefault="003E210A" w:rsidP="003E210A">
      <w:pPr>
        <w:pStyle w:val="1"/>
        <w:numPr>
          <w:ilvl w:val="0"/>
          <w:numId w:val="6"/>
        </w:numPr>
        <w:shd w:val="clear" w:color="auto" w:fill="auto"/>
        <w:tabs>
          <w:tab w:val="left" w:pos="971"/>
        </w:tabs>
        <w:spacing w:line="240" w:lineRule="auto"/>
        <w:ind w:left="40" w:right="40"/>
        <w:rPr>
          <w:sz w:val="28"/>
          <w:szCs w:val="28"/>
        </w:rPr>
      </w:pPr>
      <w:proofErr w:type="spellStart"/>
      <w:r w:rsidRPr="003E210A">
        <w:rPr>
          <w:sz w:val="28"/>
          <w:szCs w:val="28"/>
        </w:rPr>
        <w:t>Сосн</w:t>
      </w:r>
      <w:r w:rsidR="00E77684">
        <w:rPr>
          <w:sz w:val="28"/>
          <w:szCs w:val="28"/>
        </w:rPr>
        <w:t>огорская</w:t>
      </w:r>
      <w:proofErr w:type="spellEnd"/>
      <w:r w:rsidR="00E77684">
        <w:rPr>
          <w:sz w:val="28"/>
          <w:szCs w:val="28"/>
        </w:rPr>
        <w:t xml:space="preserve"> ЦРБ и 1</w:t>
      </w:r>
      <w:r w:rsidR="00A8721A">
        <w:rPr>
          <w:sz w:val="28"/>
          <w:szCs w:val="28"/>
        </w:rPr>
        <w:t>0</w:t>
      </w:r>
      <w:r w:rsidR="00941308">
        <w:rPr>
          <w:sz w:val="28"/>
          <w:szCs w:val="28"/>
        </w:rPr>
        <w:t xml:space="preserve"> </w:t>
      </w:r>
      <w:proofErr w:type="spellStart"/>
      <w:r w:rsidR="00941308">
        <w:rPr>
          <w:sz w:val="28"/>
          <w:szCs w:val="28"/>
        </w:rPr>
        <w:t>ФАПов</w:t>
      </w:r>
      <w:proofErr w:type="spellEnd"/>
      <w:r w:rsidR="00941308">
        <w:rPr>
          <w:sz w:val="28"/>
          <w:szCs w:val="28"/>
        </w:rPr>
        <w:t>;</w:t>
      </w:r>
    </w:p>
    <w:p w:rsidR="003E210A" w:rsidRPr="003E210A" w:rsidRDefault="003E210A" w:rsidP="0094130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40"/>
        <w:rPr>
          <w:sz w:val="28"/>
          <w:szCs w:val="28"/>
        </w:rPr>
      </w:pPr>
      <w:proofErr w:type="spellStart"/>
      <w:r w:rsidRPr="003E210A">
        <w:rPr>
          <w:sz w:val="28"/>
          <w:szCs w:val="28"/>
        </w:rPr>
        <w:t>Нижнеодесская</w:t>
      </w:r>
      <w:proofErr w:type="spellEnd"/>
      <w:r w:rsidRPr="003E210A">
        <w:rPr>
          <w:sz w:val="28"/>
          <w:szCs w:val="28"/>
        </w:rPr>
        <w:t xml:space="preserve"> РБ № 1</w:t>
      </w:r>
      <w:r w:rsidR="00941308">
        <w:rPr>
          <w:sz w:val="28"/>
          <w:szCs w:val="28"/>
        </w:rPr>
        <w:t xml:space="preserve"> и</w:t>
      </w:r>
      <w:r w:rsidR="00A8721A">
        <w:rPr>
          <w:sz w:val="28"/>
          <w:szCs w:val="28"/>
        </w:rPr>
        <w:t xml:space="preserve"> 1 ФАП;</w:t>
      </w:r>
    </w:p>
    <w:p w:rsidR="003E210A" w:rsidRPr="003E210A" w:rsidRDefault="003E210A" w:rsidP="0094130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40"/>
        <w:rPr>
          <w:sz w:val="28"/>
          <w:szCs w:val="28"/>
        </w:rPr>
      </w:pPr>
      <w:proofErr w:type="spellStart"/>
      <w:r w:rsidRPr="003E210A">
        <w:rPr>
          <w:sz w:val="28"/>
          <w:szCs w:val="28"/>
        </w:rPr>
        <w:t>Войвожская</w:t>
      </w:r>
      <w:proofErr w:type="spellEnd"/>
      <w:r w:rsidRPr="003E210A">
        <w:rPr>
          <w:sz w:val="28"/>
          <w:szCs w:val="28"/>
        </w:rPr>
        <w:t xml:space="preserve"> РБ №</w:t>
      </w:r>
      <w:r w:rsidR="004C7D36">
        <w:rPr>
          <w:sz w:val="28"/>
          <w:szCs w:val="28"/>
        </w:rPr>
        <w:t xml:space="preserve"> </w:t>
      </w:r>
      <w:r w:rsidRPr="003E210A">
        <w:rPr>
          <w:sz w:val="28"/>
          <w:szCs w:val="28"/>
        </w:rPr>
        <w:t>2</w:t>
      </w:r>
      <w:r w:rsidR="00941308">
        <w:rPr>
          <w:sz w:val="28"/>
          <w:szCs w:val="28"/>
        </w:rPr>
        <w:t>;</w:t>
      </w:r>
    </w:p>
    <w:p w:rsidR="003E210A" w:rsidRDefault="003E210A" w:rsidP="0094130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40" w:right="40"/>
        <w:rPr>
          <w:sz w:val="28"/>
          <w:szCs w:val="28"/>
        </w:rPr>
      </w:pPr>
      <w:r w:rsidRPr="003E210A">
        <w:rPr>
          <w:sz w:val="28"/>
          <w:szCs w:val="28"/>
        </w:rPr>
        <w:t>Отделенческая больница ОАО «РЖД»</w:t>
      </w:r>
      <w:r w:rsidR="00941308">
        <w:rPr>
          <w:sz w:val="28"/>
          <w:szCs w:val="28"/>
        </w:rPr>
        <w:t>.</w:t>
      </w:r>
    </w:p>
    <w:p w:rsidR="00BE17DF" w:rsidRPr="00504A84" w:rsidRDefault="00465827" w:rsidP="00504A84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083492" w:rsidRPr="00465827">
        <w:rPr>
          <w:sz w:val="28"/>
          <w:szCs w:val="28"/>
        </w:rPr>
        <w:t xml:space="preserve"> количество больничных коек </w:t>
      </w:r>
      <w:r>
        <w:rPr>
          <w:sz w:val="28"/>
          <w:szCs w:val="28"/>
        </w:rPr>
        <w:t>осталось на уровне 2014 года,</w:t>
      </w:r>
      <w:r w:rsidR="00083492" w:rsidRPr="0046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</w:t>
      </w:r>
      <w:r w:rsidR="00083492" w:rsidRPr="00465827">
        <w:rPr>
          <w:sz w:val="28"/>
          <w:szCs w:val="28"/>
        </w:rPr>
        <w:t>обеспеченность населения больничными койками в 201</w:t>
      </w:r>
      <w:r>
        <w:rPr>
          <w:sz w:val="28"/>
          <w:szCs w:val="28"/>
        </w:rPr>
        <w:t>5</w:t>
      </w:r>
      <w:r w:rsidR="00083492" w:rsidRPr="00465827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54,7</w:t>
      </w:r>
      <w:r w:rsidR="00BE17DF" w:rsidRPr="00465827">
        <w:rPr>
          <w:sz w:val="28"/>
          <w:szCs w:val="28"/>
        </w:rPr>
        <w:t xml:space="preserve"> коек на 10 тыс. человек, что на </w:t>
      </w:r>
      <w:r>
        <w:rPr>
          <w:sz w:val="28"/>
          <w:szCs w:val="28"/>
        </w:rPr>
        <w:t>1</w:t>
      </w:r>
      <w:r w:rsidR="00BE17DF" w:rsidRPr="00465827">
        <w:rPr>
          <w:sz w:val="28"/>
          <w:szCs w:val="28"/>
        </w:rPr>
        <w:t xml:space="preserve"> %</w:t>
      </w:r>
      <w:r w:rsidR="00A64BFF" w:rsidRPr="00465827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A64BFF" w:rsidRPr="00465827">
        <w:rPr>
          <w:sz w:val="28"/>
          <w:szCs w:val="28"/>
        </w:rPr>
        <w:t xml:space="preserve"> уровня предыдущего года</w:t>
      </w:r>
      <w:r>
        <w:rPr>
          <w:sz w:val="28"/>
          <w:szCs w:val="28"/>
        </w:rPr>
        <w:t>, за счет уменьшения количества населения, проживающего на территории муниципального района «Сосногорск»</w:t>
      </w:r>
      <w:r w:rsidR="00504A84">
        <w:rPr>
          <w:sz w:val="28"/>
          <w:szCs w:val="28"/>
        </w:rPr>
        <w:t xml:space="preserve">, </w:t>
      </w:r>
      <w:r w:rsidR="00504A84" w:rsidRPr="00504A84">
        <w:rPr>
          <w:sz w:val="28"/>
          <w:szCs w:val="28"/>
        </w:rPr>
        <w:t>п</w:t>
      </w:r>
      <w:r w:rsidR="00BE17DF" w:rsidRPr="00504A84">
        <w:rPr>
          <w:sz w:val="28"/>
          <w:szCs w:val="28"/>
        </w:rPr>
        <w:t xml:space="preserve">лановая мощность амбулаторно-поликлинических учреждений </w:t>
      </w:r>
      <w:r w:rsidR="00504A84" w:rsidRPr="00504A84">
        <w:rPr>
          <w:sz w:val="28"/>
          <w:szCs w:val="28"/>
        </w:rPr>
        <w:t>т</w:t>
      </w:r>
      <w:r w:rsidR="00504A84">
        <w:rPr>
          <w:sz w:val="28"/>
          <w:szCs w:val="28"/>
        </w:rPr>
        <w:t>а</w:t>
      </w:r>
      <w:r w:rsidR="00504A84" w:rsidRPr="00504A84">
        <w:rPr>
          <w:sz w:val="28"/>
          <w:szCs w:val="28"/>
        </w:rPr>
        <w:t xml:space="preserve">кже </w:t>
      </w:r>
      <w:r w:rsidR="00BE17DF" w:rsidRPr="00504A84">
        <w:rPr>
          <w:sz w:val="28"/>
          <w:szCs w:val="28"/>
        </w:rPr>
        <w:t>увеличилась на</w:t>
      </w:r>
      <w:r w:rsidR="00504A84" w:rsidRPr="00504A84">
        <w:rPr>
          <w:sz w:val="28"/>
          <w:szCs w:val="28"/>
        </w:rPr>
        <w:t xml:space="preserve"> 1 %.</w:t>
      </w:r>
    </w:p>
    <w:p w:rsidR="00F56385" w:rsidRPr="000A2BB0" w:rsidRDefault="00F56385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 w:rsidRPr="000A2BB0">
        <w:rPr>
          <w:sz w:val="28"/>
          <w:szCs w:val="28"/>
        </w:rPr>
        <w:t>Общ</w:t>
      </w:r>
      <w:r w:rsidR="00504A84" w:rsidRPr="000A2BB0">
        <w:rPr>
          <w:sz w:val="28"/>
          <w:szCs w:val="28"/>
        </w:rPr>
        <w:t>ая численность врачей в районе незначительно снизилась по сравнению с уровнем 2014 года</w:t>
      </w:r>
      <w:r w:rsidRPr="000A2BB0">
        <w:rPr>
          <w:sz w:val="28"/>
          <w:szCs w:val="28"/>
        </w:rPr>
        <w:t xml:space="preserve"> и составила 10</w:t>
      </w:r>
      <w:r w:rsidR="00504A84" w:rsidRPr="000A2BB0">
        <w:rPr>
          <w:sz w:val="28"/>
          <w:szCs w:val="28"/>
        </w:rPr>
        <w:t>1</w:t>
      </w:r>
      <w:r w:rsidRPr="000A2BB0">
        <w:rPr>
          <w:sz w:val="28"/>
          <w:szCs w:val="28"/>
        </w:rPr>
        <w:t xml:space="preserve"> человек, численность среднего медицин</w:t>
      </w:r>
      <w:r w:rsidR="00504A84" w:rsidRPr="000A2BB0">
        <w:rPr>
          <w:sz w:val="28"/>
          <w:szCs w:val="28"/>
        </w:rPr>
        <w:t xml:space="preserve">ского персонала увеличилась на 5 </w:t>
      </w:r>
      <w:r w:rsidRPr="000A2BB0">
        <w:rPr>
          <w:sz w:val="28"/>
          <w:szCs w:val="28"/>
        </w:rPr>
        <w:t>% и составила 4</w:t>
      </w:r>
      <w:r w:rsidR="002F16A6" w:rsidRPr="000A2BB0">
        <w:rPr>
          <w:sz w:val="28"/>
          <w:szCs w:val="28"/>
        </w:rPr>
        <w:t>78</w:t>
      </w:r>
      <w:r w:rsidRPr="000A2BB0">
        <w:rPr>
          <w:sz w:val="28"/>
          <w:szCs w:val="28"/>
        </w:rPr>
        <w:t xml:space="preserve"> человек. Таким образом, в 201</w:t>
      </w:r>
      <w:r w:rsidR="002F16A6" w:rsidRPr="000A2BB0">
        <w:rPr>
          <w:sz w:val="28"/>
          <w:szCs w:val="28"/>
        </w:rPr>
        <w:t>5</w:t>
      </w:r>
      <w:r w:rsidRPr="000A2BB0">
        <w:rPr>
          <w:sz w:val="28"/>
          <w:szCs w:val="28"/>
        </w:rPr>
        <w:t xml:space="preserve"> году на 10 тыс. человек населения приходилось 22,</w:t>
      </w:r>
      <w:r w:rsidR="002F16A6" w:rsidRPr="000A2BB0">
        <w:rPr>
          <w:sz w:val="28"/>
          <w:szCs w:val="28"/>
        </w:rPr>
        <w:t>8</w:t>
      </w:r>
      <w:r w:rsidRPr="000A2BB0">
        <w:rPr>
          <w:sz w:val="28"/>
          <w:szCs w:val="28"/>
        </w:rPr>
        <w:t xml:space="preserve"> врачей и </w:t>
      </w:r>
      <w:r w:rsidR="002F16A6" w:rsidRPr="000A2BB0">
        <w:rPr>
          <w:sz w:val="28"/>
          <w:szCs w:val="28"/>
        </w:rPr>
        <w:t>108</w:t>
      </w:r>
      <w:r w:rsidRPr="000A2BB0">
        <w:rPr>
          <w:sz w:val="28"/>
          <w:szCs w:val="28"/>
        </w:rPr>
        <w:t xml:space="preserve"> специалистов среднего медицинского персонала. По сравнению с уровнем 201</w:t>
      </w:r>
      <w:r w:rsidR="002F16A6" w:rsidRPr="000A2BB0">
        <w:rPr>
          <w:sz w:val="28"/>
          <w:szCs w:val="28"/>
        </w:rPr>
        <w:t>4</w:t>
      </w:r>
      <w:r w:rsidRPr="000A2BB0">
        <w:rPr>
          <w:sz w:val="28"/>
          <w:szCs w:val="28"/>
        </w:rPr>
        <w:t xml:space="preserve"> года показатель обеспеченности населения врачами </w:t>
      </w:r>
      <w:r w:rsidR="002F16A6" w:rsidRPr="000A2BB0">
        <w:rPr>
          <w:sz w:val="28"/>
          <w:szCs w:val="28"/>
        </w:rPr>
        <w:t>снизился</w:t>
      </w:r>
      <w:r w:rsidRPr="000A2BB0">
        <w:rPr>
          <w:sz w:val="28"/>
          <w:szCs w:val="28"/>
        </w:rPr>
        <w:t xml:space="preserve"> на </w:t>
      </w:r>
      <w:r w:rsidR="002F16A6" w:rsidRPr="000A2BB0">
        <w:rPr>
          <w:sz w:val="28"/>
          <w:szCs w:val="28"/>
        </w:rPr>
        <w:t>0,87</w:t>
      </w:r>
      <w:r w:rsidRPr="000A2BB0">
        <w:rPr>
          <w:sz w:val="28"/>
          <w:szCs w:val="28"/>
        </w:rPr>
        <w:t xml:space="preserve"> %, показатель обеспеченности средним медицинским персоналом </w:t>
      </w:r>
      <w:r w:rsidR="002F16A6" w:rsidRPr="000A2BB0">
        <w:rPr>
          <w:sz w:val="28"/>
          <w:szCs w:val="28"/>
        </w:rPr>
        <w:t xml:space="preserve">увеличился </w:t>
      </w:r>
      <w:r w:rsidRPr="000A2BB0">
        <w:rPr>
          <w:sz w:val="28"/>
          <w:szCs w:val="28"/>
        </w:rPr>
        <w:t xml:space="preserve">на </w:t>
      </w:r>
      <w:r w:rsidR="002F16A6" w:rsidRPr="000A2BB0">
        <w:rPr>
          <w:sz w:val="28"/>
          <w:szCs w:val="28"/>
        </w:rPr>
        <w:t>6</w:t>
      </w:r>
      <w:r w:rsidRPr="000A2BB0">
        <w:rPr>
          <w:sz w:val="28"/>
          <w:szCs w:val="28"/>
        </w:rPr>
        <w:t xml:space="preserve"> %.</w:t>
      </w:r>
    </w:p>
    <w:p w:rsidR="00467646" w:rsidRPr="000A2BB0" w:rsidRDefault="00467646" w:rsidP="00083492">
      <w:pPr>
        <w:pStyle w:val="1"/>
        <w:shd w:val="clear" w:color="auto" w:fill="auto"/>
        <w:tabs>
          <w:tab w:val="left" w:pos="993"/>
        </w:tabs>
        <w:spacing w:line="240" w:lineRule="auto"/>
        <w:ind w:right="40"/>
        <w:rPr>
          <w:sz w:val="28"/>
          <w:szCs w:val="28"/>
        </w:rPr>
      </w:pPr>
      <w:r w:rsidRPr="000A2BB0">
        <w:rPr>
          <w:sz w:val="28"/>
          <w:szCs w:val="28"/>
        </w:rPr>
        <w:t>В 201</w:t>
      </w:r>
      <w:r w:rsidR="002F16A6" w:rsidRPr="000A2BB0">
        <w:rPr>
          <w:sz w:val="28"/>
          <w:szCs w:val="28"/>
        </w:rPr>
        <w:t>6</w:t>
      </w:r>
      <w:r w:rsidRPr="000A2BB0">
        <w:rPr>
          <w:sz w:val="28"/>
          <w:szCs w:val="28"/>
        </w:rPr>
        <w:t xml:space="preserve"> году численность врачей и среднего медицинского персонала на 10 тыс. человек населения составит </w:t>
      </w:r>
      <w:r w:rsidR="002F16A6" w:rsidRPr="000A2BB0">
        <w:rPr>
          <w:sz w:val="28"/>
          <w:szCs w:val="28"/>
        </w:rPr>
        <w:t>22,9</w:t>
      </w:r>
      <w:r w:rsidRPr="000A2BB0">
        <w:rPr>
          <w:sz w:val="28"/>
          <w:szCs w:val="28"/>
        </w:rPr>
        <w:t xml:space="preserve"> чел</w:t>
      </w:r>
      <w:r w:rsidR="002F16A6" w:rsidRPr="000A2BB0">
        <w:rPr>
          <w:sz w:val="28"/>
          <w:szCs w:val="28"/>
        </w:rPr>
        <w:t>.</w:t>
      </w:r>
      <w:r w:rsidRPr="000A2BB0">
        <w:rPr>
          <w:sz w:val="28"/>
          <w:szCs w:val="28"/>
        </w:rPr>
        <w:t xml:space="preserve"> и </w:t>
      </w:r>
      <w:r w:rsidR="002F16A6" w:rsidRPr="000A2BB0">
        <w:rPr>
          <w:sz w:val="28"/>
          <w:szCs w:val="28"/>
        </w:rPr>
        <w:t>108,39</w:t>
      </w:r>
      <w:r w:rsidRPr="000A2BB0">
        <w:rPr>
          <w:sz w:val="28"/>
          <w:szCs w:val="28"/>
        </w:rPr>
        <w:t xml:space="preserve"> чел. соответственно.</w:t>
      </w:r>
      <w:r w:rsidR="00A06E67" w:rsidRPr="000A2BB0">
        <w:rPr>
          <w:sz w:val="28"/>
          <w:szCs w:val="28"/>
        </w:rPr>
        <w:t xml:space="preserve"> Обеспеченность круглосуточными койками на 10 тыс. человек населения к концу 201</w:t>
      </w:r>
      <w:r w:rsidR="002F16A6" w:rsidRPr="000A2BB0">
        <w:rPr>
          <w:sz w:val="28"/>
          <w:szCs w:val="28"/>
        </w:rPr>
        <w:t>6</w:t>
      </w:r>
      <w:r w:rsidR="00A06E67" w:rsidRPr="000A2BB0">
        <w:rPr>
          <w:sz w:val="28"/>
          <w:szCs w:val="28"/>
        </w:rPr>
        <w:t xml:space="preserve"> года увеличится на </w:t>
      </w:r>
      <w:r w:rsidR="002F16A6" w:rsidRPr="000A2BB0">
        <w:rPr>
          <w:sz w:val="28"/>
          <w:szCs w:val="28"/>
        </w:rPr>
        <w:t>0,3</w:t>
      </w:r>
      <w:r w:rsidR="00A06E67" w:rsidRPr="000A2BB0">
        <w:rPr>
          <w:sz w:val="28"/>
          <w:szCs w:val="28"/>
        </w:rPr>
        <w:t xml:space="preserve"> %. Плановая мощность амбулаторно-поликлинич</w:t>
      </w:r>
      <w:r w:rsidR="000A2BB0" w:rsidRPr="000A2BB0">
        <w:rPr>
          <w:sz w:val="28"/>
          <w:szCs w:val="28"/>
        </w:rPr>
        <w:t>еских учреждений увеличится на 0,4</w:t>
      </w:r>
      <w:r w:rsidR="00A06E67" w:rsidRPr="000A2BB0">
        <w:rPr>
          <w:sz w:val="28"/>
          <w:szCs w:val="28"/>
        </w:rPr>
        <w:t xml:space="preserve"> % и составит </w:t>
      </w:r>
      <w:r w:rsidR="000A2BB0" w:rsidRPr="000A2BB0">
        <w:rPr>
          <w:sz w:val="28"/>
          <w:szCs w:val="28"/>
        </w:rPr>
        <w:t>307,49</w:t>
      </w:r>
      <w:r w:rsidR="00A06E67" w:rsidRPr="000A2BB0">
        <w:rPr>
          <w:sz w:val="28"/>
          <w:szCs w:val="28"/>
        </w:rPr>
        <w:t xml:space="preserve"> посещений в смену на 10 тыс. населения. </w:t>
      </w:r>
    </w:p>
    <w:p w:rsidR="00C10A01" w:rsidRPr="00C42113" w:rsidRDefault="00C10A01" w:rsidP="00D05148">
      <w:pPr>
        <w:spacing w:after="0" w:line="240" w:lineRule="auto"/>
        <w:ind w:firstLine="708"/>
        <w:jc w:val="both"/>
      </w:pPr>
      <w:r w:rsidRPr="00C42113">
        <w:lastRenderedPageBreak/>
        <w:t>В рамках ГЧП построено 2 фельдшерско-акушерских пункта в поселках Поляна и Вис. Их главная особенность в том, что они сочетают в себе не только медицинские кабинеты, но и жилое помещение для фельдшеров.</w:t>
      </w:r>
      <w:r w:rsidR="00C42113" w:rsidRPr="00C42113">
        <w:t xml:space="preserve"> Строительство новых </w:t>
      </w:r>
      <w:proofErr w:type="spellStart"/>
      <w:r w:rsidR="00C42113" w:rsidRPr="00C42113">
        <w:t>ФАПов</w:t>
      </w:r>
      <w:proofErr w:type="spellEnd"/>
      <w:r w:rsidR="00C42113" w:rsidRPr="00C42113">
        <w:t xml:space="preserve"> находится на завершающей стадии и в 2016 году здания планируется ввести в эксплуатацию.</w:t>
      </w:r>
    </w:p>
    <w:p w:rsidR="00D05148" w:rsidRPr="00C42113" w:rsidRDefault="00D05148" w:rsidP="00D05148">
      <w:pPr>
        <w:spacing w:after="0" w:line="240" w:lineRule="auto"/>
        <w:ind w:firstLine="708"/>
        <w:jc w:val="both"/>
      </w:pPr>
      <w:r w:rsidRPr="00C42113">
        <w:t xml:space="preserve">В прогнозном периоде планируется увеличение больничных коек на 10 тыс. жителей до </w:t>
      </w:r>
      <w:r w:rsidR="00C42113" w:rsidRPr="00C42113">
        <w:t>55,42</w:t>
      </w:r>
      <w:r w:rsidRPr="00C42113">
        <w:t xml:space="preserve"> ед., мощности амбулаторно-поликлинических учреждений – до </w:t>
      </w:r>
      <w:r w:rsidR="00C42113" w:rsidRPr="00C42113">
        <w:t>310,51</w:t>
      </w:r>
      <w:r w:rsidRPr="00C42113">
        <w:t xml:space="preserve"> посещений в смену на 10 тыс. населения.</w:t>
      </w:r>
    </w:p>
    <w:p w:rsidR="00D05148" w:rsidRPr="00C42113" w:rsidRDefault="00D05148" w:rsidP="00D05148">
      <w:pPr>
        <w:spacing w:after="0" w:line="240" w:lineRule="auto"/>
        <w:ind w:firstLine="708"/>
        <w:jc w:val="both"/>
      </w:pPr>
      <w:r w:rsidRPr="00C42113">
        <w:t>Обеспеченность населения врачами к 201</w:t>
      </w:r>
      <w:r w:rsidR="00C42113" w:rsidRPr="00C42113">
        <w:t>9</w:t>
      </w:r>
      <w:r w:rsidRPr="00C42113">
        <w:t xml:space="preserve"> году составит </w:t>
      </w:r>
      <w:r w:rsidR="00C42113" w:rsidRPr="00C42113">
        <w:t xml:space="preserve">23,13-23,21 </w:t>
      </w:r>
      <w:r w:rsidR="005B2961" w:rsidRPr="00C42113">
        <w:t xml:space="preserve"> человек на 10 тыс. населения, средним медицинским персоналом – </w:t>
      </w:r>
      <w:r w:rsidR="00C42113" w:rsidRPr="00C42113">
        <w:t xml:space="preserve">109,46-109,83 </w:t>
      </w:r>
      <w:r w:rsidR="005B2961" w:rsidRPr="00C42113">
        <w:t>человек на 10 тыс. населения.</w:t>
      </w:r>
    </w:p>
    <w:p w:rsidR="00D05148" w:rsidRPr="00BA0BC5" w:rsidRDefault="00C10A01" w:rsidP="00621119">
      <w:pPr>
        <w:spacing w:after="0" w:line="240" w:lineRule="auto"/>
        <w:ind w:firstLine="708"/>
        <w:jc w:val="both"/>
      </w:pPr>
      <w:r w:rsidRPr="00BA0BC5">
        <w:t>В 201</w:t>
      </w:r>
      <w:r w:rsidR="00BA0BC5" w:rsidRPr="00BA0BC5">
        <w:t>7</w:t>
      </w:r>
      <w:r w:rsidRPr="00BA0BC5">
        <w:t>-201</w:t>
      </w:r>
      <w:r w:rsidR="00BA0BC5" w:rsidRPr="00BA0BC5">
        <w:t>9</w:t>
      </w:r>
      <w:r w:rsidRPr="00BA0BC5">
        <w:t xml:space="preserve"> годы предусматривается продолжение модернизации здравоохранения по следующим приоритетным направлениям: укрепление сети и развитие общеврачебных практик, профилактика вредных привычек, профилактическая работа по имеющимся заболеваниям</w:t>
      </w:r>
      <w:r w:rsidR="00D05148" w:rsidRPr="00BA0BC5">
        <w:t>.</w:t>
      </w:r>
      <w:r w:rsidRPr="00BA0BC5">
        <w:t xml:space="preserve"> </w:t>
      </w:r>
    </w:p>
    <w:p w:rsidR="00621119" w:rsidRPr="00AF63DA" w:rsidRDefault="003E210A" w:rsidP="008C415F">
      <w:pPr>
        <w:pStyle w:val="1"/>
        <w:shd w:val="clear" w:color="auto" w:fill="auto"/>
        <w:spacing w:line="240" w:lineRule="auto"/>
        <w:ind w:right="160"/>
        <w:rPr>
          <w:sz w:val="28"/>
          <w:szCs w:val="28"/>
          <w:u w:val="single"/>
        </w:rPr>
      </w:pPr>
      <w:r w:rsidRPr="00AF63DA">
        <w:rPr>
          <w:b/>
          <w:sz w:val="28"/>
          <w:szCs w:val="28"/>
          <w:u w:val="single"/>
        </w:rPr>
        <w:t>Культура</w:t>
      </w:r>
      <w:r w:rsidR="00621119" w:rsidRPr="00AF63DA">
        <w:rPr>
          <w:b/>
          <w:sz w:val="28"/>
          <w:szCs w:val="28"/>
          <w:u w:val="single"/>
        </w:rPr>
        <w:t>:</w:t>
      </w:r>
    </w:p>
    <w:p w:rsidR="001E3FCD" w:rsidRPr="00AF63DA" w:rsidRDefault="001E3FCD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F63DA">
        <w:rPr>
          <w:rFonts w:eastAsia="Times New Roman"/>
          <w:lang w:eastAsia="ru-RU"/>
        </w:rPr>
        <w:t>Одним из приоритетных направлений развития социальной сферы является создание условий для развития культурного потенциала.</w:t>
      </w:r>
    </w:p>
    <w:p w:rsidR="000B47FF" w:rsidRPr="00AF63DA" w:rsidRDefault="000B47FF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F63DA">
        <w:rPr>
          <w:rFonts w:eastAsia="Times New Roman"/>
          <w:lang w:eastAsia="ru-RU"/>
        </w:rPr>
        <w:t>В 201</w:t>
      </w:r>
      <w:r w:rsidR="00AF63DA" w:rsidRPr="00AF63DA">
        <w:rPr>
          <w:rFonts w:eastAsia="Times New Roman"/>
          <w:lang w:eastAsia="ru-RU"/>
        </w:rPr>
        <w:t>5</w:t>
      </w:r>
      <w:r w:rsidRPr="00AF63DA">
        <w:rPr>
          <w:rFonts w:eastAsia="Times New Roman"/>
          <w:lang w:eastAsia="ru-RU"/>
        </w:rPr>
        <w:t xml:space="preserve"> году обеспеченность общедоступными библиотеками составила </w:t>
      </w:r>
      <w:r w:rsidR="00AF63DA" w:rsidRPr="00AF63DA">
        <w:rPr>
          <w:rFonts w:eastAsia="Times New Roman"/>
          <w:lang w:eastAsia="ru-RU"/>
        </w:rPr>
        <w:t>6,67</w:t>
      </w:r>
      <w:r w:rsidRPr="00AF63DA">
        <w:rPr>
          <w:rFonts w:eastAsia="Times New Roman"/>
          <w:lang w:eastAsia="ru-RU"/>
        </w:rPr>
        <w:t xml:space="preserve"> учреждения на 100 тыс. населения. </w:t>
      </w:r>
      <w:r w:rsidR="00437598" w:rsidRPr="00AF63DA">
        <w:rPr>
          <w:rFonts w:eastAsia="Times New Roman"/>
          <w:lang w:eastAsia="ru-RU"/>
        </w:rPr>
        <w:t>К</w:t>
      </w:r>
      <w:r w:rsidR="00F73D6A" w:rsidRPr="00AF63DA">
        <w:rPr>
          <w:rFonts w:eastAsia="Times New Roman"/>
          <w:lang w:eastAsia="ru-RU"/>
        </w:rPr>
        <w:t>ол</w:t>
      </w:r>
      <w:r w:rsidR="00437598" w:rsidRPr="00AF63DA">
        <w:rPr>
          <w:rFonts w:eastAsia="Times New Roman"/>
          <w:lang w:eastAsia="ru-RU"/>
        </w:rPr>
        <w:t xml:space="preserve">ичество библиотек не изменилось. </w:t>
      </w:r>
      <w:r w:rsidR="00C6004E" w:rsidRPr="00AF63DA">
        <w:rPr>
          <w:rFonts w:eastAsia="Times New Roman"/>
          <w:lang w:eastAsia="ru-RU"/>
        </w:rPr>
        <w:t>Показатель о</w:t>
      </w:r>
      <w:r w:rsidR="00437598" w:rsidRPr="00AF63DA">
        <w:rPr>
          <w:rFonts w:eastAsia="Times New Roman"/>
          <w:lang w:eastAsia="ru-RU"/>
        </w:rPr>
        <w:t>беспеченност</w:t>
      </w:r>
      <w:r w:rsidR="00C6004E" w:rsidRPr="00AF63DA">
        <w:rPr>
          <w:rFonts w:eastAsia="Times New Roman"/>
          <w:lang w:eastAsia="ru-RU"/>
        </w:rPr>
        <w:t>и</w:t>
      </w:r>
      <w:r w:rsidR="00437598" w:rsidRPr="00AF63DA">
        <w:rPr>
          <w:rFonts w:eastAsia="Times New Roman"/>
          <w:lang w:eastAsia="ru-RU"/>
        </w:rPr>
        <w:t xml:space="preserve"> учреждениями кул</w:t>
      </w:r>
      <w:r w:rsidR="00C6004E" w:rsidRPr="00AF63DA">
        <w:rPr>
          <w:rFonts w:eastAsia="Times New Roman"/>
          <w:lang w:eastAsia="ru-RU"/>
        </w:rPr>
        <w:t>ьтурно-досугового типа составил</w:t>
      </w:r>
      <w:r w:rsidR="00437598" w:rsidRPr="00AF63DA">
        <w:rPr>
          <w:rFonts w:eastAsia="Times New Roman"/>
          <w:lang w:eastAsia="ru-RU"/>
        </w:rPr>
        <w:t xml:space="preserve"> </w:t>
      </w:r>
      <w:r w:rsidR="00AF63DA" w:rsidRPr="00AF63DA">
        <w:rPr>
          <w:rFonts w:eastAsia="Times New Roman"/>
          <w:lang w:eastAsia="ru-RU"/>
        </w:rPr>
        <w:t>4,89</w:t>
      </w:r>
      <w:r w:rsidR="00437598" w:rsidRPr="00AF63DA">
        <w:rPr>
          <w:rFonts w:eastAsia="Times New Roman"/>
          <w:lang w:eastAsia="ru-RU"/>
        </w:rPr>
        <w:t xml:space="preserve"> учреждений на 100 тыс. населения.</w:t>
      </w:r>
    </w:p>
    <w:p w:rsidR="007820B0" w:rsidRPr="007820B0" w:rsidRDefault="001E3FCD" w:rsidP="007820B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20B0">
        <w:rPr>
          <w:rFonts w:eastAsia="Times New Roman"/>
          <w:lang w:eastAsia="ru-RU"/>
        </w:rPr>
        <w:t xml:space="preserve">Постоянно укрепляется материально-техническая база учреждений культуры (приобретение музыкальных инструментов, мебели, свето-звукового оборудования). </w:t>
      </w:r>
      <w:r w:rsidR="00487F4C" w:rsidRPr="007820B0">
        <w:rPr>
          <w:rFonts w:eastAsia="Times New Roman"/>
          <w:lang w:eastAsia="ru-RU"/>
        </w:rPr>
        <w:t>В 201</w:t>
      </w:r>
      <w:r w:rsidR="007820B0">
        <w:rPr>
          <w:rFonts w:eastAsia="Times New Roman"/>
          <w:lang w:eastAsia="ru-RU"/>
        </w:rPr>
        <w:t>6</w:t>
      </w:r>
      <w:r w:rsidR="00487F4C" w:rsidRPr="007820B0">
        <w:rPr>
          <w:rFonts w:eastAsia="Times New Roman"/>
          <w:lang w:eastAsia="ru-RU"/>
        </w:rPr>
        <w:t xml:space="preserve"> году </w:t>
      </w:r>
      <w:r w:rsidR="007820B0">
        <w:rPr>
          <w:rFonts w:eastAsia="Times New Roman"/>
          <w:lang w:eastAsia="ru-RU"/>
        </w:rPr>
        <w:t xml:space="preserve">состоялось торжественное открытие после капитального ремонта </w:t>
      </w:r>
      <w:r w:rsidR="007820B0" w:rsidRPr="007820B0">
        <w:rPr>
          <w:rFonts w:eastAsia="Times New Roman"/>
          <w:lang w:eastAsia="ru-RU"/>
        </w:rPr>
        <w:t>городск</w:t>
      </w:r>
      <w:r w:rsidR="007820B0">
        <w:rPr>
          <w:rFonts w:eastAsia="Times New Roman"/>
          <w:lang w:eastAsia="ru-RU"/>
        </w:rPr>
        <w:t>ого</w:t>
      </w:r>
      <w:r w:rsidR="007820B0" w:rsidRPr="007820B0">
        <w:rPr>
          <w:rFonts w:eastAsia="Times New Roman"/>
          <w:lang w:eastAsia="ru-RU"/>
        </w:rPr>
        <w:t xml:space="preserve"> дом</w:t>
      </w:r>
      <w:r w:rsidR="007820B0">
        <w:rPr>
          <w:rFonts w:eastAsia="Times New Roman"/>
          <w:lang w:eastAsia="ru-RU"/>
        </w:rPr>
        <w:t>а</w:t>
      </w:r>
      <w:r w:rsidR="007820B0" w:rsidRPr="007820B0">
        <w:rPr>
          <w:rFonts w:eastAsia="Times New Roman"/>
          <w:lang w:eastAsia="ru-RU"/>
        </w:rPr>
        <w:t xml:space="preserve"> культуры «Горизонт». Средства на капитальный ремонт были выделены в рамках соглашения, заключенного между Правительством Республики Коми и компанией «ЛУКОЙЛ». При сохранении исторического облика, дом культуры оснащён современным оборудованием и доступен для лиц с ограниченными возможностями.</w:t>
      </w:r>
    </w:p>
    <w:p w:rsidR="00090E86" w:rsidRPr="007820B0" w:rsidRDefault="00090E86" w:rsidP="007820B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20B0">
        <w:t>В 201</w:t>
      </w:r>
      <w:r w:rsidR="007820B0" w:rsidRPr="007820B0">
        <w:t>6</w:t>
      </w:r>
      <w:r w:rsidRPr="007820B0">
        <w:t xml:space="preserve"> году, по оценке, обеспеченность библиотеками на 100 тыс. населения составит </w:t>
      </w:r>
      <w:r w:rsidR="007820B0" w:rsidRPr="007820B0">
        <w:t>6,62</w:t>
      </w:r>
      <w:r w:rsidRPr="007820B0">
        <w:t xml:space="preserve"> ед. и обеспеченность учреждениями культурно-досугового типа составит </w:t>
      </w:r>
      <w:r w:rsidR="007820B0" w:rsidRPr="007820B0">
        <w:t>5,30</w:t>
      </w:r>
      <w:r w:rsidRPr="007820B0">
        <w:t xml:space="preserve"> ед. </w:t>
      </w:r>
      <w:r w:rsidR="00AD5BDF" w:rsidRPr="007820B0">
        <w:t>при неизменном количестве учреждений.</w:t>
      </w:r>
    </w:p>
    <w:p w:rsidR="001E3FCD" w:rsidRPr="009839CC" w:rsidRDefault="001E3FCD" w:rsidP="007820B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839CC">
        <w:rPr>
          <w:rFonts w:eastAsia="Times New Roman"/>
          <w:lang w:eastAsia="ru-RU"/>
        </w:rPr>
        <w:t>В 201</w:t>
      </w:r>
      <w:r w:rsidR="00A609B6" w:rsidRPr="009839CC">
        <w:rPr>
          <w:rFonts w:eastAsia="Times New Roman"/>
          <w:lang w:eastAsia="ru-RU"/>
        </w:rPr>
        <w:t>7</w:t>
      </w:r>
      <w:r w:rsidRPr="009839CC">
        <w:rPr>
          <w:rFonts w:eastAsia="Times New Roman"/>
          <w:lang w:eastAsia="ru-RU"/>
        </w:rPr>
        <w:t xml:space="preserve"> году в рамках муниципальной программы «Развитие «Культуры» на территории муниципального образования муниципального района «Сосногорск» запланирован</w:t>
      </w:r>
      <w:r w:rsidR="009839CC" w:rsidRPr="009839CC">
        <w:rPr>
          <w:rFonts w:eastAsia="Times New Roman"/>
          <w:lang w:eastAsia="ru-RU"/>
        </w:rPr>
        <w:t xml:space="preserve">ы ремонтные работы городской детской библиотеки – филиал № 1 МБУ «СЦБС», кровли МБУ «Центр </w:t>
      </w:r>
      <w:proofErr w:type="spellStart"/>
      <w:r w:rsidR="009839CC" w:rsidRPr="009839CC">
        <w:rPr>
          <w:rFonts w:eastAsia="Times New Roman"/>
          <w:lang w:eastAsia="ru-RU"/>
        </w:rPr>
        <w:t>коми</w:t>
      </w:r>
      <w:proofErr w:type="spellEnd"/>
      <w:r w:rsidR="009839CC" w:rsidRPr="009839CC">
        <w:rPr>
          <w:rFonts w:eastAsia="Times New Roman"/>
          <w:lang w:eastAsia="ru-RU"/>
        </w:rPr>
        <w:t xml:space="preserve"> культуры», филиала «Досуговый центр «Нефтяник» </w:t>
      </w:r>
      <w:proofErr w:type="spellStart"/>
      <w:r w:rsidR="009839CC" w:rsidRPr="009839CC">
        <w:rPr>
          <w:rFonts w:eastAsia="Times New Roman"/>
          <w:lang w:eastAsia="ru-RU"/>
        </w:rPr>
        <w:t>пгт</w:t>
      </w:r>
      <w:proofErr w:type="spellEnd"/>
      <w:r w:rsidR="009839CC" w:rsidRPr="009839CC">
        <w:rPr>
          <w:rFonts w:eastAsia="Times New Roman"/>
          <w:lang w:eastAsia="ru-RU"/>
        </w:rPr>
        <w:t xml:space="preserve">. </w:t>
      </w:r>
      <w:proofErr w:type="spellStart"/>
      <w:r w:rsidR="009839CC" w:rsidRPr="009839CC">
        <w:rPr>
          <w:rFonts w:eastAsia="Times New Roman"/>
          <w:lang w:eastAsia="ru-RU"/>
        </w:rPr>
        <w:t>Войвож</w:t>
      </w:r>
      <w:proofErr w:type="spellEnd"/>
      <w:r w:rsidR="009839CC" w:rsidRPr="009839CC">
        <w:rPr>
          <w:rFonts w:eastAsia="Times New Roman"/>
          <w:lang w:eastAsia="ru-RU"/>
        </w:rPr>
        <w:t xml:space="preserve">» МБУ «МКЦ». </w:t>
      </w:r>
    </w:p>
    <w:p w:rsidR="001E3FCD" w:rsidRPr="00090C29" w:rsidRDefault="001E3FCD" w:rsidP="00090C29">
      <w:pPr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090C29">
        <w:rPr>
          <w:rFonts w:eastAsia="Times New Roman"/>
          <w:lang w:eastAsia="ru-RU"/>
        </w:rPr>
        <w:t xml:space="preserve">Учреждения культуры ставят перед собой, наряду с остальными, задачу реализации культурных мероприятий, направленных на сохранение и развитие самобытных культур различных национальностей, проживающих на территории муниципального района «Сосногорск».  </w:t>
      </w:r>
    </w:p>
    <w:p w:rsidR="00090C29" w:rsidRDefault="00090C29" w:rsidP="00090C2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90C29">
        <w:rPr>
          <w:rFonts w:eastAsia="Times New Roman"/>
          <w:lang w:eastAsia="ru-RU"/>
        </w:rPr>
        <w:t xml:space="preserve">Одними из наиболее крупных и ярких творческих мероприятий за отчетный период стали открытый республиканский фестиваль православной </w:t>
      </w:r>
      <w:r w:rsidRPr="00090C29">
        <w:rPr>
          <w:rFonts w:eastAsia="Times New Roman"/>
          <w:lang w:eastAsia="ru-RU"/>
        </w:rPr>
        <w:lastRenderedPageBreak/>
        <w:t xml:space="preserve">духовной музыки «Вифлеемская звезда-2016» (10 января 2016 года), XXIII открытый Республиканский фестиваль исполнителей джаз, рок, фолк и популярной музыки «Сосногорск-2016» (2-3 июля 2016 года).  В этом году главное музыкальное событие региона посвящено 95-летию Республики Коми. </w:t>
      </w:r>
    </w:p>
    <w:p w:rsidR="00090C29" w:rsidRPr="00090C29" w:rsidRDefault="00090C29" w:rsidP="00090C2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Calibri"/>
        </w:rPr>
        <w:t>Также к 95-летию Республики Коми н</w:t>
      </w:r>
      <w:r w:rsidRPr="00C80CCA">
        <w:rPr>
          <w:rFonts w:eastAsia="Calibri"/>
        </w:rPr>
        <w:t xml:space="preserve">а входе в семейный парк </w:t>
      </w:r>
      <w:r>
        <w:rPr>
          <w:rFonts w:eastAsia="Calibri"/>
        </w:rPr>
        <w:t>«</w:t>
      </w:r>
      <w:proofErr w:type="spellStart"/>
      <w:r w:rsidRPr="00C80CCA">
        <w:rPr>
          <w:rFonts w:eastAsia="Calibri"/>
        </w:rPr>
        <w:t>Югыд</w:t>
      </w:r>
      <w:proofErr w:type="spellEnd"/>
      <w:r w:rsidRPr="00C80CCA">
        <w:rPr>
          <w:rFonts w:eastAsia="Calibri"/>
        </w:rPr>
        <w:t xml:space="preserve"> лун</w:t>
      </w:r>
      <w:r>
        <w:rPr>
          <w:rFonts w:eastAsia="Calibri"/>
        </w:rPr>
        <w:t>»</w:t>
      </w:r>
      <w:r w:rsidRPr="00C80CCA">
        <w:rPr>
          <w:rFonts w:eastAsia="Calibri"/>
        </w:rPr>
        <w:t>, поставили арт-объект</w:t>
      </w:r>
      <w:r>
        <w:rPr>
          <w:rFonts w:eastAsia="Calibri"/>
        </w:rPr>
        <w:t xml:space="preserve"> – </w:t>
      </w:r>
      <w:r w:rsidRPr="00C80CCA">
        <w:rPr>
          <w:rFonts w:eastAsia="Calibri"/>
        </w:rPr>
        <w:t>новые ворота, на которых разместились гербы всех городов и районов Коми.</w:t>
      </w:r>
      <w:r>
        <w:rPr>
          <w:rFonts w:eastAsia="Calibri"/>
        </w:rPr>
        <w:t xml:space="preserve"> </w:t>
      </w:r>
      <w:r w:rsidRPr="004C10C9">
        <w:rPr>
          <w:rFonts w:eastAsia="Calibri"/>
        </w:rPr>
        <w:t xml:space="preserve">Вдоль улицы также </w:t>
      </w:r>
      <w:r>
        <w:rPr>
          <w:rFonts w:eastAsia="Calibri"/>
        </w:rPr>
        <w:t>обустроен</w:t>
      </w:r>
      <w:r w:rsidRPr="004C10C9">
        <w:rPr>
          <w:rFonts w:eastAsia="Calibri"/>
        </w:rPr>
        <w:t xml:space="preserve"> мини-сквер, </w:t>
      </w:r>
      <w:r>
        <w:rPr>
          <w:rFonts w:eastAsia="Calibri"/>
        </w:rPr>
        <w:t>главным объектом которого стал</w:t>
      </w:r>
      <w:r w:rsidRPr="004C10C9">
        <w:rPr>
          <w:rFonts w:eastAsia="Calibri"/>
        </w:rPr>
        <w:t xml:space="preserve"> настоящий вертолет, как знак покорителей Севера.</w:t>
      </w:r>
    </w:p>
    <w:p w:rsidR="00AD5BDF" w:rsidRPr="00090C29" w:rsidRDefault="00C6004E" w:rsidP="001E3F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90C29">
        <w:rPr>
          <w:rFonts w:eastAsia="Times New Roman"/>
          <w:lang w:eastAsia="ru-RU"/>
        </w:rPr>
        <w:t>К 201</w:t>
      </w:r>
      <w:r w:rsidR="00090C29" w:rsidRPr="00090C29">
        <w:rPr>
          <w:rFonts w:eastAsia="Times New Roman"/>
          <w:lang w:eastAsia="ru-RU"/>
        </w:rPr>
        <w:t>9</w:t>
      </w:r>
      <w:r w:rsidRPr="00090C29">
        <w:rPr>
          <w:rFonts w:eastAsia="Times New Roman"/>
          <w:lang w:eastAsia="ru-RU"/>
        </w:rPr>
        <w:t xml:space="preserve"> году</w:t>
      </w:r>
      <w:r w:rsidR="00AD5BDF" w:rsidRPr="00090C29">
        <w:rPr>
          <w:rFonts w:eastAsia="Times New Roman"/>
          <w:lang w:eastAsia="ru-RU"/>
        </w:rPr>
        <w:t xml:space="preserve"> обеспеченность библиотеками и учреждениями культурно-досугового типа составит </w:t>
      </w:r>
      <w:r w:rsidR="00090C29" w:rsidRPr="00090C29">
        <w:rPr>
          <w:rFonts w:eastAsia="Times New Roman"/>
          <w:lang w:eastAsia="ru-RU"/>
        </w:rPr>
        <w:t>6,49</w:t>
      </w:r>
      <w:r w:rsidR="00AD5BDF" w:rsidRPr="00090C29">
        <w:rPr>
          <w:rFonts w:eastAsia="Times New Roman"/>
          <w:lang w:eastAsia="ru-RU"/>
        </w:rPr>
        <w:t xml:space="preserve"> ед. и 5,62 ед. соответственно.</w:t>
      </w:r>
    </w:p>
    <w:p w:rsidR="001E3FCD" w:rsidRPr="007C5C83" w:rsidRDefault="008C415F" w:rsidP="00C6004E">
      <w:pPr>
        <w:suppressAutoHyphens/>
        <w:autoSpaceDE w:val="0"/>
        <w:spacing w:after="0" w:line="240" w:lineRule="auto"/>
        <w:jc w:val="both"/>
        <w:rPr>
          <w:rFonts w:eastAsia="Times New Roman"/>
        </w:rPr>
      </w:pPr>
      <w:r w:rsidRPr="007C5C83">
        <w:rPr>
          <w:rFonts w:eastAsia="Times New Roman"/>
        </w:rPr>
        <w:tab/>
      </w:r>
      <w:r w:rsidR="00C75BFE" w:rsidRPr="007C5C83">
        <w:rPr>
          <w:rFonts w:eastAsia="Times New Roman"/>
          <w:b/>
          <w:u w:val="single"/>
        </w:rPr>
        <w:t>О</w:t>
      </w:r>
      <w:r w:rsidRPr="007C5C83">
        <w:rPr>
          <w:rFonts w:eastAsia="Times New Roman"/>
          <w:b/>
          <w:u w:val="single"/>
        </w:rPr>
        <w:t>бразование:</w:t>
      </w:r>
    </w:p>
    <w:p w:rsidR="00C75BFE" w:rsidRPr="00672681" w:rsidRDefault="00C75BFE" w:rsidP="00C75BFE">
      <w:pPr>
        <w:tabs>
          <w:tab w:val="left" w:pos="0"/>
        </w:tabs>
        <w:spacing w:after="0" w:line="240" w:lineRule="auto"/>
        <w:ind w:firstLine="709"/>
        <w:jc w:val="both"/>
      </w:pPr>
      <w:r w:rsidRPr="00672681">
        <w:t>Сеть образовательных учреждений в муниципальном районе «Сосногорск» обеспечивает всем гражданам право на получение дошкольного, общего и дополнительного образования.</w:t>
      </w:r>
    </w:p>
    <w:p w:rsidR="00A87F7C" w:rsidRPr="00376EBB" w:rsidRDefault="00C75BFE" w:rsidP="00607F93">
      <w:pPr>
        <w:spacing w:after="0" w:line="240" w:lineRule="auto"/>
        <w:ind w:firstLine="708"/>
        <w:jc w:val="both"/>
      </w:pPr>
      <w:r w:rsidRPr="00376EBB">
        <w:t>В 201</w:t>
      </w:r>
      <w:r w:rsidR="00672681" w:rsidRPr="00376EBB">
        <w:t>6</w:t>
      </w:r>
      <w:r w:rsidRPr="00376EBB">
        <w:t xml:space="preserve"> году в районе функционируют 2</w:t>
      </w:r>
      <w:r w:rsidR="00DD6B0B" w:rsidRPr="00376EBB">
        <w:t>1</w:t>
      </w:r>
      <w:r w:rsidRPr="00376EBB">
        <w:t xml:space="preserve"> дошкольн</w:t>
      </w:r>
      <w:r w:rsidR="00DD6B0B" w:rsidRPr="00376EBB">
        <w:t>ая</w:t>
      </w:r>
      <w:r w:rsidRPr="00376EBB">
        <w:t xml:space="preserve"> образовательн</w:t>
      </w:r>
      <w:r w:rsidR="00DD6B0B" w:rsidRPr="00376EBB">
        <w:t>ая</w:t>
      </w:r>
      <w:r w:rsidRPr="00376EBB">
        <w:t xml:space="preserve"> организаци</w:t>
      </w:r>
      <w:r w:rsidR="00DD6B0B" w:rsidRPr="00376EBB">
        <w:t xml:space="preserve">я. </w:t>
      </w:r>
      <w:r w:rsidRPr="00376EBB">
        <w:t>Дошкольное образование получают 2</w:t>
      </w:r>
      <w:r w:rsidR="00C6004E" w:rsidRPr="00376EBB">
        <w:t xml:space="preserve"> </w:t>
      </w:r>
      <w:r w:rsidR="00376EBB" w:rsidRPr="00376EBB">
        <w:t>866</w:t>
      </w:r>
      <w:r w:rsidRPr="00376EBB">
        <w:t xml:space="preserve"> детей в возрасте от </w:t>
      </w:r>
      <w:r w:rsidR="00376EBB" w:rsidRPr="00376EBB">
        <w:t xml:space="preserve">3 </w:t>
      </w:r>
      <w:r w:rsidRPr="00376EBB">
        <w:t xml:space="preserve"> до 7 лет. </w:t>
      </w:r>
    </w:p>
    <w:p w:rsidR="004E4876" w:rsidRPr="004E4876" w:rsidRDefault="004E4876" w:rsidP="004E4876">
      <w:pPr>
        <w:spacing w:after="0" w:line="240" w:lineRule="auto"/>
        <w:ind w:firstLine="708"/>
        <w:jc w:val="both"/>
      </w:pPr>
      <w:r w:rsidRPr="004E4876">
        <w:t>О</w:t>
      </w:r>
      <w:r w:rsidR="00A87F7C" w:rsidRPr="004E4876">
        <w:t>чередность в дошкольные образовательные организации отсутствует</w:t>
      </w:r>
      <w:r>
        <w:t xml:space="preserve">. </w:t>
      </w:r>
      <w:r w:rsidR="00D60B5C" w:rsidRPr="00D60B5C">
        <w:t xml:space="preserve">В связи со снижением </w:t>
      </w:r>
      <w:r w:rsidRPr="00D60B5C">
        <w:t xml:space="preserve">численности детей дошкольного возраста, число мест в дошкольных образовательных организациях на 1000 детей дошкольного возраста </w:t>
      </w:r>
      <w:r w:rsidR="00D60B5C" w:rsidRPr="00D60B5C">
        <w:t>увеличится</w:t>
      </w:r>
      <w:r w:rsidRPr="00D60B5C">
        <w:t xml:space="preserve"> к концу 201</w:t>
      </w:r>
      <w:r w:rsidR="00D60B5C" w:rsidRPr="00D60B5C">
        <w:t>6</w:t>
      </w:r>
      <w:r w:rsidRPr="00D60B5C">
        <w:t xml:space="preserve"> года и составит </w:t>
      </w:r>
      <w:r w:rsidR="00D60B5C">
        <w:t>803</w:t>
      </w:r>
      <w:r w:rsidRPr="00D60B5C">
        <w:t xml:space="preserve"> мест</w:t>
      </w:r>
      <w:r w:rsidR="00D60B5C">
        <w:t>а</w:t>
      </w:r>
      <w:r w:rsidRPr="00D60B5C">
        <w:t>.</w:t>
      </w:r>
    </w:p>
    <w:p w:rsidR="00C75BFE" w:rsidRPr="003C437E" w:rsidRDefault="00C75BFE" w:rsidP="003C437E">
      <w:pPr>
        <w:spacing w:after="0" w:line="240" w:lineRule="auto"/>
        <w:ind w:firstLine="708"/>
        <w:jc w:val="both"/>
      </w:pPr>
      <w:r w:rsidRPr="003C437E">
        <w:t xml:space="preserve">В 2014 году утвержден федеральный государственный образовательный стандарт дошкольного образования. </w:t>
      </w:r>
      <w:r w:rsidR="003C437E">
        <w:t xml:space="preserve">По состоянию на 01.09.2016 </w:t>
      </w:r>
      <w:r w:rsidR="003C437E" w:rsidRPr="003C437E">
        <w:t>100 % дошкольных образовательных организаций реализуют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682A1F" w:rsidRPr="003C437E" w:rsidRDefault="00682A1F" w:rsidP="00C75BFE">
      <w:pPr>
        <w:spacing w:after="0" w:line="240" w:lineRule="auto"/>
        <w:ind w:firstLine="567"/>
        <w:jc w:val="both"/>
      </w:pPr>
      <w:r w:rsidRPr="003C437E">
        <w:t xml:space="preserve">В прогнозном периоде планируется сохранение показателя обеспеченности местами в дошкольных образовательных организациях на уровне </w:t>
      </w:r>
      <w:r w:rsidR="003C437E" w:rsidRPr="003C437E">
        <w:t>803</w:t>
      </w:r>
      <w:r w:rsidRPr="003C437E">
        <w:t xml:space="preserve"> мест</w:t>
      </w:r>
      <w:r w:rsidR="003C437E" w:rsidRPr="003C437E">
        <w:t>а</w:t>
      </w:r>
      <w:r w:rsidRPr="003C437E">
        <w:t>.</w:t>
      </w:r>
    </w:p>
    <w:p w:rsidR="003C437E" w:rsidRPr="003C437E" w:rsidRDefault="00C75BFE" w:rsidP="003C437E">
      <w:pPr>
        <w:spacing w:after="0" w:line="240" w:lineRule="auto"/>
        <w:ind w:firstLine="708"/>
        <w:jc w:val="both"/>
      </w:pPr>
      <w:r w:rsidRPr="003C437E">
        <w:t>В системе образования муниципального района  функционируют 1</w:t>
      </w:r>
      <w:r w:rsidR="003C437E" w:rsidRPr="003C437E">
        <w:t>5</w:t>
      </w:r>
      <w:r w:rsidRPr="003C437E">
        <w:t xml:space="preserve"> общеобразовательных школ, в которых обучается 4</w:t>
      </w:r>
      <w:r w:rsidR="00C6004E" w:rsidRPr="003C437E">
        <w:t xml:space="preserve"> </w:t>
      </w:r>
      <w:r w:rsidR="003C437E" w:rsidRPr="003C437E">
        <w:t>905</w:t>
      </w:r>
      <w:r w:rsidRPr="003C437E">
        <w:t xml:space="preserve"> учащихся.</w:t>
      </w:r>
      <w:r w:rsidR="003C437E">
        <w:t xml:space="preserve"> По состоянию на 01.09.2016 </w:t>
      </w:r>
      <w:r w:rsidR="003C437E" w:rsidRPr="00776F88">
        <w:t>100</w:t>
      </w:r>
      <w:r w:rsidR="003C437E">
        <w:t xml:space="preserve"> </w:t>
      </w:r>
      <w:r w:rsidR="003C437E" w:rsidRPr="00776F88">
        <w:t>%</w:t>
      </w:r>
      <w:r w:rsidR="003C437E">
        <w:t xml:space="preserve"> </w:t>
      </w:r>
      <w:r w:rsidR="003C437E" w:rsidRPr="00776F88">
        <w:t>обучающихся начального звена перешли на ФГОС НОО. В 201</w:t>
      </w:r>
      <w:r w:rsidR="003C437E">
        <w:t>6</w:t>
      </w:r>
      <w:r w:rsidR="003C437E" w:rsidRPr="00776F88">
        <w:t>-201</w:t>
      </w:r>
      <w:r w:rsidR="003C437E">
        <w:t>7</w:t>
      </w:r>
      <w:r w:rsidR="003C437E" w:rsidRPr="00776F88">
        <w:t xml:space="preserve"> учебном году</w:t>
      </w:r>
      <w:r w:rsidR="003C437E">
        <w:t xml:space="preserve"> </w:t>
      </w:r>
      <w:r w:rsidR="003C437E" w:rsidRPr="00776F88">
        <w:t xml:space="preserve">в </w:t>
      </w:r>
      <w:r w:rsidR="003C437E">
        <w:t>штатном</w:t>
      </w:r>
      <w:r w:rsidR="003C437E" w:rsidRPr="00776F88">
        <w:t xml:space="preserve"> режиме </w:t>
      </w:r>
      <w:r w:rsidR="003C437E">
        <w:t>внедрены</w:t>
      </w:r>
      <w:r w:rsidR="003C437E" w:rsidRPr="00776F88">
        <w:t xml:space="preserve"> ФГО</w:t>
      </w:r>
      <w:r w:rsidR="003C437E">
        <w:t>С основного общего образования в 5-6 классах всех школ.</w:t>
      </w:r>
      <w:r w:rsidR="00AB227B">
        <w:t xml:space="preserve"> </w:t>
      </w:r>
      <w:r w:rsidR="003C437E">
        <w:t>В пилотном режиме по внедрению ФГОС ООО работают 3 образовательные организации. Всего по ФГОС ООО обучаются 1 222 человек</w:t>
      </w:r>
    </w:p>
    <w:p w:rsidR="00C75BFE" w:rsidRPr="003C437E" w:rsidRDefault="00C75BFE" w:rsidP="00C75BFE">
      <w:pPr>
        <w:tabs>
          <w:tab w:val="left" w:pos="0"/>
        </w:tabs>
        <w:spacing w:after="0" w:line="240" w:lineRule="auto"/>
        <w:ind w:firstLine="709"/>
        <w:jc w:val="both"/>
      </w:pPr>
      <w:r w:rsidRPr="003C437E">
        <w:t>Учреждениями дополнительного образования реализуются программы по следующим  направлениям: научно-техническое, физкультурно-спортивное, эколого-биологическое, военно-патриотическое, социально-педагогическое, культурологическое, туристско-краеведческое и художественно-эстетическое.</w:t>
      </w:r>
    </w:p>
    <w:p w:rsidR="00655413" w:rsidRPr="00A8721A" w:rsidRDefault="00655413" w:rsidP="00C75BFE">
      <w:pPr>
        <w:suppressAutoHyphens/>
        <w:autoSpaceDE w:val="0"/>
        <w:spacing w:after="0" w:line="240" w:lineRule="auto"/>
        <w:jc w:val="both"/>
        <w:rPr>
          <w:b/>
          <w:highlight w:val="yellow"/>
          <w:u w:val="single"/>
        </w:rPr>
      </w:pPr>
    </w:p>
    <w:p w:rsidR="00971195" w:rsidRDefault="00971195" w:rsidP="00655413">
      <w:pPr>
        <w:suppressAutoHyphens/>
        <w:autoSpaceDE w:val="0"/>
        <w:spacing w:after="0" w:line="240" w:lineRule="auto"/>
        <w:ind w:firstLine="708"/>
        <w:jc w:val="both"/>
        <w:rPr>
          <w:b/>
          <w:u w:val="single"/>
        </w:rPr>
      </w:pPr>
    </w:p>
    <w:p w:rsidR="003E210A" w:rsidRPr="00AB227B" w:rsidRDefault="003E210A" w:rsidP="00655413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u w:val="single"/>
        </w:rPr>
      </w:pPr>
      <w:r w:rsidRPr="00AB227B">
        <w:rPr>
          <w:b/>
          <w:u w:val="single"/>
        </w:rPr>
        <w:lastRenderedPageBreak/>
        <w:t>Эффективность использования муниципальной собственности</w:t>
      </w:r>
      <w:r w:rsidR="00C75BFE" w:rsidRPr="00AB227B">
        <w:rPr>
          <w:b/>
          <w:u w:val="single"/>
        </w:rPr>
        <w:t>:</w:t>
      </w:r>
    </w:p>
    <w:p w:rsidR="00602C1F" w:rsidRPr="00971195" w:rsidRDefault="003E210A" w:rsidP="00602C1F">
      <w:pPr>
        <w:spacing w:after="0" w:line="240" w:lineRule="auto"/>
        <w:ind w:firstLine="708"/>
        <w:jc w:val="both"/>
      </w:pPr>
      <w:r w:rsidRPr="00971195">
        <w:t>В 201</w:t>
      </w:r>
      <w:r w:rsidR="00AB227B" w:rsidRPr="00971195">
        <w:t>5</w:t>
      </w:r>
      <w:r w:rsidRPr="00971195">
        <w:t xml:space="preserve"> году доходы от продажи имущества, находящегося в муниципаль</w:t>
      </w:r>
      <w:r w:rsidR="001C4C9B" w:rsidRPr="00971195">
        <w:t xml:space="preserve">ной собственности составили </w:t>
      </w:r>
      <w:r w:rsidR="00AB227B" w:rsidRPr="00971195">
        <w:t>42,55</w:t>
      </w:r>
      <w:r w:rsidRPr="00971195">
        <w:t xml:space="preserve"> </w:t>
      </w:r>
      <w:r w:rsidR="006C748E" w:rsidRPr="00971195">
        <w:t>млн.</w:t>
      </w:r>
      <w:r w:rsidR="00602C1F" w:rsidRPr="00971195">
        <w:t xml:space="preserve"> рублей, от сдачи в аренду имущества, находящегося в муниципальной собственности – </w:t>
      </w:r>
      <w:r w:rsidR="00AB227B" w:rsidRPr="00971195">
        <w:t xml:space="preserve">21,62 </w:t>
      </w:r>
      <w:r w:rsidR="00602C1F" w:rsidRPr="00971195">
        <w:t xml:space="preserve">млн. руб. </w:t>
      </w:r>
    </w:p>
    <w:p w:rsidR="00201403" w:rsidRPr="00971195" w:rsidRDefault="00F87D94" w:rsidP="00201403">
      <w:pPr>
        <w:spacing w:after="0" w:line="240" w:lineRule="auto"/>
        <w:ind w:firstLine="708"/>
        <w:jc w:val="both"/>
      </w:pPr>
      <w:r w:rsidRPr="00971195">
        <w:t>В 201</w:t>
      </w:r>
      <w:r w:rsidR="00AB227B" w:rsidRPr="00971195">
        <w:t>6</w:t>
      </w:r>
      <w:r w:rsidRPr="00971195">
        <w:t xml:space="preserve"> году по оценочным данным планируется </w:t>
      </w:r>
      <w:r w:rsidR="00AB227B" w:rsidRPr="00971195">
        <w:t>снижение</w:t>
      </w:r>
      <w:r w:rsidRPr="00971195">
        <w:t xml:space="preserve"> доходов от продажи имущества</w:t>
      </w:r>
      <w:r w:rsidR="00C143BD" w:rsidRPr="00971195">
        <w:t xml:space="preserve"> как недвижимого, так и земельных участков</w:t>
      </w:r>
      <w:r w:rsidR="00201403" w:rsidRPr="00971195">
        <w:t xml:space="preserve">. </w:t>
      </w:r>
      <w:r w:rsidR="00AB227B" w:rsidRPr="00971195">
        <w:t>П</w:t>
      </w:r>
      <w:r w:rsidR="00201403" w:rsidRPr="00971195">
        <w:t xml:space="preserve">ланируется рост доходов от сдачи в аренду </w:t>
      </w:r>
      <w:r w:rsidR="00AB227B" w:rsidRPr="00971195">
        <w:t xml:space="preserve">земельных участков </w:t>
      </w:r>
      <w:r w:rsidR="00201403" w:rsidRPr="00971195">
        <w:t xml:space="preserve">на </w:t>
      </w:r>
      <w:r w:rsidR="00AB227B" w:rsidRPr="00971195">
        <w:t>15</w:t>
      </w:r>
      <w:r w:rsidR="00201403" w:rsidRPr="00971195">
        <w:t xml:space="preserve"> %. Тогда как доходы от арендной платы </w:t>
      </w:r>
      <w:r w:rsidR="00971195" w:rsidRPr="00971195">
        <w:t xml:space="preserve">за недвижимое имущество </w:t>
      </w:r>
      <w:r w:rsidR="00201403" w:rsidRPr="00971195">
        <w:t xml:space="preserve">прогнозируются с учетом снижения </w:t>
      </w:r>
      <w:r w:rsidR="00971195" w:rsidRPr="00971195">
        <w:t>4</w:t>
      </w:r>
      <w:r w:rsidR="00201403" w:rsidRPr="00971195">
        <w:t xml:space="preserve"> %.</w:t>
      </w:r>
    </w:p>
    <w:p w:rsidR="00201403" w:rsidRDefault="00201403" w:rsidP="00F45936">
      <w:pPr>
        <w:spacing w:after="0" w:line="240" w:lineRule="auto"/>
        <w:ind w:firstLine="708"/>
        <w:jc w:val="both"/>
      </w:pPr>
      <w:r w:rsidRPr="00971195">
        <w:t>В 201</w:t>
      </w:r>
      <w:r w:rsidR="00971195" w:rsidRPr="00971195">
        <w:t>7</w:t>
      </w:r>
      <w:r w:rsidRPr="00971195">
        <w:t>-201</w:t>
      </w:r>
      <w:r w:rsidR="00971195" w:rsidRPr="00971195">
        <w:t>9</w:t>
      </w:r>
      <w:r w:rsidRPr="00971195">
        <w:t xml:space="preserve"> годы все показатели п</w:t>
      </w:r>
      <w:r w:rsidR="00EC6ADA" w:rsidRPr="00971195">
        <w:t>рогнозируются со снижением</w:t>
      </w:r>
      <w:r w:rsidR="00F45936" w:rsidRPr="00971195">
        <w:t xml:space="preserve"> в</w:t>
      </w:r>
      <w:r w:rsidR="00AA70A1" w:rsidRPr="00971195">
        <w:t xml:space="preserve"> связи со снижением числа объектов имущества, находящихся в муниципальной собственности ввиду их приватизации и передачи в собственность.</w:t>
      </w:r>
      <w:r w:rsidR="00EC6ADA" w:rsidRPr="00971195">
        <w:t xml:space="preserve"> </w:t>
      </w:r>
      <w:r w:rsidR="000323C7" w:rsidRPr="00971195">
        <w:t>Таким образом к 201</w:t>
      </w:r>
      <w:r w:rsidR="00971195" w:rsidRPr="00971195">
        <w:t>9</w:t>
      </w:r>
      <w:r w:rsidR="000323C7" w:rsidRPr="00971195">
        <w:t xml:space="preserve"> году доходы от продажи имущества и сдачи имущества в аренду составят </w:t>
      </w:r>
      <w:r w:rsidR="00971195" w:rsidRPr="00971195">
        <w:t>4,6</w:t>
      </w:r>
      <w:r w:rsidR="000323C7" w:rsidRPr="00971195">
        <w:t xml:space="preserve"> млн. руб. и </w:t>
      </w:r>
      <w:r w:rsidR="00971195" w:rsidRPr="00971195">
        <w:t>19,0</w:t>
      </w:r>
      <w:r w:rsidR="000323C7" w:rsidRPr="00971195">
        <w:t xml:space="preserve"> млн. руб. соответственно.</w:t>
      </w:r>
    </w:p>
    <w:p w:rsidR="00374D8B" w:rsidRPr="00876FE9" w:rsidRDefault="00374D8B" w:rsidP="003E210A">
      <w:pPr>
        <w:spacing w:after="0" w:line="240" w:lineRule="auto"/>
        <w:ind w:left="142" w:firstLine="567"/>
        <w:jc w:val="both"/>
        <w:rPr>
          <w:sz w:val="16"/>
          <w:szCs w:val="16"/>
        </w:rPr>
      </w:pPr>
    </w:p>
    <w:sectPr w:rsidR="00374D8B" w:rsidRPr="00876FE9" w:rsidSect="00D21DD5"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0E" w:rsidRDefault="002D060E" w:rsidP="00971195">
      <w:pPr>
        <w:spacing w:after="0" w:line="240" w:lineRule="auto"/>
      </w:pPr>
      <w:r>
        <w:separator/>
      </w:r>
    </w:p>
  </w:endnote>
  <w:endnote w:type="continuationSeparator" w:id="0">
    <w:p w:rsidR="002D060E" w:rsidRDefault="002D060E" w:rsidP="0097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96592"/>
      <w:docPartObj>
        <w:docPartGallery w:val="Page Numbers (Bottom of Page)"/>
        <w:docPartUnique/>
      </w:docPartObj>
    </w:sdtPr>
    <w:sdtEndPr/>
    <w:sdtContent>
      <w:p w:rsidR="00971195" w:rsidRDefault="0097119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32">
          <w:rPr>
            <w:noProof/>
          </w:rPr>
          <w:t>14</w:t>
        </w:r>
        <w:r>
          <w:fldChar w:fldCharType="end"/>
        </w:r>
      </w:p>
    </w:sdtContent>
  </w:sdt>
  <w:p w:rsidR="00971195" w:rsidRDefault="0097119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0E" w:rsidRDefault="002D060E" w:rsidP="00971195">
      <w:pPr>
        <w:spacing w:after="0" w:line="240" w:lineRule="auto"/>
      </w:pPr>
      <w:r>
        <w:separator/>
      </w:r>
    </w:p>
  </w:footnote>
  <w:footnote w:type="continuationSeparator" w:id="0">
    <w:p w:rsidR="002D060E" w:rsidRDefault="002D060E" w:rsidP="0097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A75214F"/>
    <w:multiLevelType w:val="multilevel"/>
    <w:tmpl w:val="A52E4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9096E92"/>
    <w:multiLevelType w:val="multilevel"/>
    <w:tmpl w:val="69F2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262"/>
    <w:multiLevelType w:val="multilevel"/>
    <w:tmpl w:val="2ACAF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F5171"/>
    <w:multiLevelType w:val="multilevel"/>
    <w:tmpl w:val="A52E4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3559431C"/>
    <w:multiLevelType w:val="multilevel"/>
    <w:tmpl w:val="A52E4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066452F"/>
    <w:multiLevelType w:val="multilevel"/>
    <w:tmpl w:val="B1FEE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7">
    <w:nsid w:val="79881C90"/>
    <w:multiLevelType w:val="multilevel"/>
    <w:tmpl w:val="127A3D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9C8"/>
    <w:rsid w:val="00000224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2D3C"/>
    <w:rsid w:val="000144D7"/>
    <w:rsid w:val="00015474"/>
    <w:rsid w:val="000155D4"/>
    <w:rsid w:val="00015606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2B2"/>
    <w:rsid w:val="000233F3"/>
    <w:rsid w:val="00023944"/>
    <w:rsid w:val="000247F4"/>
    <w:rsid w:val="00026162"/>
    <w:rsid w:val="0002701B"/>
    <w:rsid w:val="00027657"/>
    <w:rsid w:val="000278A8"/>
    <w:rsid w:val="000323C7"/>
    <w:rsid w:val="00032CC2"/>
    <w:rsid w:val="00033EEB"/>
    <w:rsid w:val="000343FE"/>
    <w:rsid w:val="00034DCC"/>
    <w:rsid w:val="000365C0"/>
    <w:rsid w:val="000366BD"/>
    <w:rsid w:val="0003741B"/>
    <w:rsid w:val="00040AF1"/>
    <w:rsid w:val="00040FE2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06C8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A10"/>
    <w:rsid w:val="00067B65"/>
    <w:rsid w:val="0007036C"/>
    <w:rsid w:val="00071909"/>
    <w:rsid w:val="00071E8D"/>
    <w:rsid w:val="00073F64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492"/>
    <w:rsid w:val="00083E1B"/>
    <w:rsid w:val="00084414"/>
    <w:rsid w:val="00084FC9"/>
    <w:rsid w:val="00085CDE"/>
    <w:rsid w:val="00085FF2"/>
    <w:rsid w:val="0008799B"/>
    <w:rsid w:val="00087DA7"/>
    <w:rsid w:val="00090C29"/>
    <w:rsid w:val="00090CE8"/>
    <w:rsid w:val="00090E86"/>
    <w:rsid w:val="00090ED9"/>
    <w:rsid w:val="00091393"/>
    <w:rsid w:val="00091D50"/>
    <w:rsid w:val="00092B3C"/>
    <w:rsid w:val="000939D0"/>
    <w:rsid w:val="00094B3F"/>
    <w:rsid w:val="000958DE"/>
    <w:rsid w:val="000958F5"/>
    <w:rsid w:val="0009653C"/>
    <w:rsid w:val="0009666A"/>
    <w:rsid w:val="00096CEA"/>
    <w:rsid w:val="00096E92"/>
    <w:rsid w:val="00097430"/>
    <w:rsid w:val="00097A50"/>
    <w:rsid w:val="000A04D3"/>
    <w:rsid w:val="000A09F2"/>
    <w:rsid w:val="000A2BB0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47FF"/>
    <w:rsid w:val="000B50A6"/>
    <w:rsid w:val="000B5795"/>
    <w:rsid w:val="000B6308"/>
    <w:rsid w:val="000B71A0"/>
    <w:rsid w:val="000C0A7A"/>
    <w:rsid w:val="000C3767"/>
    <w:rsid w:val="000C3AA5"/>
    <w:rsid w:val="000C44B0"/>
    <w:rsid w:val="000C4B23"/>
    <w:rsid w:val="000C4B7E"/>
    <w:rsid w:val="000C62BD"/>
    <w:rsid w:val="000D001E"/>
    <w:rsid w:val="000D064B"/>
    <w:rsid w:val="000D12A0"/>
    <w:rsid w:val="000D170C"/>
    <w:rsid w:val="000D1AF9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5A8B"/>
    <w:rsid w:val="000E7031"/>
    <w:rsid w:val="000E729D"/>
    <w:rsid w:val="000E7500"/>
    <w:rsid w:val="000F02C2"/>
    <w:rsid w:val="000F02F8"/>
    <w:rsid w:val="000F03C5"/>
    <w:rsid w:val="000F1631"/>
    <w:rsid w:val="000F215F"/>
    <w:rsid w:val="000F43C0"/>
    <w:rsid w:val="000F5675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17AA1"/>
    <w:rsid w:val="001207AC"/>
    <w:rsid w:val="00120C2F"/>
    <w:rsid w:val="00120C60"/>
    <w:rsid w:val="0012160C"/>
    <w:rsid w:val="00122E91"/>
    <w:rsid w:val="001232A4"/>
    <w:rsid w:val="00123572"/>
    <w:rsid w:val="00123701"/>
    <w:rsid w:val="00123734"/>
    <w:rsid w:val="00124BE7"/>
    <w:rsid w:val="00124FE9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4D22"/>
    <w:rsid w:val="00135851"/>
    <w:rsid w:val="00135B20"/>
    <w:rsid w:val="00135EBC"/>
    <w:rsid w:val="00136BFD"/>
    <w:rsid w:val="0014033F"/>
    <w:rsid w:val="00140F34"/>
    <w:rsid w:val="001414EE"/>
    <w:rsid w:val="00141CF6"/>
    <w:rsid w:val="001426C9"/>
    <w:rsid w:val="001428A8"/>
    <w:rsid w:val="00142D47"/>
    <w:rsid w:val="00143E24"/>
    <w:rsid w:val="001454B2"/>
    <w:rsid w:val="00147EE4"/>
    <w:rsid w:val="001501DB"/>
    <w:rsid w:val="00152571"/>
    <w:rsid w:val="00153BED"/>
    <w:rsid w:val="00154709"/>
    <w:rsid w:val="00155AA8"/>
    <w:rsid w:val="00156CCE"/>
    <w:rsid w:val="0015771C"/>
    <w:rsid w:val="00157983"/>
    <w:rsid w:val="00157A53"/>
    <w:rsid w:val="00160406"/>
    <w:rsid w:val="00160B77"/>
    <w:rsid w:val="00161428"/>
    <w:rsid w:val="00161796"/>
    <w:rsid w:val="00161F87"/>
    <w:rsid w:val="00162657"/>
    <w:rsid w:val="001627BD"/>
    <w:rsid w:val="001637EE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67428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3C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1203"/>
    <w:rsid w:val="00192444"/>
    <w:rsid w:val="001934DD"/>
    <w:rsid w:val="0019376D"/>
    <w:rsid w:val="00194A54"/>
    <w:rsid w:val="00194B52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35BC"/>
    <w:rsid w:val="001A4010"/>
    <w:rsid w:val="001A512B"/>
    <w:rsid w:val="001A6D00"/>
    <w:rsid w:val="001A7257"/>
    <w:rsid w:val="001A7334"/>
    <w:rsid w:val="001A73B8"/>
    <w:rsid w:val="001B07A9"/>
    <w:rsid w:val="001B1E6B"/>
    <w:rsid w:val="001B2841"/>
    <w:rsid w:val="001B2A89"/>
    <w:rsid w:val="001B3499"/>
    <w:rsid w:val="001B3E94"/>
    <w:rsid w:val="001B441D"/>
    <w:rsid w:val="001B51AB"/>
    <w:rsid w:val="001B59C7"/>
    <w:rsid w:val="001B600B"/>
    <w:rsid w:val="001B64F5"/>
    <w:rsid w:val="001B657C"/>
    <w:rsid w:val="001B702F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4C9B"/>
    <w:rsid w:val="001C6D09"/>
    <w:rsid w:val="001D0305"/>
    <w:rsid w:val="001D099E"/>
    <w:rsid w:val="001D0A27"/>
    <w:rsid w:val="001D2B45"/>
    <w:rsid w:val="001D2C68"/>
    <w:rsid w:val="001D2EE7"/>
    <w:rsid w:val="001D3244"/>
    <w:rsid w:val="001D3D81"/>
    <w:rsid w:val="001D44CD"/>
    <w:rsid w:val="001D5AA1"/>
    <w:rsid w:val="001D625D"/>
    <w:rsid w:val="001D6E6D"/>
    <w:rsid w:val="001D7C6C"/>
    <w:rsid w:val="001D7DAA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3FCD"/>
    <w:rsid w:val="001E44BD"/>
    <w:rsid w:val="001E453E"/>
    <w:rsid w:val="001E4A08"/>
    <w:rsid w:val="001E5194"/>
    <w:rsid w:val="001E51FB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4114"/>
    <w:rsid w:val="001F624B"/>
    <w:rsid w:val="001F67B8"/>
    <w:rsid w:val="001F6A9A"/>
    <w:rsid w:val="00201403"/>
    <w:rsid w:val="00201A51"/>
    <w:rsid w:val="00204627"/>
    <w:rsid w:val="002051B2"/>
    <w:rsid w:val="0020651A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0C"/>
    <w:rsid w:val="002134C6"/>
    <w:rsid w:val="00214055"/>
    <w:rsid w:val="002140F6"/>
    <w:rsid w:val="00214311"/>
    <w:rsid w:val="0021476B"/>
    <w:rsid w:val="002147B0"/>
    <w:rsid w:val="00214EDA"/>
    <w:rsid w:val="002179F0"/>
    <w:rsid w:val="00220AD8"/>
    <w:rsid w:val="00220ECC"/>
    <w:rsid w:val="00220F49"/>
    <w:rsid w:val="002218CF"/>
    <w:rsid w:val="00223022"/>
    <w:rsid w:val="00224C96"/>
    <w:rsid w:val="00226179"/>
    <w:rsid w:val="002262A5"/>
    <w:rsid w:val="00227426"/>
    <w:rsid w:val="00227F9A"/>
    <w:rsid w:val="002344A3"/>
    <w:rsid w:val="0023586C"/>
    <w:rsid w:val="00235EC2"/>
    <w:rsid w:val="00236DF3"/>
    <w:rsid w:val="002373E3"/>
    <w:rsid w:val="002402A7"/>
    <w:rsid w:val="0024198C"/>
    <w:rsid w:val="00242BF2"/>
    <w:rsid w:val="00243D6A"/>
    <w:rsid w:val="002441EE"/>
    <w:rsid w:val="002443B0"/>
    <w:rsid w:val="00245112"/>
    <w:rsid w:val="00245C89"/>
    <w:rsid w:val="00245FD1"/>
    <w:rsid w:val="002470B4"/>
    <w:rsid w:val="00247134"/>
    <w:rsid w:val="00247867"/>
    <w:rsid w:val="00247AAC"/>
    <w:rsid w:val="00247BAF"/>
    <w:rsid w:val="00254150"/>
    <w:rsid w:val="00254510"/>
    <w:rsid w:val="00254DFB"/>
    <w:rsid w:val="00254FE1"/>
    <w:rsid w:val="0026019F"/>
    <w:rsid w:val="00260625"/>
    <w:rsid w:val="00261B0E"/>
    <w:rsid w:val="00261D07"/>
    <w:rsid w:val="002626DD"/>
    <w:rsid w:val="00263761"/>
    <w:rsid w:val="00265015"/>
    <w:rsid w:val="002665DA"/>
    <w:rsid w:val="00266A50"/>
    <w:rsid w:val="0027012F"/>
    <w:rsid w:val="00270D92"/>
    <w:rsid w:val="00270E08"/>
    <w:rsid w:val="002739E2"/>
    <w:rsid w:val="0027609B"/>
    <w:rsid w:val="0027659E"/>
    <w:rsid w:val="002766C4"/>
    <w:rsid w:val="002774A0"/>
    <w:rsid w:val="0028093C"/>
    <w:rsid w:val="00280DE2"/>
    <w:rsid w:val="002812EB"/>
    <w:rsid w:val="00283015"/>
    <w:rsid w:val="0028345E"/>
    <w:rsid w:val="00283928"/>
    <w:rsid w:val="00283B3A"/>
    <w:rsid w:val="00283E04"/>
    <w:rsid w:val="002848FC"/>
    <w:rsid w:val="00284D06"/>
    <w:rsid w:val="00286240"/>
    <w:rsid w:val="002864FA"/>
    <w:rsid w:val="002908B9"/>
    <w:rsid w:val="002908EF"/>
    <w:rsid w:val="00290DFA"/>
    <w:rsid w:val="00290E6C"/>
    <w:rsid w:val="00291BE1"/>
    <w:rsid w:val="00291E87"/>
    <w:rsid w:val="00291FE8"/>
    <w:rsid w:val="0029208B"/>
    <w:rsid w:val="00292505"/>
    <w:rsid w:val="00292AE2"/>
    <w:rsid w:val="00292F17"/>
    <w:rsid w:val="002939FB"/>
    <w:rsid w:val="00295013"/>
    <w:rsid w:val="002952C4"/>
    <w:rsid w:val="0029660E"/>
    <w:rsid w:val="00296DAE"/>
    <w:rsid w:val="0029794C"/>
    <w:rsid w:val="002A005C"/>
    <w:rsid w:val="002A185C"/>
    <w:rsid w:val="002A2418"/>
    <w:rsid w:val="002A248E"/>
    <w:rsid w:val="002A2BA7"/>
    <w:rsid w:val="002A30E7"/>
    <w:rsid w:val="002A3634"/>
    <w:rsid w:val="002A36BF"/>
    <w:rsid w:val="002A3941"/>
    <w:rsid w:val="002A424F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70B"/>
    <w:rsid w:val="002B3EF4"/>
    <w:rsid w:val="002B4A1E"/>
    <w:rsid w:val="002B54EC"/>
    <w:rsid w:val="002B5C61"/>
    <w:rsid w:val="002B62B6"/>
    <w:rsid w:val="002B6927"/>
    <w:rsid w:val="002B6AF6"/>
    <w:rsid w:val="002B6B40"/>
    <w:rsid w:val="002B6E6D"/>
    <w:rsid w:val="002B6E7C"/>
    <w:rsid w:val="002C00B9"/>
    <w:rsid w:val="002C475E"/>
    <w:rsid w:val="002C5704"/>
    <w:rsid w:val="002C5B5E"/>
    <w:rsid w:val="002C63F7"/>
    <w:rsid w:val="002C651E"/>
    <w:rsid w:val="002C73D5"/>
    <w:rsid w:val="002C7FE2"/>
    <w:rsid w:val="002D060E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E7184"/>
    <w:rsid w:val="002E7814"/>
    <w:rsid w:val="002F1203"/>
    <w:rsid w:val="002F15B9"/>
    <w:rsid w:val="002F16A6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49BE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15CB"/>
    <w:rsid w:val="0031266C"/>
    <w:rsid w:val="00312CD0"/>
    <w:rsid w:val="00312FC0"/>
    <w:rsid w:val="00313BA5"/>
    <w:rsid w:val="0031407E"/>
    <w:rsid w:val="003140CA"/>
    <w:rsid w:val="00314710"/>
    <w:rsid w:val="00314731"/>
    <w:rsid w:val="00314928"/>
    <w:rsid w:val="0031597C"/>
    <w:rsid w:val="00315B1E"/>
    <w:rsid w:val="00315B88"/>
    <w:rsid w:val="00316EDE"/>
    <w:rsid w:val="003173F9"/>
    <w:rsid w:val="0031785E"/>
    <w:rsid w:val="00320266"/>
    <w:rsid w:val="0032098A"/>
    <w:rsid w:val="00320E57"/>
    <w:rsid w:val="003231A6"/>
    <w:rsid w:val="0032432E"/>
    <w:rsid w:val="00326E77"/>
    <w:rsid w:val="00327166"/>
    <w:rsid w:val="0033043E"/>
    <w:rsid w:val="003310B2"/>
    <w:rsid w:val="00331D06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0A04"/>
    <w:rsid w:val="0035101F"/>
    <w:rsid w:val="00351310"/>
    <w:rsid w:val="0035298E"/>
    <w:rsid w:val="00354B56"/>
    <w:rsid w:val="003552DB"/>
    <w:rsid w:val="00355A57"/>
    <w:rsid w:val="00355C4F"/>
    <w:rsid w:val="0035663A"/>
    <w:rsid w:val="00357F14"/>
    <w:rsid w:val="0036139F"/>
    <w:rsid w:val="003614B0"/>
    <w:rsid w:val="003616B4"/>
    <w:rsid w:val="00361E4C"/>
    <w:rsid w:val="00362EBF"/>
    <w:rsid w:val="0036381F"/>
    <w:rsid w:val="003650C6"/>
    <w:rsid w:val="003654F5"/>
    <w:rsid w:val="00365ACD"/>
    <w:rsid w:val="00365E67"/>
    <w:rsid w:val="00367F8C"/>
    <w:rsid w:val="00370878"/>
    <w:rsid w:val="00370A2A"/>
    <w:rsid w:val="00372984"/>
    <w:rsid w:val="00372BA3"/>
    <w:rsid w:val="003739AA"/>
    <w:rsid w:val="00374D8B"/>
    <w:rsid w:val="003760F4"/>
    <w:rsid w:val="00376EBB"/>
    <w:rsid w:val="00377772"/>
    <w:rsid w:val="003777F0"/>
    <w:rsid w:val="00377B78"/>
    <w:rsid w:val="0038165D"/>
    <w:rsid w:val="00381796"/>
    <w:rsid w:val="003836EE"/>
    <w:rsid w:val="00383D19"/>
    <w:rsid w:val="00384EB5"/>
    <w:rsid w:val="00385A7D"/>
    <w:rsid w:val="00386039"/>
    <w:rsid w:val="0039139B"/>
    <w:rsid w:val="00391AFA"/>
    <w:rsid w:val="00391F29"/>
    <w:rsid w:val="00392260"/>
    <w:rsid w:val="003935ED"/>
    <w:rsid w:val="00393E0C"/>
    <w:rsid w:val="00394378"/>
    <w:rsid w:val="00394D9D"/>
    <w:rsid w:val="0039593E"/>
    <w:rsid w:val="00395CA7"/>
    <w:rsid w:val="00396776"/>
    <w:rsid w:val="003975A2"/>
    <w:rsid w:val="003A0F1A"/>
    <w:rsid w:val="003A0FCC"/>
    <w:rsid w:val="003A2F06"/>
    <w:rsid w:val="003A3058"/>
    <w:rsid w:val="003A3679"/>
    <w:rsid w:val="003A37F7"/>
    <w:rsid w:val="003A4D65"/>
    <w:rsid w:val="003A6301"/>
    <w:rsid w:val="003A7224"/>
    <w:rsid w:val="003B055A"/>
    <w:rsid w:val="003B056C"/>
    <w:rsid w:val="003B116E"/>
    <w:rsid w:val="003B281E"/>
    <w:rsid w:val="003B3A92"/>
    <w:rsid w:val="003B4A07"/>
    <w:rsid w:val="003B7F22"/>
    <w:rsid w:val="003C0294"/>
    <w:rsid w:val="003C035B"/>
    <w:rsid w:val="003C0A79"/>
    <w:rsid w:val="003C1252"/>
    <w:rsid w:val="003C2933"/>
    <w:rsid w:val="003C32FC"/>
    <w:rsid w:val="003C356F"/>
    <w:rsid w:val="003C437E"/>
    <w:rsid w:val="003C4403"/>
    <w:rsid w:val="003C4E29"/>
    <w:rsid w:val="003C6A31"/>
    <w:rsid w:val="003C6DCF"/>
    <w:rsid w:val="003C7288"/>
    <w:rsid w:val="003C7309"/>
    <w:rsid w:val="003C7692"/>
    <w:rsid w:val="003C783D"/>
    <w:rsid w:val="003D1031"/>
    <w:rsid w:val="003D17E9"/>
    <w:rsid w:val="003D1F6A"/>
    <w:rsid w:val="003D2B29"/>
    <w:rsid w:val="003D3C68"/>
    <w:rsid w:val="003D48DE"/>
    <w:rsid w:val="003D4A57"/>
    <w:rsid w:val="003D4B04"/>
    <w:rsid w:val="003D79A0"/>
    <w:rsid w:val="003E0719"/>
    <w:rsid w:val="003E1696"/>
    <w:rsid w:val="003E181C"/>
    <w:rsid w:val="003E210A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2F5"/>
    <w:rsid w:val="00405B16"/>
    <w:rsid w:val="00405E16"/>
    <w:rsid w:val="00406420"/>
    <w:rsid w:val="00407BD5"/>
    <w:rsid w:val="00407D12"/>
    <w:rsid w:val="004101D5"/>
    <w:rsid w:val="00411694"/>
    <w:rsid w:val="004131AB"/>
    <w:rsid w:val="00413426"/>
    <w:rsid w:val="00413AD6"/>
    <w:rsid w:val="0041417B"/>
    <w:rsid w:val="004159E2"/>
    <w:rsid w:val="00415F6C"/>
    <w:rsid w:val="00416713"/>
    <w:rsid w:val="00416736"/>
    <w:rsid w:val="00416994"/>
    <w:rsid w:val="0041734A"/>
    <w:rsid w:val="0041741D"/>
    <w:rsid w:val="00420B91"/>
    <w:rsid w:val="00423E52"/>
    <w:rsid w:val="00424A65"/>
    <w:rsid w:val="00427555"/>
    <w:rsid w:val="00427A7E"/>
    <w:rsid w:val="00430BBE"/>
    <w:rsid w:val="004317A5"/>
    <w:rsid w:val="00431CC8"/>
    <w:rsid w:val="00432AB1"/>
    <w:rsid w:val="00432D5B"/>
    <w:rsid w:val="00432F1E"/>
    <w:rsid w:val="004332D4"/>
    <w:rsid w:val="00433CC7"/>
    <w:rsid w:val="004365BF"/>
    <w:rsid w:val="00436B90"/>
    <w:rsid w:val="00436F86"/>
    <w:rsid w:val="00436F96"/>
    <w:rsid w:val="00437598"/>
    <w:rsid w:val="00440445"/>
    <w:rsid w:val="00440836"/>
    <w:rsid w:val="00440954"/>
    <w:rsid w:val="00441A96"/>
    <w:rsid w:val="00443753"/>
    <w:rsid w:val="00444020"/>
    <w:rsid w:val="0044451A"/>
    <w:rsid w:val="00444E4F"/>
    <w:rsid w:val="00445068"/>
    <w:rsid w:val="00446216"/>
    <w:rsid w:val="00446CD4"/>
    <w:rsid w:val="00447C8B"/>
    <w:rsid w:val="00450337"/>
    <w:rsid w:val="004509F7"/>
    <w:rsid w:val="004512C5"/>
    <w:rsid w:val="0045201D"/>
    <w:rsid w:val="00452EC2"/>
    <w:rsid w:val="00452FCE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5447"/>
    <w:rsid w:val="00465827"/>
    <w:rsid w:val="00466BEF"/>
    <w:rsid w:val="00467646"/>
    <w:rsid w:val="0046789D"/>
    <w:rsid w:val="00472CB7"/>
    <w:rsid w:val="00473737"/>
    <w:rsid w:val="00474279"/>
    <w:rsid w:val="00474FD9"/>
    <w:rsid w:val="004756FA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232"/>
    <w:rsid w:val="00482454"/>
    <w:rsid w:val="0048331D"/>
    <w:rsid w:val="00483FCC"/>
    <w:rsid w:val="0048464E"/>
    <w:rsid w:val="0048521A"/>
    <w:rsid w:val="00485463"/>
    <w:rsid w:val="004855FC"/>
    <w:rsid w:val="00485F24"/>
    <w:rsid w:val="00486607"/>
    <w:rsid w:val="00486974"/>
    <w:rsid w:val="00486F76"/>
    <w:rsid w:val="00487732"/>
    <w:rsid w:val="00487F4C"/>
    <w:rsid w:val="0049044E"/>
    <w:rsid w:val="004906EA"/>
    <w:rsid w:val="004908EC"/>
    <w:rsid w:val="00490A20"/>
    <w:rsid w:val="00491A65"/>
    <w:rsid w:val="004922B9"/>
    <w:rsid w:val="00492D7E"/>
    <w:rsid w:val="00492FE8"/>
    <w:rsid w:val="00493313"/>
    <w:rsid w:val="0049424B"/>
    <w:rsid w:val="0049614E"/>
    <w:rsid w:val="0049717E"/>
    <w:rsid w:val="0049799F"/>
    <w:rsid w:val="00497D64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1B32"/>
    <w:rsid w:val="004B2D65"/>
    <w:rsid w:val="004B325E"/>
    <w:rsid w:val="004B5296"/>
    <w:rsid w:val="004B59AC"/>
    <w:rsid w:val="004B5F77"/>
    <w:rsid w:val="004B60C0"/>
    <w:rsid w:val="004B63E3"/>
    <w:rsid w:val="004C053E"/>
    <w:rsid w:val="004C0BE4"/>
    <w:rsid w:val="004C0F49"/>
    <w:rsid w:val="004C22EF"/>
    <w:rsid w:val="004C2F4A"/>
    <w:rsid w:val="004C32BC"/>
    <w:rsid w:val="004C4CFE"/>
    <w:rsid w:val="004C6CB3"/>
    <w:rsid w:val="004C7B45"/>
    <w:rsid w:val="004C7D36"/>
    <w:rsid w:val="004D07CB"/>
    <w:rsid w:val="004D0DB1"/>
    <w:rsid w:val="004D1FB2"/>
    <w:rsid w:val="004D2291"/>
    <w:rsid w:val="004D2569"/>
    <w:rsid w:val="004D28D3"/>
    <w:rsid w:val="004D311E"/>
    <w:rsid w:val="004D3E8F"/>
    <w:rsid w:val="004D4784"/>
    <w:rsid w:val="004D5470"/>
    <w:rsid w:val="004D59CF"/>
    <w:rsid w:val="004D5FF4"/>
    <w:rsid w:val="004D60C1"/>
    <w:rsid w:val="004D75ED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4876"/>
    <w:rsid w:val="004E57A9"/>
    <w:rsid w:val="004E6056"/>
    <w:rsid w:val="004E7023"/>
    <w:rsid w:val="004E715C"/>
    <w:rsid w:val="004E7B5B"/>
    <w:rsid w:val="004F066A"/>
    <w:rsid w:val="004F16A6"/>
    <w:rsid w:val="004F2158"/>
    <w:rsid w:val="004F22EE"/>
    <w:rsid w:val="004F2F8F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4A84"/>
    <w:rsid w:val="005057B7"/>
    <w:rsid w:val="00505BEB"/>
    <w:rsid w:val="00505F1F"/>
    <w:rsid w:val="005064F2"/>
    <w:rsid w:val="00506836"/>
    <w:rsid w:val="00507D7B"/>
    <w:rsid w:val="00510DE6"/>
    <w:rsid w:val="00511B71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27CFF"/>
    <w:rsid w:val="0053097B"/>
    <w:rsid w:val="00530C49"/>
    <w:rsid w:val="005312EB"/>
    <w:rsid w:val="005321B2"/>
    <w:rsid w:val="005322D7"/>
    <w:rsid w:val="00532570"/>
    <w:rsid w:val="00532D78"/>
    <w:rsid w:val="00533B42"/>
    <w:rsid w:val="00533F96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3188"/>
    <w:rsid w:val="00544688"/>
    <w:rsid w:val="0054583F"/>
    <w:rsid w:val="005464BC"/>
    <w:rsid w:val="00546AA9"/>
    <w:rsid w:val="00546E5A"/>
    <w:rsid w:val="00547003"/>
    <w:rsid w:val="00547529"/>
    <w:rsid w:val="00547D4F"/>
    <w:rsid w:val="00547F48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44E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0810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27B5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34C"/>
    <w:rsid w:val="005B2770"/>
    <w:rsid w:val="005B2961"/>
    <w:rsid w:val="005B401E"/>
    <w:rsid w:val="005B46E0"/>
    <w:rsid w:val="005B477E"/>
    <w:rsid w:val="005B6614"/>
    <w:rsid w:val="005B68F2"/>
    <w:rsid w:val="005C06C1"/>
    <w:rsid w:val="005C0D3C"/>
    <w:rsid w:val="005C362D"/>
    <w:rsid w:val="005C4E60"/>
    <w:rsid w:val="005C5A26"/>
    <w:rsid w:val="005C63B6"/>
    <w:rsid w:val="005C63ED"/>
    <w:rsid w:val="005C7029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3E3A"/>
    <w:rsid w:val="005E5767"/>
    <w:rsid w:val="005E5FBA"/>
    <w:rsid w:val="005E64F9"/>
    <w:rsid w:val="005E6BCE"/>
    <w:rsid w:val="005E6BE1"/>
    <w:rsid w:val="005F0374"/>
    <w:rsid w:val="005F13A0"/>
    <w:rsid w:val="005F13B8"/>
    <w:rsid w:val="005F15A9"/>
    <w:rsid w:val="005F24E2"/>
    <w:rsid w:val="005F3CC9"/>
    <w:rsid w:val="005F46A4"/>
    <w:rsid w:val="005F504D"/>
    <w:rsid w:val="005F5206"/>
    <w:rsid w:val="005F57F3"/>
    <w:rsid w:val="005F6351"/>
    <w:rsid w:val="005F6624"/>
    <w:rsid w:val="005F702D"/>
    <w:rsid w:val="005F7E75"/>
    <w:rsid w:val="006012F0"/>
    <w:rsid w:val="00601E64"/>
    <w:rsid w:val="00602C1F"/>
    <w:rsid w:val="00602CE9"/>
    <w:rsid w:val="00602F07"/>
    <w:rsid w:val="006030FC"/>
    <w:rsid w:val="0060317B"/>
    <w:rsid w:val="00603FD6"/>
    <w:rsid w:val="006048A1"/>
    <w:rsid w:val="00604D0F"/>
    <w:rsid w:val="0060532A"/>
    <w:rsid w:val="00605696"/>
    <w:rsid w:val="00607157"/>
    <w:rsid w:val="0060769A"/>
    <w:rsid w:val="00607F93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576"/>
    <w:rsid w:val="00617A77"/>
    <w:rsid w:val="00617B98"/>
    <w:rsid w:val="00620899"/>
    <w:rsid w:val="00621119"/>
    <w:rsid w:val="006214CE"/>
    <w:rsid w:val="00621DEC"/>
    <w:rsid w:val="00622C7D"/>
    <w:rsid w:val="006240AD"/>
    <w:rsid w:val="006240F9"/>
    <w:rsid w:val="006252BE"/>
    <w:rsid w:val="00625C32"/>
    <w:rsid w:val="006262D4"/>
    <w:rsid w:val="00627204"/>
    <w:rsid w:val="00630E21"/>
    <w:rsid w:val="0063154F"/>
    <w:rsid w:val="0063186B"/>
    <w:rsid w:val="00631C22"/>
    <w:rsid w:val="00632333"/>
    <w:rsid w:val="00632A77"/>
    <w:rsid w:val="00632CE6"/>
    <w:rsid w:val="006343B8"/>
    <w:rsid w:val="006344B3"/>
    <w:rsid w:val="00634C0B"/>
    <w:rsid w:val="006352C1"/>
    <w:rsid w:val="0063560A"/>
    <w:rsid w:val="00636005"/>
    <w:rsid w:val="006362BB"/>
    <w:rsid w:val="00636DC1"/>
    <w:rsid w:val="006379AA"/>
    <w:rsid w:val="00637E52"/>
    <w:rsid w:val="00641E01"/>
    <w:rsid w:val="00643212"/>
    <w:rsid w:val="00643D1E"/>
    <w:rsid w:val="00645376"/>
    <w:rsid w:val="00646195"/>
    <w:rsid w:val="00647298"/>
    <w:rsid w:val="0065115C"/>
    <w:rsid w:val="0065152D"/>
    <w:rsid w:val="00651FE0"/>
    <w:rsid w:val="0065277E"/>
    <w:rsid w:val="0065351A"/>
    <w:rsid w:val="006548DF"/>
    <w:rsid w:val="00654D20"/>
    <w:rsid w:val="00655413"/>
    <w:rsid w:val="006567F8"/>
    <w:rsid w:val="0065715A"/>
    <w:rsid w:val="006573B9"/>
    <w:rsid w:val="00660856"/>
    <w:rsid w:val="00661E6A"/>
    <w:rsid w:val="006621CA"/>
    <w:rsid w:val="0066293F"/>
    <w:rsid w:val="006661A8"/>
    <w:rsid w:val="00667F4A"/>
    <w:rsid w:val="00670544"/>
    <w:rsid w:val="00671754"/>
    <w:rsid w:val="00672681"/>
    <w:rsid w:val="0067340A"/>
    <w:rsid w:val="006738C3"/>
    <w:rsid w:val="00674580"/>
    <w:rsid w:val="00674B83"/>
    <w:rsid w:val="00674FA6"/>
    <w:rsid w:val="00675988"/>
    <w:rsid w:val="00675CB6"/>
    <w:rsid w:val="00675F94"/>
    <w:rsid w:val="006769ED"/>
    <w:rsid w:val="00676ADD"/>
    <w:rsid w:val="00677BC1"/>
    <w:rsid w:val="00677C8B"/>
    <w:rsid w:val="00677E58"/>
    <w:rsid w:val="00681996"/>
    <w:rsid w:val="00681BD5"/>
    <w:rsid w:val="00682A1F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1AF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C748E"/>
    <w:rsid w:val="006D0971"/>
    <w:rsid w:val="006D1021"/>
    <w:rsid w:val="006D2307"/>
    <w:rsid w:val="006D30F4"/>
    <w:rsid w:val="006D4A39"/>
    <w:rsid w:val="006D4CC8"/>
    <w:rsid w:val="006D563D"/>
    <w:rsid w:val="006D6218"/>
    <w:rsid w:val="006D6853"/>
    <w:rsid w:val="006D69B5"/>
    <w:rsid w:val="006D6AE9"/>
    <w:rsid w:val="006D72E0"/>
    <w:rsid w:val="006D7599"/>
    <w:rsid w:val="006D7C49"/>
    <w:rsid w:val="006D7DC4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67FF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AB7"/>
    <w:rsid w:val="006F6C3D"/>
    <w:rsid w:val="006F737A"/>
    <w:rsid w:val="006F7B9D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48DC"/>
    <w:rsid w:val="00706B28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8A3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27BD8"/>
    <w:rsid w:val="00730149"/>
    <w:rsid w:val="00730D36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6634"/>
    <w:rsid w:val="00737174"/>
    <w:rsid w:val="00740424"/>
    <w:rsid w:val="007405A8"/>
    <w:rsid w:val="00740A05"/>
    <w:rsid w:val="007424BF"/>
    <w:rsid w:val="0074273D"/>
    <w:rsid w:val="00742B07"/>
    <w:rsid w:val="00743FD4"/>
    <w:rsid w:val="0074476D"/>
    <w:rsid w:val="00744F74"/>
    <w:rsid w:val="0074542C"/>
    <w:rsid w:val="007458FA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5D81"/>
    <w:rsid w:val="00756CE4"/>
    <w:rsid w:val="00757842"/>
    <w:rsid w:val="0076169E"/>
    <w:rsid w:val="00762896"/>
    <w:rsid w:val="0076379D"/>
    <w:rsid w:val="00763DF6"/>
    <w:rsid w:val="007647F4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0B0"/>
    <w:rsid w:val="007824E8"/>
    <w:rsid w:val="0078326A"/>
    <w:rsid w:val="00783D04"/>
    <w:rsid w:val="00784C00"/>
    <w:rsid w:val="007862C2"/>
    <w:rsid w:val="00791383"/>
    <w:rsid w:val="0079274B"/>
    <w:rsid w:val="007929F7"/>
    <w:rsid w:val="00792EF2"/>
    <w:rsid w:val="007934C8"/>
    <w:rsid w:val="00793B26"/>
    <w:rsid w:val="007940E4"/>
    <w:rsid w:val="007956AB"/>
    <w:rsid w:val="00797079"/>
    <w:rsid w:val="00797377"/>
    <w:rsid w:val="007A0B6F"/>
    <w:rsid w:val="007A0CC9"/>
    <w:rsid w:val="007A1516"/>
    <w:rsid w:val="007A3C68"/>
    <w:rsid w:val="007A3CE7"/>
    <w:rsid w:val="007A4588"/>
    <w:rsid w:val="007A47E7"/>
    <w:rsid w:val="007A7016"/>
    <w:rsid w:val="007A70AE"/>
    <w:rsid w:val="007B007B"/>
    <w:rsid w:val="007B2433"/>
    <w:rsid w:val="007B26D3"/>
    <w:rsid w:val="007B36D5"/>
    <w:rsid w:val="007B4170"/>
    <w:rsid w:val="007B41EC"/>
    <w:rsid w:val="007B431E"/>
    <w:rsid w:val="007B5C4B"/>
    <w:rsid w:val="007B639E"/>
    <w:rsid w:val="007C0266"/>
    <w:rsid w:val="007C256F"/>
    <w:rsid w:val="007C32BD"/>
    <w:rsid w:val="007C4722"/>
    <w:rsid w:val="007C56D5"/>
    <w:rsid w:val="007C5C83"/>
    <w:rsid w:val="007C5E9B"/>
    <w:rsid w:val="007C7270"/>
    <w:rsid w:val="007C74B5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4D29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21B9"/>
    <w:rsid w:val="007F26A1"/>
    <w:rsid w:val="007F2F10"/>
    <w:rsid w:val="007F42AB"/>
    <w:rsid w:val="007F49C9"/>
    <w:rsid w:val="007F5379"/>
    <w:rsid w:val="007F5C9A"/>
    <w:rsid w:val="007F5DD8"/>
    <w:rsid w:val="007F5F8F"/>
    <w:rsid w:val="007F6F42"/>
    <w:rsid w:val="007F7759"/>
    <w:rsid w:val="00800944"/>
    <w:rsid w:val="00801836"/>
    <w:rsid w:val="00801866"/>
    <w:rsid w:val="00801C2C"/>
    <w:rsid w:val="008021D5"/>
    <w:rsid w:val="0080234B"/>
    <w:rsid w:val="00802DF3"/>
    <w:rsid w:val="00802E81"/>
    <w:rsid w:val="00802F66"/>
    <w:rsid w:val="00803801"/>
    <w:rsid w:val="008039C3"/>
    <w:rsid w:val="00804920"/>
    <w:rsid w:val="00804D59"/>
    <w:rsid w:val="00805B1F"/>
    <w:rsid w:val="0080707D"/>
    <w:rsid w:val="00807130"/>
    <w:rsid w:val="00807644"/>
    <w:rsid w:val="00811D93"/>
    <w:rsid w:val="00812558"/>
    <w:rsid w:val="00812923"/>
    <w:rsid w:val="00813440"/>
    <w:rsid w:val="0081420C"/>
    <w:rsid w:val="008143FE"/>
    <w:rsid w:val="0081442E"/>
    <w:rsid w:val="00814DB9"/>
    <w:rsid w:val="00816800"/>
    <w:rsid w:val="00816D39"/>
    <w:rsid w:val="008206D8"/>
    <w:rsid w:val="00820814"/>
    <w:rsid w:val="00821CFE"/>
    <w:rsid w:val="00821D67"/>
    <w:rsid w:val="008227FC"/>
    <w:rsid w:val="008235FB"/>
    <w:rsid w:val="008236E3"/>
    <w:rsid w:val="008238C2"/>
    <w:rsid w:val="00824FD9"/>
    <w:rsid w:val="008250AC"/>
    <w:rsid w:val="00825148"/>
    <w:rsid w:val="0082572A"/>
    <w:rsid w:val="00826BE7"/>
    <w:rsid w:val="00827390"/>
    <w:rsid w:val="0083053B"/>
    <w:rsid w:val="00832354"/>
    <w:rsid w:val="008325F6"/>
    <w:rsid w:val="00832A1F"/>
    <w:rsid w:val="008334AC"/>
    <w:rsid w:val="00833C33"/>
    <w:rsid w:val="00834344"/>
    <w:rsid w:val="00835177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2A9"/>
    <w:rsid w:val="00852412"/>
    <w:rsid w:val="00854132"/>
    <w:rsid w:val="008549B1"/>
    <w:rsid w:val="0085596A"/>
    <w:rsid w:val="00856A26"/>
    <w:rsid w:val="00856A9A"/>
    <w:rsid w:val="00856B68"/>
    <w:rsid w:val="008571B8"/>
    <w:rsid w:val="00860089"/>
    <w:rsid w:val="0086019B"/>
    <w:rsid w:val="00861B3C"/>
    <w:rsid w:val="00862CBF"/>
    <w:rsid w:val="008632FC"/>
    <w:rsid w:val="0086594C"/>
    <w:rsid w:val="00865BF5"/>
    <w:rsid w:val="00865DD7"/>
    <w:rsid w:val="00866300"/>
    <w:rsid w:val="00866638"/>
    <w:rsid w:val="008669EE"/>
    <w:rsid w:val="00867006"/>
    <w:rsid w:val="00867D35"/>
    <w:rsid w:val="0087033C"/>
    <w:rsid w:val="00870F7D"/>
    <w:rsid w:val="00871005"/>
    <w:rsid w:val="008712F2"/>
    <w:rsid w:val="00871A5D"/>
    <w:rsid w:val="00872101"/>
    <w:rsid w:val="00872F11"/>
    <w:rsid w:val="008741F0"/>
    <w:rsid w:val="008745B0"/>
    <w:rsid w:val="00874B46"/>
    <w:rsid w:val="008750CC"/>
    <w:rsid w:val="00875B85"/>
    <w:rsid w:val="008760AB"/>
    <w:rsid w:val="00876FE9"/>
    <w:rsid w:val="008777D4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6D4E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4A9F"/>
    <w:rsid w:val="00895305"/>
    <w:rsid w:val="008953AF"/>
    <w:rsid w:val="008968FC"/>
    <w:rsid w:val="0089762F"/>
    <w:rsid w:val="008A0354"/>
    <w:rsid w:val="008A174B"/>
    <w:rsid w:val="008A19EF"/>
    <w:rsid w:val="008A358C"/>
    <w:rsid w:val="008A3B7D"/>
    <w:rsid w:val="008A4716"/>
    <w:rsid w:val="008A4A3A"/>
    <w:rsid w:val="008A512F"/>
    <w:rsid w:val="008A6500"/>
    <w:rsid w:val="008A7950"/>
    <w:rsid w:val="008B01B0"/>
    <w:rsid w:val="008B0413"/>
    <w:rsid w:val="008B139E"/>
    <w:rsid w:val="008B15CC"/>
    <w:rsid w:val="008B1A96"/>
    <w:rsid w:val="008B1EE4"/>
    <w:rsid w:val="008B2C90"/>
    <w:rsid w:val="008B3292"/>
    <w:rsid w:val="008B3ECD"/>
    <w:rsid w:val="008B4701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15F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0CD3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5CEB"/>
    <w:rsid w:val="008F6901"/>
    <w:rsid w:val="008F790D"/>
    <w:rsid w:val="00902A73"/>
    <w:rsid w:val="0090318B"/>
    <w:rsid w:val="00904C6A"/>
    <w:rsid w:val="00904DC1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725"/>
    <w:rsid w:val="0092288C"/>
    <w:rsid w:val="00922BCA"/>
    <w:rsid w:val="0092384D"/>
    <w:rsid w:val="00923B8A"/>
    <w:rsid w:val="009240A5"/>
    <w:rsid w:val="00924166"/>
    <w:rsid w:val="009255A8"/>
    <w:rsid w:val="00925717"/>
    <w:rsid w:val="009260F9"/>
    <w:rsid w:val="00926D25"/>
    <w:rsid w:val="00926F3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095C"/>
    <w:rsid w:val="00940B98"/>
    <w:rsid w:val="00941308"/>
    <w:rsid w:val="00942D26"/>
    <w:rsid w:val="0094557C"/>
    <w:rsid w:val="009457BB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7F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195"/>
    <w:rsid w:val="009714D8"/>
    <w:rsid w:val="0097234E"/>
    <w:rsid w:val="00972512"/>
    <w:rsid w:val="009731B4"/>
    <w:rsid w:val="00974F9F"/>
    <w:rsid w:val="00976D01"/>
    <w:rsid w:val="009770AA"/>
    <w:rsid w:val="0098229E"/>
    <w:rsid w:val="009835C6"/>
    <w:rsid w:val="009839CC"/>
    <w:rsid w:val="00984E42"/>
    <w:rsid w:val="0098565D"/>
    <w:rsid w:val="00985B65"/>
    <w:rsid w:val="009869E3"/>
    <w:rsid w:val="00986A69"/>
    <w:rsid w:val="00987995"/>
    <w:rsid w:val="00987A33"/>
    <w:rsid w:val="00987BF0"/>
    <w:rsid w:val="00987EDE"/>
    <w:rsid w:val="00991482"/>
    <w:rsid w:val="00992B12"/>
    <w:rsid w:val="009935C1"/>
    <w:rsid w:val="00993735"/>
    <w:rsid w:val="00993F26"/>
    <w:rsid w:val="0099593D"/>
    <w:rsid w:val="009960F5"/>
    <w:rsid w:val="009975DD"/>
    <w:rsid w:val="00997EE1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87E"/>
    <w:rsid w:val="009C7B6D"/>
    <w:rsid w:val="009D0518"/>
    <w:rsid w:val="009D0FFA"/>
    <w:rsid w:val="009D1623"/>
    <w:rsid w:val="009D26F8"/>
    <w:rsid w:val="009D2B64"/>
    <w:rsid w:val="009D4B2F"/>
    <w:rsid w:val="009D507B"/>
    <w:rsid w:val="009D5784"/>
    <w:rsid w:val="009D6275"/>
    <w:rsid w:val="009D76A2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6D1"/>
    <w:rsid w:val="009E4993"/>
    <w:rsid w:val="009E699A"/>
    <w:rsid w:val="009E6ED7"/>
    <w:rsid w:val="009E7159"/>
    <w:rsid w:val="009E72CB"/>
    <w:rsid w:val="009F06F5"/>
    <w:rsid w:val="009F1D54"/>
    <w:rsid w:val="009F2522"/>
    <w:rsid w:val="009F2A81"/>
    <w:rsid w:val="009F2BA0"/>
    <w:rsid w:val="009F33D9"/>
    <w:rsid w:val="009F3E56"/>
    <w:rsid w:val="009F4A13"/>
    <w:rsid w:val="009F5F14"/>
    <w:rsid w:val="009F602F"/>
    <w:rsid w:val="009F6AA4"/>
    <w:rsid w:val="009F7211"/>
    <w:rsid w:val="009F725F"/>
    <w:rsid w:val="009F78DF"/>
    <w:rsid w:val="009F79EE"/>
    <w:rsid w:val="00A018B2"/>
    <w:rsid w:val="00A01DD4"/>
    <w:rsid w:val="00A01E81"/>
    <w:rsid w:val="00A01F91"/>
    <w:rsid w:val="00A02803"/>
    <w:rsid w:val="00A02A7B"/>
    <w:rsid w:val="00A03390"/>
    <w:rsid w:val="00A03C3F"/>
    <w:rsid w:val="00A04142"/>
    <w:rsid w:val="00A043D7"/>
    <w:rsid w:val="00A0446F"/>
    <w:rsid w:val="00A04AA0"/>
    <w:rsid w:val="00A04F4B"/>
    <w:rsid w:val="00A06A6B"/>
    <w:rsid w:val="00A06E67"/>
    <w:rsid w:val="00A072B9"/>
    <w:rsid w:val="00A07356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68A"/>
    <w:rsid w:val="00A2171F"/>
    <w:rsid w:val="00A21AB0"/>
    <w:rsid w:val="00A237E8"/>
    <w:rsid w:val="00A23D7B"/>
    <w:rsid w:val="00A246D0"/>
    <w:rsid w:val="00A25E53"/>
    <w:rsid w:val="00A27E32"/>
    <w:rsid w:val="00A27E90"/>
    <w:rsid w:val="00A30090"/>
    <w:rsid w:val="00A30CE0"/>
    <w:rsid w:val="00A31413"/>
    <w:rsid w:val="00A31D78"/>
    <w:rsid w:val="00A325BB"/>
    <w:rsid w:val="00A329E5"/>
    <w:rsid w:val="00A32E74"/>
    <w:rsid w:val="00A34172"/>
    <w:rsid w:val="00A34719"/>
    <w:rsid w:val="00A35115"/>
    <w:rsid w:val="00A35462"/>
    <w:rsid w:val="00A3582D"/>
    <w:rsid w:val="00A35DA2"/>
    <w:rsid w:val="00A40894"/>
    <w:rsid w:val="00A408D5"/>
    <w:rsid w:val="00A418C1"/>
    <w:rsid w:val="00A41EFE"/>
    <w:rsid w:val="00A42978"/>
    <w:rsid w:val="00A44DC1"/>
    <w:rsid w:val="00A44FB9"/>
    <w:rsid w:val="00A45400"/>
    <w:rsid w:val="00A45867"/>
    <w:rsid w:val="00A4597E"/>
    <w:rsid w:val="00A45F41"/>
    <w:rsid w:val="00A46869"/>
    <w:rsid w:val="00A501F0"/>
    <w:rsid w:val="00A5111B"/>
    <w:rsid w:val="00A512E7"/>
    <w:rsid w:val="00A51583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9B6"/>
    <w:rsid w:val="00A60F70"/>
    <w:rsid w:val="00A61D4C"/>
    <w:rsid w:val="00A62161"/>
    <w:rsid w:val="00A62C96"/>
    <w:rsid w:val="00A635DF"/>
    <w:rsid w:val="00A64BF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03D2"/>
    <w:rsid w:val="00A822D7"/>
    <w:rsid w:val="00A82A2B"/>
    <w:rsid w:val="00A82E55"/>
    <w:rsid w:val="00A833EE"/>
    <w:rsid w:val="00A8519A"/>
    <w:rsid w:val="00A85774"/>
    <w:rsid w:val="00A8721A"/>
    <w:rsid w:val="00A87B4F"/>
    <w:rsid w:val="00A87F7C"/>
    <w:rsid w:val="00A92500"/>
    <w:rsid w:val="00A93819"/>
    <w:rsid w:val="00A93D2F"/>
    <w:rsid w:val="00A956A4"/>
    <w:rsid w:val="00A96170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1"/>
    <w:rsid w:val="00AA70A4"/>
    <w:rsid w:val="00AB227B"/>
    <w:rsid w:val="00AB3B13"/>
    <w:rsid w:val="00AB4EC0"/>
    <w:rsid w:val="00AB61C2"/>
    <w:rsid w:val="00AB681C"/>
    <w:rsid w:val="00AB7048"/>
    <w:rsid w:val="00AB7F22"/>
    <w:rsid w:val="00AC0ACA"/>
    <w:rsid w:val="00AC1626"/>
    <w:rsid w:val="00AC19D6"/>
    <w:rsid w:val="00AC2D1D"/>
    <w:rsid w:val="00AC3CD7"/>
    <w:rsid w:val="00AC3F3D"/>
    <w:rsid w:val="00AC52C9"/>
    <w:rsid w:val="00AC579A"/>
    <w:rsid w:val="00AC5979"/>
    <w:rsid w:val="00AC7CF5"/>
    <w:rsid w:val="00AD1E02"/>
    <w:rsid w:val="00AD4119"/>
    <w:rsid w:val="00AD5BDF"/>
    <w:rsid w:val="00AD6485"/>
    <w:rsid w:val="00AD7109"/>
    <w:rsid w:val="00AE064D"/>
    <w:rsid w:val="00AE0D49"/>
    <w:rsid w:val="00AE2D40"/>
    <w:rsid w:val="00AE31D7"/>
    <w:rsid w:val="00AE3A3D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4B0D"/>
    <w:rsid w:val="00AF5A30"/>
    <w:rsid w:val="00AF63DA"/>
    <w:rsid w:val="00AF6677"/>
    <w:rsid w:val="00AF6CD6"/>
    <w:rsid w:val="00B005B1"/>
    <w:rsid w:val="00B00A6C"/>
    <w:rsid w:val="00B010B5"/>
    <w:rsid w:val="00B04A9D"/>
    <w:rsid w:val="00B052FB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6AE"/>
    <w:rsid w:val="00B21CC6"/>
    <w:rsid w:val="00B2369F"/>
    <w:rsid w:val="00B23BFB"/>
    <w:rsid w:val="00B27355"/>
    <w:rsid w:val="00B306D9"/>
    <w:rsid w:val="00B30899"/>
    <w:rsid w:val="00B311E0"/>
    <w:rsid w:val="00B3132F"/>
    <w:rsid w:val="00B3176E"/>
    <w:rsid w:val="00B31A50"/>
    <w:rsid w:val="00B32753"/>
    <w:rsid w:val="00B3286A"/>
    <w:rsid w:val="00B32BA8"/>
    <w:rsid w:val="00B32C42"/>
    <w:rsid w:val="00B32CC2"/>
    <w:rsid w:val="00B3350C"/>
    <w:rsid w:val="00B344D5"/>
    <w:rsid w:val="00B36AB0"/>
    <w:rsid w:val="00B36C85"/>
    <w:rsid w:val="00B40B90"/>
    <w:rsid w:val="00B41513"/>
    <w:rsid w:val="00B41792"/>
    <w:rsid w:val="00B41B56"/>
    <w:rsid w:val="00B43CDA"/>
    <w:rsid w:val="00B43F50"/>
    <w:rsid w:val="00B451C9"/>
    <w:rsid w:val="00B45658"/>
    <w:rsid w:val="00B476CF"/>
    <w:rsid w:val="00B47E95"/>
    <w:rsid w:val="00B47FB4"/>
    <w:rsid w:val="00B502D4"/>
    <w:rsid w:val="00B5047F"/>
    <w:rsid w:val="00B50796"/>
    <w:rsid w:val="00B518F1"/>
    <w:rsid w:val="00B527EF"/>
    <w:rsid w:val="00B544FB"/>
    <w:rsid w:val="00B54501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2FAC"/>
    <w:rsid w:val="00B63DB6"/>
    <w:rsid w:val="00B6554D"/>
    <w:rsid w:val="00B66466"/>
    <w:rsid w:val="00B70EB0"/>
    <w:rsid w:val="00B71306"/>
    <w:rsid w:val="00B7199C"/>
    <w:rsid w:val="00B72682"/>
    <w:rsid w:val="00B72EF0"/>
    <w:rsid w:val="00B73995"/>
    <w:rsid w:val="00B741D3"/>
    <w:rsid w:val="00B746F5"/>
    <w:rsid w:val="00B7542B"/>
    <w:rsid w:val="00B75AE6"/>
    <w:rsid w:val="00B76732"/>
    <w:rsid w:val="00B779E5"/>
    <w:rsid w:val="00B77F30"/>
    <w:rsid w:val="00B80509"/>
    <w:rsid w:val="00B80595"/>
    <w:rsid w:val="00B805C7"/>
    <w:rsid w:val="00B80F60"/>
    <w:rsid w:val="00B81624"/>
    <w:rsid w:val="00B8198F"/>
    <w:rsid w:val="00B822A7"/>
    <w:rsid w:val="00B8255B"/>
    <w:rsid w:val="00B8296E"/>
    <w:rsid w:val="00B83263"/>
    <w:rsid w:val="00B83BCB"/>
    <w:rsid w:val="00B83E3D"/>
    <w:rsid w:val="00B849B7"/>
    <w:rsid w:val="00B850AB"/>
    <w:rsid w:val="00B8595F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0BC5"/>
    <w:rsid w:val="00BA2681"/>
    <w:rsid w:val="00BA2FD5"/>
    <w:rsid w:val="00BA685F"/>
    <w:rsid w:val="00BA6ED9"/>
    <w:rsid w:val="00BB111C"/>
    <w:rsid w:val="00BB29BB"/>
    <w:rsid w:val="00BB32E2"/>
    <w:rsid w:val="00BB3C34"/>
    <w:rsid w:val="00BB3DEA"/>
    <w:rsid w:val="00BB42D6"/>
    <w:rsid w:val="00BB6B6A"/>
    <w:rsid w:val="00BC064A"/>
    <w:rsid w:val="00BC0B91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260"/>
    <w:rsid w:val="00BC64C8"/>
    <w:rsid w:val="00BC65E3"/>
    <w:rsid w:val="00BD08EE"/>
    <w:rsid w:val="00BD1DBC"/>
    <w:rsid w:val="00BD1E8E"/>
    <w:rsid w:val="00BD32AE"/>
    <w:rsid w:val="00BD3601"/>
    <w:rsid w:val="00BD379C"/>
    <w:rsid w:val="00BD50E1"/>
    <w:rsid w:val="00BD5420"/>
    <w:rsid w:val="00BD59CE"/>
    <w:rsid w:val="00BD5D17"/>
    <w:rsid w:val="00BD6001"/>
    <w:rsid w:val="00BD7400"/>
    <w:rsid w:val="00BE17DF"/>
    <w:rsid w:val="00BE1BAD"/>
    <w:rsid w:val="00BE2902"/>
    <w:rsid w:val="00BE396A"/>
    <w:rsid w:val="00BE3C3E"/>
    <w:rsid w:val="00BE44BA"/>
    <w:rsid w:val="00BE49C8"/>
    <w:rsid w:val="00BE5734"/>
    <w:rsid w:val="00BE5F49"/>
    <w:rsid w:val="00BE7444"/>
    <w:rsid w:val="00BE7571"/>
    <w:rsid w:val="00BE7A8A"/>
    <w:rsid w:val="00BF000D"/>
    <w:rsid w:val="00BF0491"/>
    <w:rsid w:val="00BF0C75"/>
    <w:rsid w:val="00BF2351"/>
    <w:rsid w:val="00BF246D"/>
    <w:rsid w:val="00BF49FF"/>
    <w:rsid w:val="00BF510D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465"/>
    <w:rsid w:val="00C03D40"/>
    <w:rsid w:val="00C04BCB"/>
    <w:rsid w:val="00C0520B"/>
    <w:rsid w:val="00C065BD"/>
    <w:rsid w:val="00C07146"/>
    <w:rsid w:val="00C076C9"/>
    <w:rsid w:val="00C07BCD"/>
    <w:rsid w:val="00C07C9B"/>
    <w:rsid w:val="00C07E39"/>
    <w:rsid w:val="00C10616"/>
    <w:rsid w:val="00C10A01"/>
    <w:rsid w:val="00C110A6"/>
    <w:rsid w:val="00C11F99"/>
    <w:rsid w:val="00C12E75"/>
    <w:rsid w:val="00C14384"/>
    <w:rsid w:val="00C143BD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3A32"/>
    <w:rsid w:val="00C242D0"/>
    <w:rsid w:val="00C249F8"/>
    <w:rsid w:val="00C24AF2"/>
    <w:rsid w:val="00C24D70"/>
    <w:rsid w:val="00C2542B"/>
    <w:rsid w:val="00C2656D"/>
    <w:rsid w:val="00C26B71"/>
    <w:rsid w:val="00C27BB0"/>
    <w:rsid w:val="00C27C6C"/>
    <w:rsid w:val="00C30312"/>
    <w:rsid w:val="00C30910"/>
    <w:rsid w:val="00C30A20"/>
    <w:rsid w:val="00C330F1"/>
    <w:rsid w:val="00C3314F"/>
    <w:rsid w:val="00C33ABF"/>
    <w:rsid w:val="00C33FA6"/>
    <w:rsid w:val="00C34DE0"/>
    <w:rsid w:val="00C350B2"/>
    <w:rsid w:val="00C350B4"/>
    <w:rsid w:val="00C355D0"/>
    <w:rsid w:val="00C35AF7"/>
    <w:rsid w:val="00C3719A"/>
    <w:rsid w:val="00C37B18"/>
    <w:rsid w:val="00C37B9C"/>
    <w:rsid w:val="00C4096D"/>
    <w:rsid w:val="00C42113"/>
    <w:rsid w:val="00C42379"/>
    <w:rsid w:val="00C42422"/>
    <w:rsid w:val="00C431EA"/>
    <w:rsid w:val="00C438D8"/>
    <w:rsid w:val="00C445BA"/>
    <w:rsid w:val="00C447F1"/>
    <w:rsid w:val="00C4485B"/>
    <w:rsid w:val="00C44A48"/>
    <w:rsid w:val="00C45921"/>
    <w:rsid w:val="00C47ECB"/>
    <w:rsid w:val="00C50698"/>
    <w:rsid w:val="00C511D4"/>
    <w:rsid w:val="00C51987"/>
    <w:rsid w:val="00C51B2A"/>
    <w:rsid w:val="00C53B21"/>
    <w:rsid w:val="00C54803"/>
    <w:rsid w:val="00C55A78"/>
    <w:rsid w:val="00C56666"/>
    <w:rsid w:val="00C56C21"/>
    <w:rsid w:val="00C56E7C"/>
    <w:rsid w:val="00C574D6"/>
    <w:rsid w:val="00C57D2A"/>
    <w:rsid w:val="00C57ED2"/>
    <w:rsid w:val="00C6004E"/>
    <w:rsid w:val="00C61177"/>
    <w:rsid w:val="00C62777"/>
    <w:rsid w:val="00C638BB"/>
    <w:rsid w:val="00C64935"/>
    <w:rsid w:val="00C65CEF"/>
    <w:rsid w:val="00C66D26"/>
    <w:rsid w:val="00C67809"/>
    <w:rsid w:val="00C71931"/>
    <w:rsid w:val="00C71B65"/>
    <w:rsid w:val="00C74035"/>
    <w:rsid w:val="00C74F23"/>
    <w:rsid w:val="00C7524A"/>
    <w:rsid w:val="00C75BFE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BE0"/>
    <w:rsid w:val="00C92EF9"/>
    <w:rsid w:val="00C935E6"/>
    <w:rsid w:val="00C93EE4"/>
    <w:rsid w:val="00C93F14"/>
    <w:rsid w:val="00C96CE0"/>
    <w:rsid w:val="00C96FB7"/>
    <w:rsid w:val="00CA0FF7"/>
    <w:rsid w:val="00CA1690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23F9"/>
    <w:rsid w:val="00CC305E"/>
    <w:rsid w:val="00CC366B"/>
    <w:rsid w:val="00CC38D2"/>
    <w:rsid w:val="00CC4FAD"/>
    <w:rsid w:val="00CC669B"/>
    <w:rsid w:val="00CC7023"/>
    <w:rsid w:val="00CC7804"/>
    <w:rsid w:val="00CD0BF5"/>
    <w:rsid w:val="00CD10A5"/>
    <w:rsid w:val="00CD25BA"/>
    <w:rsid w:val="00CD2AB3"/>
    <w:rsid w:val="00CD2E15"/>
    <w:rsid w:val="00CD2E1E"/>
    <w:rsid w:val="00CD2F03"/>
    <w:rsid w:val="00CD337F"/>
    <w:rsid w:val="00CD4902"/>
    <w:rsid w:val="00CD4E44"/>
    <w:rsid w:val="00CD5542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08E"/>
    <w:rsid w:val="00CF089E"/>
    <w:rsid w:val="00CF0A45"/>
    <w:rsid w:val="00CF2E4B"/>
    <w:rsid w:val="00CF3A0E"/>
    <w:rsid w:val="00CF413B"/>
    <w:rsid w:val="00CF456B"/>
    <w:rsid w:val="00CF46DD"/>
    <w:rsid w:val="00CF486D"/>
    <w:rsid w:val="00CF4A6E"/>
    <w:rsid w:val="00CF660C"/>
    <w:rsid w:val="00CF7092"/>
    <w:rsid w:val="00CF766E"/>
    <w:rsid w:val="00CF7D69"/>
    <w:rsid w:val="00D00AD4"/>
    <w:rsid w:val="00D01804"/>
    <w:rsid w:val="00D01C17"/>
    <w:rsid w:val="00D01E10"/>
    <w:rsid w:val="00D02CE4"/>
    <w:rsid w:val="00D02E5E"/>
    <w:rsid w:val="00D03B3B"/>
    <w:rsid w:val="00D04760"/>
    <w:rsid w:val="00D04946"/>
    <w:rsid w:val="00D05148"/>
    <w:rsid w:val="00D05D26"/>
    <w:rsid w:val="00D06321"/>
    <w:rsid w:val="00D0692B"/>
    <w:rsid w:val="00D06AC0"/>
    <w:rsid w:val="00D07570"/>
    <w:rsid w:val="00D07906"/>
    <w:rsid w:val="00D07ECA"/>
    <w:rsid w:val="00D1027A"/>
    <w:rsid w:val="00D1187C"/>
    <w:rsid w:val="00D11C10"/>
    <w:rsid w:val="00D128D3"/>
    <w:rsid w:val="00D12A61"/>
    <w:rsid w:val="00D13877"/>
    <w:rsid w:val="00D1554E"/>
    <w:rsid w:val="00D1559F"/>
    <w:rsid w:val="00D1573F"/>
    <w:rsid w:val="00D15AFD"/>
    <w:rsid w:val="00D1634E"/>
    <w:rsid w:val="00D17755"/>
    <w:rsid w:val="00D17FC1"/>
    <w:rsid w:val="00D215DF"/>
    <w:rsid w:val="00D219C9"/>
    <w:rsid w:val="00D219D7"/>
    <w:rsid w:val="00D21DD5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762"/>
    <w:rsid w:val="00D34FEA"/>
    <w:rsid w:val="00D3559F"/>
    <w:rsid w:val="00D36511"/>
    <w:rsid w:val="00D36B4A"/>
    <w:rsid w:val="00D36B76"/>
    <w:rsid w:val="00D377BF"/>
    <w:rsid w:val="00D37A30"/>
    <w:rsid w:val="00D37CDB"/>
    <w:rsid w:val="00D37F05"/>
    <w:rsid w:val="00D40011"/>
    <w:rsid w:val="00D4057B"/>
    <w:rsid w:val="00D40BD7"/>
    <w:rsid w:val="00D418CC"/>
    <w:rsid w:val="00D42F40"/>
    <w:rsid w:val="00D46791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4FB2"/>
    <w:rsid w:val="00D55159"/>
    <w:rsid w:val="00D55BE9"/>
    <w:rsid w:val="00D570BF"/>
    <w:rsid w:val="00D60022"/>
    <w:rsid w:val="00D60920"/>
    <w:rsid w:val="00D60B5C"/>
    <w:rsid w:val="00D61170"/>
    <w:rsid w:val="00D6130E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5EE"/>
    <w:rsid w:val="00D67A24"/>
    <w:rsid w:val="00D70408"/>
    <w:rsid w:val="00D70E37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6EF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3FEA"/>
    <w:rsid w:val="00D85D91"/>
    <w:rsid w:val="00D85DE6"/>
    <w:rsid w:val="00D866B7"/>
    <w:rsid w:val="00D90366"/>
    <w:rsid w:val="00D90EF5"/>
    <w:rsid w:val="00D9200A"/>
    <w:rsid w:val="00D92181"/>
    <w:rsid w:val="00D92686"/>
    <w:rsid w:val="00D93957"/>
    <w:rsid w:val="00D94DEC"/>
    <w:rsid w:val="00D95892"/>
    <w:rsid w:val="00D96192"/>
    <w:rsid w:val="00D9761B"/>
    <w:rsid w:val="00DA0FC3"/>
    <w:rsid w:val="00DA2353"/>
    <w:rsid w:val="00DA4EC9"/>
    <w:rsid w:val="00DA632D"/>
    <w:rsid w:val="00DA6B7F"/>
    <w:rsid w:val="00DA7702"/>
    <w:rsid w:val="00DA7824"/>
    <w:rsid w:val="00DB0887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456"/>
    <w:rsid w:val="00DD6594"/>
    <w:rsid w:val="00DD6B0B"/>
    <w:rsid w:val="00DD6B3B"/>
    <w:rsid w:val="00DD7FE7"/>
    <w:rsid w:val="00DE1C2D"/>
    <w:rsid w:val="00DE24F5"/>
    <w:rsid w:val="00DE3727"/>
    <w:rsid w:val="00DE451A"/>
    <w:rsid w:val="00DE52DC"/>
    <w:rsid w:val="00DE56B4"/>
    <w:rsid w:val="00DE5FB8"/>
    <w:rsid w:val="00DE6A9F"/>
    <w:rsid w:val="00DE7BCE"/>
    <w:rsid w:val="00DE7D67"/>
    <w:rsid w:val="00DF0C54"/>
    <w:rsid w:val="00DF2137"/>
    <w:rsid w:val="00DF377A"/>
    <w:rsid w:val="00DF4779"/>
    <w:rsid w:val="00DF4CB1"/>
    <w:rsid w:val="00DF52C2"/>
    <w:rsid w:val="00DF5C17"/>
    <w:rsid w:val="00DF7E69"/>
    <w:rsid w:val="00E00521"/>
    <w:rsid w:val="00E01F7D"/>
    <w:rsid w:val="00E02C4D"/>
    <w:rsid w:val="00E0416C"/>
    <w:rsid w:val="00E051E8"/>
    <w:rsid w:val="00E0661B"/>
    <w:rsid w:val="00E07402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593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2C11"/>
    <w:rsid w:val="00E6403B"/>
    <w:rsid w:val="00E650B8"/>
    <w:rsid w:val="00E65F74"/>
    <w:rsid w:val="00E66037"/>
    <w:rsid w:val="00E6619B"/>
    <w:rsid w:val="00E669CC"/>
    <w:rsid w:val="00E66EE8"/>
    <w:rsid w:val="00E67522"/>
    <w:rsid w:val="00E703C7"/>
    <w:rsid w:val="00E75807"/>
    <w:rsid w:val="00E76899"/>
    <w:rsid w:val="00E76C14"/>
    <w:rsid w:val="00E77684"/>
    <w:rsid w:val="00E80E4A"/>
    <w:rsid w:val="00E811DB"/>
    <w:rsid w:val="00E8210B"/>
    <w:rsid w:val="00E8266B"/>
    <w:rsid w:val="00E8722B"/>
    <w:rsid w:val="00E87964"/>
    <w:rsid w:val="00E901C4"/>
    <w:rsid w:val="00E90BAC"/>
    <w:rsid w:val="00E90EF2"/>
    <w:rsid w:val="00E9101A"/>
    <w:rsid w:val="00E91937"/>
    <w:rsid w:val="00E92975"/>
    <w:rsid w:val="00E92A55"/>
    <w:rsid w:val="00E93F33"/>
    <w:rsid w:val="00E93F7C"/>
    <w:rsid w:val="00E943D1"/>
    <w:rsid w:val="00E96B1E"/>
    <w:rsid w:val="00E96EE7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CBF"/>
    <w:rsid w:val="00EB3DC8"/>
    <w:rsid w:val="00EB444C"/>
    <w:rsid w:val="00EB4D8B"/>
    <w:rsid w:val="00EB509C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4814"/>
    <w:rsid w:val="00EC54FB"/>
    <w:rsid w:val="00EC579F"/>
    <w:rsid w:val="00EC6ADA"/>
    <w:rsid w:val="00EC7A80"/>
    <w:rsid w:val="00ED02D1"/>
    <w:rsid w:val="00ED2AB7"/>
    <w:rsid w:val="00ED2B2A"/>
    <w:rsid w:val="00ED3326"/>
    <w:rsid w:val="00ED3522"/>
    <w:rsid w:val="00ED497E"/>
    <w:rsid w:val="00ED4A4D"/>
    <w:rsid w:val="00ED50DC"/>
    <w:rsid w:val="00ED5199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08F"/>
    <w:rsid w:val="00EE3735"/>
    <w:rsid w:val="00EE5276"/>
    <w:rsid w:val="00EE58BA"/>
    <w:rsid w:val="00EE58DD"/>
    <w:rsid w:val="00EE6359"/>
    <w:rsid w:val="00EF0550"/>
    <w:rsid w:val="00EF0584"/>
    <w:rsid w:val="00EF216A"/>
    <w:rsid w:val="00EF2EF2"/>
    <w:rsid w:val="00EF3346"/>
    <w:rsid w:val="00EF4350"/>
    <w:rsid w:val="00EF4983"/>
    <w:rsid w:val="00EF523F"/>
    <w:rsid w:val="00EF6820"/>
    <w:rsid w:val="00EF6A14"/>
    <w:rsid w:val="00EF6AD6"/>
    <w:rsid w:val="00EF6EBA"/>
    <w:rsid w:val="00EF7169"/>
    <w:rsid w:val="00EF77E3"/>
    <w:rsid w:val="00F0017D"/>
    <w:rsid w:val="00F00682"/>
    <w:rsid w:val="00F00E85"/>
    <w:rsid w:val="00F026FA"/>
    <w:rsid w:val="00F02D29"/>
    <w:rsid w:val="00F0315F"/>
    <w:rsid w:val="00F039A2"/>
    <w:rsid w:val="00F03A69"/>
    <w:rsid w:val="00F04B98"/>
    <w:rsid w:val="00F051D3"/>
    <w:rsid w:val="00F0525C"/>
    <w:rsid w:val="00F05986"/>
    <w:rsid w:val="00F05BD9"/>
    <w:rsid w:val="00F064B4"/>
    <w:rsid w:val="00F06815"/>
    <w:rsid w:val="00F069AD"/>
    <w:rsid w:val="00F06B42"/>
    <w:rsid w:val="00F10753"/>
    <w:rsid w:val="00F12377"/>
    <w:rsid w:val="00F12CC4"/>
    <w:rsid w:val="00F13BC4"/>
    <w:rsid w:val="00F14CA8"/>
    <w:rsid w:val="00F15E87"/>
    <w:rsid w:val="00F17003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8B0"/>
    <w:rsid w:val="00F27F7C"/>
    <w:rsid w:val="00F30B33"/>
    <w:rsid w:val="00F30F29"/>
    <w:rsid w:val="00F31A06"/>
    <w:rsid w:val="00F31BBD"/>
    <w:rsid w:val="00F3325D"/>
    <w:rsid w:val="00F341F9"/>
    <w:rsid w:val="00F35308"/>
    <w:rsid w:val="00F360F1"/>
    <w:rsid w:val="00F36545"/>
    <w:rsid w:val="00F372ED"/>
    <w:rsid w:val="00F373F1"/>
    <w:rsid w:val="00F37468"/>
    <w:rsid w:val="00F374E8"/>
    <w:rsid w:val="00F37538"/>
    <w:rsid w:val="00F37D8D"/>
    <w:rsid w:val="00F409CE"/>
    <w:rsid w:val="00F40F62"/>
    <w:rsid w:val="00F417D8"/>
    <w:rsid w:val="00F41C48"/>
    <w:rsid w:val="00F426F6"/>
    <w:rsid w:val="00F42EBC"/>
    <w:rsid w:val="00F439E6"/>
    <w:rsid w:val="00F447B6"/>
    <w:rsid w:val="00F44B23"/>
    <w:rsid w:val="00F44C79"/>
    <w:rsid w:val="00F4504A"/>
    <w:rsid w:val="00F45936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6385"/>
    <w:rsid w:val="00F5718F"/>
    <w:rsid w:val="00F573BB"/>
    <w:rsid w:val="00F574F5"/>
    <w:rsid w:val="00F57E9C"/>
    <w:rsid w:val="00F60260"/>
    <w:rsid w:val="00F609E1"/>
    <w:rsid w:val="00F60B60"/>
    <w:rsid w:val="00F61852"/>
    <w:rsid w:val="00F6255C"/>
    <w:rsid w:val="00F6295B"/>
    <w:rsid w:val="00F632DA"/>
    <w:rsid w:val="00F648E1"/>
    <w:rsid w:val="00F650F2"/>
    <w:rsid w:val="00F65E28"/>
    <w:rsid w:val="00F666CE"/>
    <w:rsid w:val="00F669C7"/>
    <w:rsid w:val="00F66D13"/>
    <w:rsid w:val="00F67058"/>
    <w:rsid w:val="00F67E92"/>
    <w:rsid w:val="00F67F65"/>
    <w:rsid w:val="00F70655"/>
    <w:rsid w:val="00F714A0"/>
    <w:rsid w:val="00F72E5D"/>
    <w:rsid w:val="00F736CE"/>
    <w:rsid w:val="00F73D6A"/>
    <w:rsid w:val="00F75310"/>
    <w:rsid w:val="00F777DA"/>
    <w:rsid w:val="00F80027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87D94"/>
    <w:rsid w:val="00F90113"/>
    <w:rsid w:val="00F9011C"/>
    <w:rsid w:val="00F91A5F"/>
    <w:rsid w:val="00F9261C"/>
    <w:rsid w:val="00F92723"/>
    <w:rsid w:val="00F939D9"/>
    <w:rsid w:val="00F93BFA"/>
    <w:rsid w:val="00F946B6"/>
    <w:rsid w:val="00F96A50"/>
    <w:rsid w:val="00FA024E"/>
    <w:rsid w:val="00FA0813"/>
    <w:rsid w:val="00FA0DA3"/>
    <w:rsid w:val="00FA2C7B"/>
    <w:rsid w:val="00FA37CC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2BC9"/>
    <w:rsid w:val="00FC316D"/>
    <w:rsid w:val="00FC3D2C"/>
    <w:rsid w:val="00FC3D5F"/>
    <w:rsid w:val="00FC43F5"/>
    <w:rsid w:val="00FC6C03"/>
    <w:rsid w:val="00FC7808"/>
    <w:rsid w:val="00FC7847"/>
    <w:rsid w:val="00FC7CBA"/>
    <w:rsid w:val="00FD0006"/>
    <w:rsid w:val="00FD0089"/>
    <w:rsid w:val="00FD0766"/>
    <w:rsid w:val="00FD0C72"/>
    <w:rsid w:val="00FD11BA"/>
    <w:rsid w:val="00FD12F3"/>
    <w:rsid w:val="00FD1A49"/>
    <w:rsid w:val="00FD31E2"/>
    <w:rsid w:val="00FD3896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0B3E"/>
    <w:rsid w:val="00FE21A4"/>
    <w:rsid w:val="00FE32EA"/>
    <w:rsid w:val="00FE339B"/>
    <w:rsid w:val="00FE3841"/>
    <w:rsid w:val="00FE39AB"/>
    <w:rsid w:val="00FE7D63"/>
    <w:rsid w:val="00FF0910"/>
    <w:rsid w:val="00FF0ABE"/>
    <w:rsid w:val="00FF17A7"/>
    <w:rsid w:val="00FF1EF6"/>
    <w:rsid w:val="00FF2275"/>
    <w:rsid w:val="00FF2F56"/>
    <w:rsid w:val="00FF3A97"/>
    <w:rsid w:val="00FF3ADB"/>
    <w:rsid w:val="00FF3DFF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700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B6A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6B6A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rsid w:val="006262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91F29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1F29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91F2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1F29"/>
    <w:rPr>
      <w:rFonts w:eastAsia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003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F1700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92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F05B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210A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3E210A"/>
    <w:pPr>
      <w:shd w:val="clear" w:color="auto" w:fill="FFFFFF"/>
      <w:spacing w:after="0" w:line="322" w:lineRule="exact"/>
      <w:ind w:firstLine="720"/>
      <w:jc w:val="both"/>
    </w:pPr>
    <w:rPr>
      <w:rFonts w:eastAsia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F6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9E1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C26B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2939FB"/>
    <w:rPr>
      <w:rFonts w:asciiTheme="minorHAnsi" w:hAnsiTheme="minorHAnsi" w:cstheme="minorBidi"/>
      <w:sz w:val="22"/>
      <w:szCs w:val="22"/>
    </w:rPr>
  </w:style>
  <w:style w:type="paragraph" w:customStyle="1" w:styleId="ae">
    <w:name w:val="Знак"/>
    <w:basedOn w:val="a"/>
    <w:rsid w:val="006608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">
    <w:name w:val="Без интервала Знак"/>
    <w:link w:val="af0"/>
    <w:locked/>
    <w:rsid w:val="00C75BFE"/>
    <w:rPr>
      <w:sz w:val="22"/>
      <w:szCs w:val="22"/>
    </w:rPr>
  </w:style>
  <w:style w:type="paragraph" w:styleId="af0">
    <w:name w:val="No Spacing"/>
    <w:link w:val="af"/>
    <w:qFormat/>
    <w:rsid w:val="00C75BFE"/>
    <w:pPr>
      <w:spacing w:after="0" w:line="240" w:lineRule="auto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9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нак"/>
    <w:basedOn w:val="a"/>
    <w:rsid w:val="00D675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03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31407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97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1195"/>
  </w:style>
  <w:style w:type="paragraph" w:styleId="af5">
    <w:name w:val="footer"/>
    <w:basedOn w:val="a"/>
    <w:link w:val="af6"/>
    <w:uiPriority w:val="99"/>
    <w:unhideWhenUsed/>
    <w:rsid w:val="0097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AA5A-3039-44BD-BD4D-22BD6F15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16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152</cp:revision>
  <cp:lastPrinted>2016-11-03T10:48:00Z</cp:lastPrinted>
  <dcterms:created xsi:type="dcterms:W3CDTF">2013-11-06T06:17:00Z</dcterms:created>
  <dcterms:modified xsi:type="dcterms:W3CDTF">2016-12-02T10:47:00Z</dcterms:modified>
</cp:coreProperties>
</file>