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19" w:rsidRDefault="005A3319" w:rsidP="005A331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2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19" w:rsidRDefault="005A3319" w:rsidP="005A331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     </w:t>
      </w:r>
      <w:r>
        <w:rPr>
          <w:rFonts w:ascii="Times New Roman" w:hAnsi="Times New Roman" w:cs="Times New Roman"/>
          <w:i w:val="0"/>
          <w:sz w:val="18"/>
          <w:szCs w:val="18"/>
        </w:rPr>
        <w:t>«СОСНОГОРСК»</w:t>
      </w:r>
    </w:p>
    <w:p w:rsidR="005A3319" w:rsidRDefault="005A3319" w:rsidP="005A331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 w:val="0"/>
          <w:sz w:val="18"/>
          <w:szCs w:val="18"/>
        </w:rPr>
        <w:t>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5A3319" w:rsidRDefault="005A3319" w:rsidP="005A331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5A3319" w:rsidRPr="00F95A85" w:rsidRDefault="005A3319" w:rsidP="005A3319">
      <w:pPr>
        <w:rPr>
          <w:b/>
          <w:bCs/>
          <w:sz w:val="28"/>
          <w:szCs w:val="28"/>
        </w:rPr>
      </w:pPr>
    </w:p>
    <w:p w:rsidR="005A3319" w:rsidRDefault="005A3319" w:rsidP="005A331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3319" w:rsidRDefault="005A3319" w:rsidP="005A33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5A3319" w:rsidRDefault="005A3319" w:rsidP="005A3319">
      <w:pPr>
        <w:jc w:val="both"/>
        <w:rPr>
          <w:b/>
          <w:sz w:val="28"/>
          <w:szCs w:val="28"/>
        </w:rPr>
      </w:pPr>
    </w:p>
    <w:p w:rsidR="005D5917" w:rsidRDefault="00C0142B" w:rsidP="005A3319">
      <w:pPr>
        <w:jc w:val="both"/>
      </w:pPr>
      <w:r>
        <w:t xml:space="preserve">от   </w:t>
      </w:r>
      <w:r w:rsidR="005A3319" w:rsidRPr="00E85E63">
        <w:t>«</w:t>
      </w:r>
      <w:r w:rsidR="00455564" w:rsidRPr="00455564">
        <w:rPr>
          <w:u w:val="single"/>
        </w:rPr>
        <w:t>13</w:t>
      </w:r>
      <w:r w:rsidR="005A3319" w:rsidRPr="00E85E63">
        <w:t>»</w:t>
      </w:r>
      <w:r w:rsidR="000D5AC1">
        <w:t xml:space="preserve"> </w:t>
      </w:r>
      <w:r w:rsidR="005D5917" w:rsidRPr="00BC5C18">
        <w:t>_____</w:t>
      </w:r>
      <w:r w:rsidR="00455564" w:rsidRPr="00455564">
        <w:rPr>
          <w:u w:val="single"/>
        </w:rPr>
        <w:t>04</w:t>
      </w:r>
      <w:r w:rsidR="00BC5C18" w:rsidRPr="00BC5C18">
        <w:t>_</w:t>
      </w:r>
      <w:r w:rsidR="005D5917" w:rsidRPr="00BC5C18">
        <w:t>____</w:t>
      </w:r>
      <w:r w:rsidR="000D5AC1">
        <w:t xml:space="preserve"> </w:t>
      </w:r>
      <w:r w:rsidR="00E96CDC" w:rsidRPr="001640D1">
        <w:t>20</w:t>
      </w:r>
      <w:r w:rsidR="005D5917">
        <w:t>20</w:t>
      </w:r>
      <w:r w:rsidR="000D5AC1">
        <w:t xml:space="preserve">                                               </w:t>
      </w:r>
      <w:r w:rsidR="005D5917">
        <w:t xml:space="preserve">                  </w:t>
      </w:r>
      <w:r w:rsidR="000D5AC1">
        <w:t xml:space="preserve">   </w:t>
      </w:r>
      <w:r w:rsidR="005D5917">
        <w:t xml:space="preserve">                      </w:t>
      </w:r>
      <w:r w:rsidR="005A3319" w:rsidRPr="00371F95">
        <w:t>№</w:t>
      </w:r>
      <w:r w:rsidR="00455564">
        <w:t xml:space="preserve"> </w:t>
      </w:r>
      <w:r w:rsidR="00455564" w:rsidRPr="00455564">
        <w:rPr>
          <w:u w:val="single"/>
        </w:rPr>
        <w:t>654</w:t>
      </w:r>
      <w:r w:rsidR="005D5917" w:rsidRPr="00455564">
        <w:rPr>
          <w:u w:val="single"/>
        </w:rPr>
        <w:t xml:space="preserve">  </w:t>
      </w:r>
      <w:r w:rsidR="005D5917">
        <w:t xml:space="preserve">          </w:t>
      </w:r>
      <w:r w:rsidR="000D5AC1">
        <w:t xml:space="preserve"> </w:t>
      </w:r>
    </w:p>
    <w:p w:rsidR="005A3319" w:rsidRDefault="005D5917" w:rsidP="005A3319">
      <w:pPr>
        <w:jc w:val="both"/>
      </w:pPr>
      <w:r>
        <w:t xml:space="preserve">               </w:t>
      </w:r>
      <w:r w:rsidR="005A3319">
        <w:t xml:space="preserve">г. Сосногорск  </w:t>
      </w:r>
    </w:p>
    <w:p w:rsidR="005A3319" w:rsidRDefault="005A3319" w:rsidP="005A3319">
      <w:pPr>
        <w:jc w:val="both"/>
        <w:rPr>
          <w:sz w:val="28"/>
          <w:szCs w:val="28"/>
        </w:rPr>
      </w:pPr>
    </w:p>
    <w:p w:rsidR="001640D1" w:rsidRPr="00F95A85" w:rsidRDefault="001640D1" w:rsidP="005A3319">
      <w:pPr>
        <w:jc w:val="both"/>
        <w:rPr>
          <w:sz w:val="28"/>
          <w:szCs w:val="28"/>
        </w:rPr>
      </w:pPr>
      <w:bookmarkStart w:id="0" w:name="_GoBack"/>
      <w:bookmarkEnd w:id="0"/>
    </w:p>
    <w:p w:rsidR="00291F0A" w:rsidRPr="00CB34DE" w:rsidRDefault="00FA4191" w:rsidP="00D22332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  <w:r w:rsidRPr="00FA4191">
        <w:rPr>
          <w:rFonts w:eastAsia="Times New Roman"/>
          <w:spacing w:val="2"/>
          <w:sz w:val="28"/>
          <w:szCs w:val="28"/>
        </w:rPr>
        <w:t>Об утверждении ключевых показате</w:t>
      </w:r>
      <w:r>
        <w:rPr>
          <w:rFonts w:eastAsia="Times New Roman"/>
          <w:spacing w:val="2"/>
          <w:sz w:val="28"/>
          <w:szCs w:val="28"/>
        </w:rPr>
        <w:t xml:space="preserve">лей и Методики расчета ключевых </w:t>
      </w:r>
      <w:r w:rsidRPr="00FA4191">
        <w:rPr>
          <w:rFonts w:eastAsia="Times New Roman"/>
          <w:spacing w:val="2"/>
          <w:sz w:val="28"/>
          <w:szCs w:val="28"/>
        </w:rPr>
        <w:t>показателей э</w:t>
      </w:r>
      <w:r>
        <w:rPr>
          <w:rFonts w:eastAsia="Times New Roman"/>
          <w:spacing w:val="2"/>
          <w:sz w:val="28"/>
          <w:szCs w:val="28"/>
        </w:rPr>
        <w:t>ффективности функционирования в</w:t>
      </w:r>
      <w:r w:rsidR="00BC5C18">
        <w:rPr>
          <w:rFonts w:eastAsia="Times New Roman"/>
          <w:spacing w:val="2"/>
          <w:sz w:val="28"/>
          <w:szCs w:val="28"/>
        </w:rPr>
        <w:t xml:space="preserve"> </w:t>
      </w:r>
      <w:r w:rsidR="001640D1" w:rsidRPr="001640D1">
        <w:rPr>
          <w:rFonts w:eastAsia="Times New Roman"/>
          <w:spacing w:val="2"/>
          <w:sz w:val="28"/>
          <w:szCs w:val="28"/>
        </w:rPr>
        <w:t>админис</w:t>
      </w:r>
      <w:r>
        <w:rPr>
          <w:rFonts w:eastAsia="Times New Roman"/>
          <w:spacing w:val="2"/>
          <w:sz w:val="28"/>
          <w:szCs w:val="28"/>
        </w:rPr>
        <w:t xml:space="preserve">трации </w:t>
      </w:r>
      <w:r w:rsidR="00D22332" w:rsidRPr="001640D1">
        <w:rPr>
          <w:rFonts w:eastAsia="Times New Roman"/>
          <w:spacing w:val="2"/>
          <w:sz w:val="28"/>
          <w:szCs w:val="28"/>
        </w:rPr>
        <w:t>муниципального р</w:t>
      </w:r>
      <w:r w:rsidR="00D22332">
        <w:rPr>
          <w:rFonts w:eastAsia="Times New Roman"/>
          <w:spacing w:val="2"/>
          <w:sz w:val="28"/>
          <w:szCs w:val="28"/>
        </w:rPr>
        <w:t xml:space="preserve">айона </w:t>
      </w:r>
      <w:r w:rsidR="00D22332" w:rsidRPr="001640D1">
        <w:rPr>
          <w:rFonts w:eastAsia="Times New Roman"/>
          <w:spacing w:val="2"/>
          <w:sz w:val="28"/>
          <w:szCs w:val="28"/>
        </w:rPr>
        <w:t>«Сосногорск»</w:t>
      </w:r>
      <w:r w:rsidR="002A5317">
        <w:rPr>
          <w:rFonts w:eastAsia="Times New Roman"/>
          <w:spacing w:val="2"/>
          <w:sz w:val="28"/>
          <w:szCs w:val="28"/>
        </w:rPr>
        <w:t xml:space="preserve"> (включая подведомственные учреждения)</w:t>
      </w:r>
      <w:r w:rsidR="00D22332">
        <w:rPr>
          <w:rFonts w:eastAsia="Times New Roman"/>
          <w:spacing w:val="2"/>
          <w:sz w:val="28"/>
          <w:szCs w:val="28"/>
        </w:rPr>
        <w:t xml:space="preserve">, </w:t>
      </w:r>
      <w:r w:rsidR="00D22332" w:rsidRPr="00D22332">
        <w:rPr>
          <w:rFonts w:eastAsia="Times New Roman"/>
          <w:spacing w:val="2"/>
          <w:sz w:val="28"/>
          <w:szCs w:val="28"/>
        </w:rPr>
        <w:t>отраслевы</w:t>
      </w:r>
      <w:r w:rsidR="002A5317">
        <w:rPr>
          <w:rFonts w:eastAsia="Times New Roman"/>
          <w:spacing w:val="2"/>
          <w:sz w:val="28"/>
          <w:szCs w:val="28"/>
        </w:rPr>
        <w:t>х</w:t>
      </w:r>
      <w:r w:rsidR="00D22332" w:rsidRPr="00D22332">
        <w:rPr>
          <w:rFonts w:eastAsia="Times New Roman"/>
          <w:spacing w:val="2"/>
          <w:sz w:val="28"/>
          <w:szCs w:val="28"/>
        </w:rPr>
        <w:t xml:space="preserve"> (функциональны</w:t>
      </w:r>
      <w:r w:rsidR="002A5317">
        <w:rPr>
          <w:rFonts w:eastAsia="Times New Roman"/>
          <w:spacing w:val="2"/>
          <w:sz w:val="28"/>
          <w:szCs w:val="28"/>
        </w:rPr>
        <w:t>х</w:t>
      </w:r>
      <w:r w:rsidR="00D22332" w:rsidRPr="00D22332">
        <w:rPr>
          <w:rFonts w:eastAsia="Times New Roman"/>
          <w:spacing w:val="2"/>
          <w:sz w:val="28"/>
          <w:szCs w:val="28"/>
        </w:rPr>
        <w:t>) орган</w:t>
      </w:r>
      <w:r w:rsidR="00BC5C18">
        <w:rPr>
          <w:rFonts w:eastAsia="Times New Roman"/>
          <w:spacing w:val="2"/>
          <w:sz w:val="28"/>
          <w:szCs w:val="28"/>
        </w:rPr>
        <w:t>ах</w:t>
      </w:r>
      <w:r w:rsidR="002A5317">
        <w:rPr>
          <w:rFonts w:eastAsia="Times New Roman"/>
          <w:spacing w:val="2"/>
          <w:sz w:val="28"/>
          <w:szCs w:val="28"/>
        </w:rPr>
        <w:t xml:space="preserve"> </w:t>
      </w:r>
      <w:r w:rsidR="00D22332">
        <w:rPr>
          <w:rFonts w:eastAsia="Times New Roman"/>
          <w:spacing w:val="2"/>
          <w:sz w:val="28"/>
          <w:szCs w:val="28"/>
        </w:rPr>
        <w:t xml:space="preserve">администрации </w:t>
      </w:r>
      <w:r w:rsidR="00D22332" w:rsidRPr="001640D1">
        <w:rPr>
          <w:rFonts w:eastAsia="Times New Roman"/>
          <w:spacing w:val="2"/>
          <w:sz w:val="28"/>
          <w:szCs w:val="28"/>
        </w:rPr>
        <w:t>муниципального р</w:t>
      </w:r>
      <w:r w:rsidR="00D22332">
        <w:rPr>
          <w:rFonts w:eastAsia="Times New Roman"/>
          <w:spacing w:val="2"/>
          <w:sz w:val="28"/>
          <w:szCs w:val="28"/>
        </w:rPr>
        <w:t xml:space="preserve">айона </w:t>
      </w:r>
      <w:r w:rsidR="00D22332" w:rsidRPr="001640D1">
        <w:rPr>
          <w:rFonts w:eastAsia="Times New Roman"/>
          <w:spacing w:val="2"/>
          <w:sz w:val="28"/>
          <w:szCs w:val="28"/>
        </w:rPr>
        <w:t>«Сосногорск»</w:t>
      </w:r>
      <w:r w:rsidR="002A5317">
        <w:rPr>
          <w:rFonts w:eastAsia="Times New Roman"/>
          <w:spacing w:val="2"/>
          <w:sz w:val="28"/>
          <w:szCs w:val="28"/>
        </w:rPr>
        <w:t>, являющихся юридическими лицами</w:t>
      </w:r>
      <w:r w:rsidR="00D22332" w:rsidRPr="00D22332">
        <w:rPr>
          <w:rFonts w:eastAsia="Times New Roman"/>
          <w:spacing w:val="2"/>
          <w:sz w:val="28"/>
          <w:szCs w:val="28"/>
        </w:rPr>
        <w:t xml:space="preserve"> (</w:t>
      </w:r>
      <w:r w:rsidR="002A5317">
        <w:rPr>
          <w:rFonts w:eastAsia="Times New Roman"/>
          <w:spacing w:val="2"/>
          <w:sz w:val="28"/>
          <w:szCs w:val="28"/>
        </w:rPr>
        <w:t>включая</w:t>
      </w:r>
      <w:r w:rsidR="00D22332" w:rsidRPr="00D22332">
        <w:rPr>
          <w:rFonts w:eastAsia="Times New Roman"/>
          <w:spacing w:val="2"/>
          <w:sz w:val="28"/>
          <w:szCs w:val="28"/>
        </w:rPr>
        <w:t xml:space="preserve"> подведомственны</w:t>
      </w:r>
      <w:r w:rsidR="002A5317">
        <w:rPr>
          <w:rFonts w:eastAsia="Times New Roman"/>
          <w:spacing w:val="2"/>
          <w:sz w:val="28"/>
          <w:szCs w:val="28"/>
        </w:rPr>
        <w:t>е</w:t>
      </w:r>
      <w:r w:rsidR="00D22332" w:rsidRPr="00D22332">
        <w:rPr>
          <w:rFonts w:eastAsia="Times New Roman"/>
          <w:spacing w:val="2"/>
          <w:sz w:val="28"/>
          <w:szCs w:val="28"/>
        </w:rPr>
        <w:t xml:space="preserve"> учреждени</w:t>
      </w:r>
      <w:r w:rsidR="002A5317">
        <w:rPr>
          <w:rFonts w:eastAsia="Times New Roman"/>
          <w:spacing w:val="2"/>
          <w:sz w:val="28"/>
          <w:szCs w:val="28"/>
        </w:rPr>
        <w:t>я</w:t>
      </w:r>
      <w:r w:rsidR="00D22332" w:rsidRPr="00D22332">
        <w:rPr>
          <w:rFonts w:eastAsia="Times New Roman"/>
          <w:spacing w:val="2"/>
          <w:sz w:val="28"/>
          <w:szCs w:val="28"/>
        </w:rPr>
        <w:t>)</w:t>
      </w:r>
      <w:r w:rsidR="001640D1" w:rsidRPr="001640D1">
        <w:rPr>
          <w:rFonts w:eastAsia="Times New Roman"/>
          <w:spacing w:val="2"/>
          <w:sz w:val="28"/>
          <w:szCs w:val="28"/>
        </w:rPr>
        <w:t xml:space="preserve"> </w:t>
      </w:r>
    </w:p>
    <w:p w:rsidR="005A3319" w:rsidRPr="00BC5C18" w:rsidRDefault="005A3319" w:rsidP="00BC5C18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</w:p>
    <w:p w:rsidR="00E96CDC" w:rsidRPr="00BC5C18" w:rsidRDefault="00FA4191" w:rsidP="00FA4191">
      <w:pPr>
        <w:pStyle w:val="22"/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  <w:rPr>
          <w:spacing w:val="2"/>
        </w:rPr>
      </w:pPr>
      <w:proofErr w:type="gramStart"/>
      <w:r w:rsidRPr="00FA4191">
        <w:rPr>
          <w:spacing w:val="2"/>
        </w:rPr>
        <w:t xml:space="preserve">В соответствии с  постановлением администрации </w:t>
      </w:r>
      <w:r w:rsidRPr="00BC5C18">
        <w:rPr>
          <w:spacing w:val="2"/>
        </w:rPr>
        <w:t>муниципального района «Сосногорск»</w:t>
      </w:r>
      <w:r w:rsidRPr="00FA4191">
        <w:rPr>
          <w:spacing w:val="2"/>
        </w:rPr>
        <w:t xml:space="preserve"> от 24 января 2019 г. №</w:t>
      </w:r>
      <w:r>
        <w:rPr>
          <w:spacing w:val="2"/>
        </w:rPr>
        <w:t>144</w:t>
      </w:r>
      <w:r w:rsidRPr="00FA4191">
        <w:rPr>
          <w:spacing w:val="2"/>
        </w:rPr>
        <w:t xml:space="preserve"> «О системе внутреннего обеспечения соответствия требованиям антимонопольного законодательства </w:t>
      </w:r>
      <w:r>
        <w:rPr>
          <w:spacing w:val="2"/>
        </w:rPr>
        <w:t xml:space="preserve">(антимонопольный </w:t>
      </w:r>
      <w:proofErr w:type="spellStart"/>
      <w:r>
        <w:rPr>
          <w:spacing w:val="2"/>
        </w:rPr>
        <w:t>комплаенс</w:t>
      </w:r>
      <w:proofErr w:type="spellEnd"/>
      <w:r>
        <w:rPr>
          <w:spacing w:val="2"/>
        </w:rPr>
        <w:t>)»</w:t>
      </w:r>
      <w:r w:rsidRPr="00FA4191">
        <w:rPr>
          <w:spacing w:val="2"/>
        </w:rPr>
        <w:t xml:space="preserve">, руководствуясь приказом Федеральной антимонопольной службы  от 05 февраля 2019 г.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FA4191">
        <w:rPr>
          <w:spacing w:val="2"/>
        </w:rPr>
        <w:t>комплаенса</w:t>
      </w:r>
      <w:proofErr w:type="spellEnd"/>
      <w:r w:rsidRPr="00FA4191">
        <w:rPr>
          <w:spacing w:val="2"/>
        </w:rPr>
        <w:t>»</w:t>
      </w:r>
      <w:r w:rsidR="00CE50BF">
        <w:rPr>
          <w:spacing w:val="2"/>
        </w:rPr>
        <w:t xml:space="preserve">, </w:t>
      </w:r>
      <w:r w:rsidR="00CE50BF" w:rsidRPr="00BC5C18">
        <w:rPr>
          <w:spacing w:val="2"/>
        </w:rPr>
        <w:t>Администраци</w:t>
      </w:r>
      <w:r w:rsidR="00CE50BF">
        <w:rPr>
          <w:spacing w:val="2"/>
        </w:rPr>
        <w:t>я</w:t>
      </w:r>
      <w:r w:rsidR="00CE50BF" w:rsidRPr="00BC5C18">
        <w:rPr>
          <w:spacing w:val="2"/>
        </w:rPr>
        <w:t xml:space="preserve"> муниципального района «Сосногорск»</w:t>
      </w:r>
      <w:proofErr w:type="gramEnd"/>
    </w:p>
    <w:p w:rsidR="001640D1" w:rsidRDefault="001640D1" w:rsidP="001640D1">
      <w:pPr>
        <w:pStyle w:val="22"/>
        <w:shd w:val="clear" w:color="auto" w:fill="auto"/>
        <w:spacing w:before="0" w:after="0" w:line="240" w:lineRule="auto"/>
        <w:ind w:left="-567" w:firstLine="567"/>
        <w:jc w:val="both"/>
      </w:pPr>
    </w:p>
    <w:p w:rsidR="005A3319" w:rsidRDefault="005A3319" w:rsidP="001640D1">
      <w:pPr>
        <w:tabs>
          <w:tab w:val="left" w:pos="851"/>
        </w:tabs>
        <w:ind w:firstLine="567"/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ПОСТАНОВЛЯЕТ:</w:t>
      </w:r>
    </w:p>
    <w:p w:rsidR="00E96CDC" w:rsidRDefault="00E96CDC" w:rsidP="001640D1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E96CDC" w:rsidRDefault="009E6EE6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r>
        <w:t xml:space="preserve">Утвердить </w:t>
      </w:r>
      <w:r w:rsidR="00CE50BF">
        <w:t>ключевы</w:t>
      </w:r>
      <w:r w:rsidR="00FA4191">
        <w:t>е</w:t>
      </w:r>
      <w:r w:rsidR="00CE50BF">
        <w:t xml:space="preserve"> показател</w:t>
      </w:r>
      <w:r w:rsidR="00FA4191">
        <w:t>и</w:t>
      </w:r>
      <w:r w:rsidR="00CE50BF">
        <w:t xml:space="preserve"> эффективности функционирования в </w:t>
      </w:r>
      <w:r w:rsidR="00A85CE8" w:rsidRPr="001640D1">
        <w:rPr>
          <w:spacing w:val="2"/>
        </w:rPr>
        <w:t>администрации</w:t>
      </w:r>
      <w:r w:rsidR="00A85CE8" w:rsidRPr="00D22332">
        <w:rPr>
          <w:spacing w:val="2"/>
        </w:rPr>
        <w:t xml:space="preserve"> </w:t>
      </w:r>
      <w:r w:rsidR="00A85CE8" w:rsidRPr="001640D1">
        <w:rPr>
          <w:spacing w:val="2"/>
        </w:rPr>
        <w:t>муниципального р</w:t>
      </w:r>
      <w:r w:rsidR="00A85CE8">
        <w:rPr>
          <w:spacing w:val="2"/>
        </w:rPr>
        <w:t xml:space="preserve">айона </w:t>
      </w:r>
      <w:r w:rsidR="00A85CE8" w:rsidRPr="001640D1">
        <w:rPr>
          <w:spacing w:val="2"/>
        </w:rPr>
        <w:t>«Сосногорск»</w:t>
      </w:r>
      <w:r w:rsidR="00A85CE8">
        <w:rPr>
          <w:spacing w:val="2"/>
        </w:rPr>
        <w:t xml:space="preserve"> (включая подведомственные учреждения), </w:t>
      </w:r>
      <w:r w:rsidR="00A85CE8" w:rsidRPr="00D22332">
        <w:rPr>
          <w:spacing w:val="2"/>
        </w:rPr>
        <w:t>отраслевы</w:t>
      </w:r>
      <w:r w:rsidR="00A85CE8">
        <w:rPr>
          <w:spacing w:val="2"/>
        </w:rPr>
        <w:t>х</w:t>
      </w:r>
      <w:r w:rsidR="00A85CE8" w:rsidRPr="00D22332">
        <w:rPr>
          <w:spacing w:val="2"/>
        </w:rPr>
        <w:t xml:space="preserve"> (функциональны</w:t>
      </w:r>
      <w:r w:rsidR="00A85CE8">
        <w:rPr>
          <w:spacing w:val="2"/>
        </w:rPr>
        <w:t>х</w:t>
      </w:r>
      <w:r w:rsidR="00A85CE8" w:rsidRPr="00D22332">
        <w:rPr>
          <w:spacing w:val="2"/>
        </w:rPr>
        <w:t>) орган</w:t>
      </w:r>
      <w:r w:rsidR="00A85CE8">
        <w:rPr>
          <w:spacing w:val="2"/>
        </w:rPr>
        <w:t xml:space="preserve">ах администрации </w:t>
      </w:r>
      <w:r w:rsidR="00A85CE8" w:rsidRPr="001640D1">
        <w:rPr>
          <w:spacing w:val="2"/>
        </w:rPr>
        <w:t>муниципального р</w:t>
      </w:r>
      <w:r w:rsidR="00A85CE8">
        <w:rPr>
          <w:spacing w:val="2"/>
        </w:rPr>
        <w:t xml:space="preserve">айона </w:t>
      </w:r>
      <w:r w:rsidR="00A85CE8" w:rsidRPr="001640D1">
        <w:rPr>
          <w:spacing w:val="2"/>
        </w:rPr>
        <w:t>«Сосногорск»</w:t>
      </w:r>
      <w:r w:rsidR="00A85CE8">
        <w:rPr>
          <w:spacing w:val="2"/>
        </w:rPr>
        <w:t>, являющихся юридическими лицами</w:t>
      </w:r>
      <w:r w:rsidR="00A85CE8" w:rsidRPr="00D22332">
        <w:rPr>
          <w:spacing w:val="2"/>
        </w:rPr>
        <w:t xml:space="preserve"> (</w:t>
      </w:r>
      <w:r w:rsidR="00A85CE8">
        <w:rPr>
          <w:spacing w:val="2"/>
        </w:rPr>
        <w:t>включая</w:t>
      </w:r>
      <w:r w:rsidR="00A85CE8" w:rsidRPr="00D22332">
        <w:rPr>
          <w:spacing w:val="2"/>
        </w:rPr>
        <w:t xml:space="preserve"> подведомственны</w:t>
      </w:r>
      <w:r w:rsidR="00A85CE8">
        <w:rPr>
          <w:spacing w:val="2"/>
        </w:rPr>
        <w:t>е</w:t>
      </w:r>
      <w:r w:rsidR="00A85CE8" w:rsidRPr="00D22332">
        <w:rPr>
          <w:spacing w:val="2"/>
        </w:rPr>
        <w:t xml:space="preserve"> учреждени</w:t>
      </w:r>
      <w:r w:rsidR="00A85CE8">
        <w:rPr>
          <w:spacing w:val="2"/>
        </w:rPr>
        <w:t>я</w:t>
      </w:r>
      <w:r w:rsidR="00A85CE8" w:rsidRPr="00D22332">
        <w:rPr>
          <w:spacing w:val="2"/>
        </w:rPr>
        <w:t>)</w:t>
      </w:r>
      <w:r w:rsidR="00A85CE8">
        <w:rPr>
          <w:spacing w:val="2"/>
        </w:rPr>
        <w:t xml:space="preserve">, </w:t>
      </w:r>
      <w:r w:rsidR="00CE50BF">
        <w:t xml:space="preserve">антимонопольного </w:t>
      </w:r>
      <w:proofErr w:type="spellStart"/>
      <w:r w:rsidR="00CE50BF">
        <w:t>комплаенса</w:t>
      </w:r>
      <w:proofErr w:type="spellEnd"/>
      <w:r w:rsidR="004C654A">
        <w:t xml:space="preserve"> </w:t>
      </w:r>
      <w:r w:rsidR="00E96CDC">
        <w:t>в соответствии с прил</w:t>
      </w:r>
      <w:r w:rsidR="00D22332">
        <w:t>ожением №</w:t>
      </w:r>
      <w:r>
        <w:t xml:space="preserve">1 </w:t>
      </w:r>
      <w:r w:rsidR="00E96CDC">
        <w:t>к настоящему постановлению.</w:t>
      </w:r>
    </w:p>
    <w:p w:rsidR="00FA4191" w:rsidRDefault="009E6EE6" w:rsidP="00FA4191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r>
        <w:t xml:space="preserve">Утвердить </w:t>
      </w:r>
      <w:r w:rsidR="00FA4191">
        <w:t xml:space="preserve">Методику расчета ключевых показателей эффективности функционирования в </w:t>
      </w:r>
      <w:r w:rsidR="00FA4191" w:rsidRPr="001640D1">
        <w:rPr>
          <w:spacing w:val="2"/>
        </w:rPr>
        <w:t>администрации</w:t>
      </w:r>
      <w:r w:rsidR="00FA4191" w:rsidRPr="00D22332">
        <w:rPr>
          <w:spacing w:val="2"/>
        </w:rPr>
        <w:t xml:space="preserve"> </w:t>
      </w:r>
      <w:r w:rsidR="00FA4191" w:rsidRPr="001640D1">
        <w:rPr>
          <w:spacing w:val="2"/>
        </w:rPr>
        <w:t>муниципального р</w:t>
      </w:r>
      <w:r w:rsidR="00FA4191">
        <w:rPr>
          <w:spacing w:val="2"/>
        </w:rPr>
        <w:t xml:space="preserve">айона </w:t>
      </w:r>
      <w:r w:rsidR="00FA4191" w:rsidRPr="001640D1">
        <w:rPr>
          <w:spacing w:val="2"/>
        </w:rPr>
        <w:t>«Сосногорск»</w:t>
      </w:r>
      <w:r w:rsidR="00FA4191">
        <w:rPr>
          <w:spacing w:val="2"/>
        </w:rPr>
        <w:t xml:space="preserve"> (включая подведомственные учреждения), </w:t>
      </w:r>
      <w:r w:rsidR="00FA4191" w:rsidRPr="00D22332">
        <w:rPr>
          <w:spacing w:val="2"/>
        </w:rPr>
        <w:t>отраслевы</w:t>
      </w:r>
      <w:r w:rsidR="00FA4191">
        <w:rPr>
          <w:spacing w:val="2"/>
        </w:rPr>
        <w:t>х</w:t>
      </w:r>
      <w:r w:rsidR="00FA4191" w:rsidRPr="00D22332">
        <w:rPr>
          <w:spacing w:val="2"/>
        </w:rPr>
        <w:t xml:space="preserve"> (функциональны</w:t>
      </w:r>
      <w:r w:rsidR="00FA4191">
        <w:rPr>
          <w:spacing w:val="2"/>
        </w:rPr>
        <w:t>х</w:t>
      </w:r>
      <w:r w:rsidR="00FA4191" w:rsidRPr="00D22332">
        <w:rPr>
          <w:spacing w:val="2"/>
        </w:rPr>
        <w:t>) орган</w:t>
      </w:r>
      <w:r w:rsidR="00FA4191">
        <w:rPr>
          <w:spacing w:val="2"/>
        </w:rPr>
        <w:t xml:space="preserve">ах администрации </w:t>
      </w:r>
      <w:r w:rsidR="00FA4191" w:rsidRPr="001640D1">
        <w:rPr>
          <w:spacing w:val="2"/>
        </w:rPr>
        <w:t>муниципального р</w:t>
      </w:r>
      <w:r w:rsidR="00FA4191">
        <w:rPr>
          <w:spacing w:val="2"/>
        </w:rPr>
        <w:t xml:space="preserve">айона </w:t>
      </w:r>
      <w:r w:rsidR="00FA4191" w:rsidRPr="001640D1">
        <w:rPr>
          <w:spacing w:val="2"/>
        </w:rPr>
        <w:t>«Сосногорск»</w:t>
      </w:r>
      <w:r w:rsidR="00FA4191">
        <w:rPr>
          <w:spacing w:val="2"/>
        </w:rPr>
        <w:t>, являющихся юридическими лицами</w:t>
      </w:r>
      <w:r w:rsidR="00FA4191" w:rsidRPr="00D22332">
        <w:rPr>
          <w:spacing w:val="2"/>
        </w:rPr>
        <w:t xml:space="preserve"> (</w:t>
      </w:r>
      <w:r w:rsidR="00FA4191">
        <w:rPr>
          <w:spacing w:val="2"/>
        </w:rPr>
        <w:t>включая</w:t>
      </w:r>
      <w:r w:rsidR="00FA4191" w:rsidRPr="00D22332">
        <w:rPr>
          <w:spacing w:val="2"/>
        </w:rPr>
        <w:t xml:space="preserve"> подведомственны</w:t>
      </w:r>
      <w:r w:rsidR="00FA4191">
        <w:rPr>
          <w:spacing w:val="2"/>
        </w:rPr>
        <w:t>е</w:t>
      </w:r>
      <w:r w:rsidR="00FA4191" w:rsidRPr="00D22332">
        <w:rPr>
          <w:spacing w:val="2"/>
        </w:rPr>
        <w:t xml:space="preserve"> учреждени</w:t>
      </w:r>
      <w:r w:rsidR="00FA4191">
        <w:rPr>
          <w:spacing w:val="2"/>
        </w:rPr>
        <w:t>я</w:t>
      </w:r>
      <w:r w:rsidR="00FA4191" w:rsidRPr="00D22332">
        <w:rPr>
          <w:spacing w:val="2"/>
        </w:rPr>
        <w:t>)</w:t>
      </w:r>
      <w:r w:rsidR="00FA4191">
        <w:rPr>
          <w:spacing w:val="2"/>
        </w:rPr>
        <w:t xml:space="preserve">, </w:t>
      </w:r>
      <w:r w:rsidR="00FA4191">
        <w:t xml:space="preserve">антимонопольного </w:t>
      </w:r>
      <w:proofErr w:type="spellStart"/>
      <w:r w:rsidR="00FA4191">
        <w:t>комплаенса</w:t>
      </w:r>
      <w:proofErr w:type="spellEnd"/>
      <w:r w:rsidR="00FA4191">
        <w:t xml:space="preserve"> в соответствии с приложением №2 к </w:t>
      </w:r>
      <w:r w:rsidR="00FA4191">
        <w:lastRenderedPageBreak/>
        <w:t>настоящему постановлению.</w:t>
      </w:r>
    </w:p>
    <w:p w:rsidR="00852925" w:rsidRDefault="00852925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r>
        <w:t>Руководителям структурных подразделений</w:t>
      </w:r>
      <w:r w:rsidR="004226CD">
        <w:t xml:space="preserve"> </w:t>
      </w:r>
      <w:r w:rsidR="004226CD" w:rsidRPr="00FA4191">
        <w:rPr>
          <w:spacing w:val="2"/>
        </w:rPr>
        <w:t>администрации муниципального района «Сосногорск»</w:t>
      </w:r>
      <w:r>
        <w:t xml:space="preserve">, </w:t>
      </w:r>
      <w:r w:rsidRPr="00FA4191">
        <w:rPr>
          <w:spacing w:val="2"/>
        </w:rPr>
        <w:t>отраслевых (функциональных) органов администрации муниципального района «Сосногорск»</w:t>
      </w:r>
      <w:r w:rsidR="004226CD" w:rsidRPr="00FA4191">
        <w:rPr>
          <w:spacing w:val="2"/>
        </w:rPr>
        <w:t>, являющихся юридическими лицами,</w:t>
      </w:r>
      <w:r w:rsidRPr="00FA4191">
        <w:rPr>
          <w:spacing w:val="2"/>
        </w:rPr>
        <w:t xml:space="preserve"> обеспечить ознакомление сотрудников с настоящим постановлением</w:t>
      </w:r>
      <w:r w:rsidR="00762E02" w:rsidRPr="00FA4191">
        <w:rPr>
          <w:spacing w:val="2"/>
        </w:rPr>
        <w:t xml:space="preserve"> в течение 10 рабочих дней со дня его принятия</w:t>
      </w:r>
      <w:r w:rsidRPr="00FA4191">
        <w:rPr>
          <w:spacing w:val="2"/>
        </w:rPr>
        <w:t>.</w:t>
      </w:r>
    </w:p>
    <w:p w:rsidR="00E96CDC" w:rsidRDefault="00356CD8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r w:rsidRPr="00DC5F6F">
        <w:t xml:space="preserve">Настоящее постановление вступает в силу со дня </w:t>
      </w:r>
      <w:r w:rsidR="00FA4191">
        <w:t xml:space="preserve">его </w:t>
      </w:r>
      <w:r>
        <w:t>официа</w:t>
      </w:r>
      <w:r w:rsidRPr="00DC5F6F">
        <w:t>льно</w:t>
      </w:r>
      <w:r w:rsidR="00FA4191">
        <w:t>го</w:t>
      </w:r>
      <w:r w:rsidRPr="00DC5F6F">
        <w:t xml:space="preserve"> опубликовани</w:t>
      </w:r>
      <w:r w:rsidR="00FA4191">
        <w:t>я</w:t>
      </w:r>
      <w:r>
        <w:t>.</w:t>
      </w:r>
    </w:p>
    <w:p w:rsidR="00F85D0D" w:rsidRDefault="00E96CDC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руководителя администрации муниципального района «Сосногорск» Е.К. </w:t>
      </w:r>
      <w:proofErr w:type="spellStart"/>
      <w:r>
        <w:t>Чура</w:t>
      </w:r>
      <w:proofErr w:type="spellEnd"/>
      <w:r>
        <w:t>.</w:t>
      </w:r>
    </w:p>
    <w:p w:rsidR="00D22332" w:rsidRDefault="00D22332" w:rsidP="001640D1">
      <w:pPr>
        <w:pStyle w:val="22"/>
        <w:shd w:val="clear" w:color="auto" w:fill="auto"/>
        <w:tabs>
          <w:tab w:val="left" w:pos="851"/>
        </w:tabs>
        <w:spacing w:before="0" w:after="0" w:line="322" w:lineRule="exact"/>
        <w:jc w:val="both"/>
        <w:rPr>
          <w:bCs/>
          <w:color w:val="000000"/>
        </w:rPr>
      </w:pPr>
    </w:p>
    <w:p w:rsidR="00852925" w:rsidRDefault="00852925" w:rsidP="001640D1">
      <w:pPr>
        <w:pStyle w:val="22"/>
        <w:shd w:val="clear" w:color="auto" w:fill="auto"/>
        <w:tabs>
          <w:tab w:val="left" w:pos="851"/>
        </w:tabs>
        <w:spacing w:before="0" w:after="0" w:line="322" w:lineRule="exact"/>
        <w:jc w:val="both"/>
        <w:rPr>
          <w:bCs/>
          <w:color w:val="000000"/>
        </w:rPr>
      </w:pPr>
    </w:p>
    <w:p w:rsidR="00356CD8" w:rsidRPr="00F85D0D" w:rsidRDefault="00356CD8" w:rsidP="001640D1">
      <w:pPr>
        <w:pStyle w:val="22"/>
        <w:shd w:val="clear" w:color="auto" w:fill="auto"/>
        <w:tabs>
          <w:tab w:val="left" w:pos="851"/>
        </w:tabs>
        <w:spacing w:before="0" w:after="0" w:line="322" w:lineRule="exact"/>
        <w:jc w:val="both"/>
      </w:pPr>
      <w:r w:rsidRPr="00F85D0D">
        <w:rPr>
          <w:bCs/>
          <w:color w:val="000000"/>
        </w:rPr>
        <w:t>Глав</w:t>
      </w:r>
      <w:r w:rsidR="00F85D0D" w:rsidRPr="00F85D0D">
        <w:rPr>
          <w:bCs/>
          <w:color w:val="000000"/>
        </w:rPr>
        <w:t>а</w:t>
      </w:r>
      <w:r w:rsidRPr="00F85D0D">
        <w:rPr>
          <w:bCs/>
          <w:color w:val="000000"/>
        </w:rPr>
        <w:t xml:space="preserve"> муниципального района «Сосногорск» -</w:t>
      </w:r>
    </w:p>
    <w:p w:rsidR="005533EA" w:rsidRPr="00D22332" w:rsidRDefault="00356CD8" w:rsidP="00D22332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</w:t>
      </w:r>
      <w:r w:rsidR="00F85D0D">
        <w:rPr>
          <w:bCs/>
          <w:color w:val="000000"/>
          <w:sz w:val="28"/>
          <w:szCs w:val="28"/>
        </w:rPr>
        <w:t>ь</w:t>
      </w:r>
      <w:r w:rsidR="001640D1">
        <w:rPr>
          <w:bCs/>
          <w:color w:val="000000"/>
          <w:sz w:val="28"/>
          <w:szCs w:val="28"/>
        </w:rPr>
        <w:t xml:space="preserve"> администрации </w:t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</w:r>
      <w:r w:rsidR="00762E02">
        <w:rPr>
          <w:bCs/>
          <w:color w:val="000000"/>
          <w:sz w:val="28"/>
          <w:szCs w:val="28"/>
        </w:rPr>
        <w:t xml:space="preserve">  </w:t>
      </w:r>
      <w:r w:rsidR="005D5917">
        <w:rPr>
          <w:bCs/>
          <w:color w:val="000000"/>
          <w:sz w:val="28"/>
          <w:szCs w:val="28"/>
        </w:rPr>
        <w:t xml:space="preserve">    </w:t>
      </w:r>
      <w:r w:rsidR="00D22332">
        <w:rPr>
          <w:bCs/>
          <w:color w:val="000000"/>
          <w:sz w:val="28"/>
          <w:szCs w:val="28"/>
        </w:rPr>
        <w:t xml:space="preserve">  </w:t>
      </w:r>
      <w:r w:rsidR="00F85D0D">
        <w:rPr>
          <w:bCs/>
          <w:color w:val="000000"/>
          <w:sz w:val="28"/>
          <w:szCs w:val="28"/>
        </w:rPr>
        <w:t xml:space="preserve">С.В. </w:t>
      </w:r>
      <w:proofErr w:type="spellStart"/>
      <w:r w:rsidR="00F85D0D">
        <w:rPr>
          <w:bCs/>
          <w:color w:val="000000"/>
          <w:sz w:val="28"/>
          <w:szCs w:val="28"/>
        </w:rPr>
        <w:t>Дегтяренко</w:t>
      </w:r>
      <w:proofErr w:type="spellEnd"/>
    </w:p>
    <w:p w:rsidR="009C457D" w:rsidRDefault="009C457D" w:rsidP="0019669A">
      <w:pPr>
        <w:jc w:val="right"/>
        <w:rPr>
          <w:sz w:val="28"/>
          <w:szCs w:val="28"/>
        </w:rPr>
        <w:sectPr w:rsidR="009C457D" w:rsidSect="00762E02">
          <w:pgSz w:w="11906" w:h="16838"/>
          <w:pgMar w:top="993" w:right="849" w:bottom="1134" w:left="1418" w:header="708" w:footer="708" w:gutter="0"/>
          <w:cols w:space="708"/>
          <w:docGrid w:linePitch="360"/>
        </w:sectPr>
      </w:pPr>
    </w:p>
    <w:p w:rsidR="00421728" w:rsidRPr="00D72BE8" w:rsidRDefault="00421728" w:rsidP="00421728">
      <w:pPr>
        <w:jc w:val="right"/>
      </w:pPr>
      <w:r>
        <w:lastRenderedPageBreak/>
        <w:t>Утвержден</w:t>
      </w:r>
      <w:r w:rsidR="00CF695D">
        <w:t>ы</w:t>
      </w:r>
    </w:p>
    <w:p w:rsidR="00421728" w:rsidRPr="00D72BE8" w:rsidRDefault="00421728" w:rsidP="00421728">
      <w:pPr>
        <w:jc w:val="right"/>
      </w:pPr>
      <w:r>
        <w:t xml:space="preserve">постановлением </w:t>
      </w:r>
      <w:r w:rsidRPr="00D72BE8">
        <w:t xml:space="preserve"> администрации </w:t>
      </w:r>
    </w:p>
    <w:p w:rsidR="00421728" w:rsidRPr="00D72BE8" w:rsidRDefault="00421728" w:rsidP="00421728">
      <w:pPr>
        <w:jc w:val="right"/>
      </w:pPr>
      <w:r w:rsidRPr="00D72BE8">
        <w:t>муниципального района «Сосногорск»</w:t>
      </w:r>
    </w:p>
    <w:p w:rsidR="00421728" w:rsidRDefault="00421728" w:rsidP="00421728">
      <w:pPr>
        <w:tabs>
          <w:tab w:val="left" w:pos="7560"/>
        </w:tabs>
        <w:jc w:val="right"/>
      </w:pPr>
      <w:r>
        <w:t>от «</w:t>
      </w:r>
      <w:r w:rsidR="00455564">
        <w:rPr>
          <w:u w:val="single"/>
        </w:rPr>
        <w:t>13</w:t>
      </w:r>
      <w:r>
        <w:t>» ____</w:t>
      </w:r>
      <w:r w:rsidR="00455564">
        <w:rPr>
          <w:u w:val="single"/>
        </w:rPr>
        <w:t>04</w:t>
      </w:r>
      <w:r>
        <w:rPr>
          <w:u w:val="single"/>
        </w:rPr>
        <w:t>_</w:t>
      </w:r>
      <w:r>
        <w:t xml:space="preserve">_____ 2020 </w:t>
      </w:r>
      <w:r w:rsidRPr="00D72BE8">
        <w:t xml:space="preserve">№ </w:t>
      </w:r>
      <w:r w:rsidR="00455564">
        <w:rPr>
          <w:u w:val="single"/>
        </w:rPr>
        <w:t>654</w:t>
      </w:r>
    </w:p>
    <w:p w:rsidR="00421728" w:rsidRDefault="00421728" w:rsidP="00421728">
      <w:pPr>
        <w:tabs>
          <w:tab w:val="left" w:pos="7560"/>
        </w:tabs>
        <w:jc w:val="right"/>
      </w:pPr>
      <w:r>
        <w:t>(приложение 1)</w:t>
      </w:r>
    </w:p>
    <w:p w:rsidR="00421728" w:rsidRPr="00421728" w:rsidRDefault="00421728" w:rsidP="00421728">
      <w:pPr>
        <w:tabs>
          <w:tab w:val="left" w:pos="7560"/>
        </w:tabs>
        <w:jc w:val="right"/>
      </w:pPr>
    </w:p>
    <w:p w:rsidR="00421728" w:rsidRPr="00421728" w:rsidRDefault="00421728" w:rsidP="00421728">
      <w:pPr>
        <w:pStyle w:val="ConsPlusTitle"/>
        <w:jc w:val="center"/>
        <w:rPr>
          <w:b w:val="0"/>
          <w:sz w:val="28"/>
          <w:szCs w:val="28"/>
        </w:rPr>
      </w:pPr>
      <w:r w:rsidRPr="00421728">
        <w:rPr>
          <w:b w:val="0"/>
          <w:sz w:val="28"/>
          <w:szCs w:val="28"/>
        </w:rPr>
        <w:t>КЛЮЧЕВЫЕ ПОКАЗАТЕЛИ</w:t>
      </w:r>
    </w:p>
    <w:p w:rsidR="00421728" w:rsidRPr="00421728" w:rsidRDefault="00421728" w:rsidP="00421728">
      <w:pPr>
        <w:pStyle w:val="ConsPlusTitle"/>
        <w:jc w:val="center"/>
        <w:rPr>
          <w:b w:val="0"/>
          <w:sz w:val="28"/>
          <w:szCs w:val="28"/>
        </w:rPr>
      </w:pPr>
      <w:r w:rsidRPr="00421728">
        <w:rPr>
          <w:b w:val="0"/>
          <w:sz w:val="28"/>
          <w:szCs w:val="28"/>
        </w:rPr>
        <w:t xml:space="preserve">эффективности функционирования в </w:t>
      </w:r>
      <w:r w:rsidRPr="00421728">
        <w:rPr>
          <w:b w:val="0"/>
          <w:spacing w:val="2"/>
          <w:sz w:val="28"/>
          <w:szCs w:val="28"/>
        </w:rPr>
        <w:t xml:space="preserve">администрации муниципального района «Сосногорск» (включая подведомственные учреждения), отраслевых (функциональных) органах администрации муниципального района «Сосногорск», являющихся юридическими лицами (включая подведомственные учреждения), </w:t>
      </w:r>
      <w:r w:rsidRPr="00421728">
        <w:rPr>
          <w:b w:val="0"/>
          <w:sz w:val="28"/>
          <w:szCs w:val="28"/>
        </w:rPr>
        <w:t xml:space="preserve">антимонопольного </w:t>
      </w:r>
      <w:proofErr w:type="spellStart"/>
      <w:r w:rsidRPr="00421728">
        <w:rPr>
          <w:b w:val="0"/>
          <w:sz w:val="28"/>
          <w:szCs w:val="28"/>
        </w:rPr>
        <w:t>комплаенса</w:t>
      </w:r>
      <w:proofErr w:type="spellEnd"/>
    </w:p>
    <w:p w:rsidR="00421728" w:rsidRDefault="00421728" w:rsidP="004217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7577"/>
        <w:gridCol w:w="1985"/>
      </w:tblGrid>
      <w:tr w:rsidR="00421728" w:rsidTr="00110C6A">
        <w:trPr>
          <w:trHeight w:val="499"/>
        </w:trPr>
        <w:tc>
          <w:tcPr>
            <w:tcW w:w="565" w:type="dxa"/>
          </w:tcPr>
          <w:p w:rsidR="00421728" w:rsidRPr="00110C6A" w:rsidRDefault="00CF695D" w:rsidP="00421728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№</w:t>
            </w:r>
            <w:r w:rsidR="00421728" w:rsidRPr="00110C6A">
              <w:rPr>
                <w:b w:val="0"/>
                <w:spacing w:val="2"/>
                <w:szCs w:val="24"/>
              </w:rPr>
              <w:t xml:space="preserve"> </w:t>
            </w:r>
            <w:proofErr w:type="spellStart"/>
            <w:proofErr w:type="gramStart"/>
            <w:r w:rsidR="00421728" w:rsidRPr="00110C6A">
              <w:rPr>
                <w:b w:val="0"/>
                <w:spacing w:val="2"/>
                <w:szCs w:val="24"/>
              </w:rPr>
              <w:t>п</w:t>
            </w:r>
            <w:proofErr w:type="spellEnd"/>
            <w:proofErr w:type="gramEnd"/>
            <w:r w:rsidR="00421728" w:rsidRPr="00110C6A">
              <w:rPr>
                <w:b w:val="0"/>
                <w:spacing w:val="2"/>
                <w:szCs w:val="24"/>
              </w:rPr>
              <w:t>/</w:t>
            </w:r>
            <w:proofErr w:type="spellStart"/>
            <w:r w:rsidR="00421728" w:rsidRPr="00110C6A">
              <w:rPr>
                <w:b w:val="0"/>
                <w:spacing w:val="2"/>
                <w:szCs w:val="24"/>
              </w:rPr>
              <w:t>п</w:t>
            </w:r>
            <w:proofErr w:type="spellEnd"/>
          </w:p>
        </w:tc>
        <w:tc>
          <w:tcPr>
            <w:tcW w:w="7577" w:type="dxa"/>
          </w:tcPr>
          <w:p w:rsidR="00421728" w:rsidRPr="00110C6A" w:rsidRDefault="00421728" w:rsidP="00421728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421728" w:rsidRPr="00110C6A" w:rsidRDefault="00421728" w:rsidP="00421728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Значение показателя</w:t>
            </w:r>
          </w:p>
        </w:tc>
      </w:tr>
      <w:tr w:rsidR="00421728" w:rsidTr="00110C6A">
        <w:trPr>
          <w:trHeight w:val="740"/>
        </w:trPr>
        <w:tc>
          <w:tcPr>
            <w:tcW w:w="565" w:type="dxa"/>
          </w:tcPr>
          <w:p w:rsidR="00421728" w:rsidRPr="00110C6A" w:rsidRDefault="00421728" w:rsidP="00421728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1.</w:t>
            </w:r>
          </w:p>
        </w:tc>
        <w:tc>
          <w:tcPr>
            <w:tcW w:w="7577" w:type="dxa"/>
          </w:tcPr>
          <w:p w:rsidR="00421728" w:rsidRPr="00110C6A" w:rsidRDefault="00421728" w:rsidP="00110C6A">
            <w:pPr>
              <w:pStyle w:val="ConsPlusTitle"/>
              <w:jc w:val="both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CF695D" w:rsidRPr="00110C6A">
              <w:rPr>
                <w:b w:val="0"/>
                <w:spacing w:val="2"/>
                <w:szCs w:val="24"/>
              </w:rPr>
              <w:t>администрации муниципального района «Сосногорск» (включая подведомственные учреждения), отраслевых (функциональных) органов администрации муниципального района «Сосногорск», являющихся юридическими лицами (включая подведомственные учреждения)</w:t>
            </w:r>
            <w:r w:rsidR="00110C6A">
              <w:rPr>
                <w:b w:val="0"/>
                <w:spacing w:val="2"/>
                <w:szCs w:val="24"/>
              </w:rPr>
              <w:t xml:space="preserve"> </w:t>
            </w:r>
            <w:r w:rsidRPr="00110C6A">
              <w:rPr>
                <w:b w:val="0"/>
                <w:spacing w:val="2"/>
                <w:szCs w:val="24"/>
              </w:rPr>
              <w:t>(по сравнению с 2017 годом)</w:t>
            </w:r>
          </w:p>
        </w:tc>
        <w:tc>
          <w:tcPr>
            <w:tcW w:w="1985" w:type="dxa"/>
          </w:tcPr>
          <w:p w:rsidR="00421728" w:rsidRPr="00110C6A" w:rsidRDefault="00421728" w:rsidP="00421728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Не менее 1</w:t>
            </w:r>
          </w:p>
        </w:tc>
      </w:tr>
      <w:tr w:rsidR="00421728" w:rsidTr="00110C6A">
        <w:trPr>
          <w:trHeight w:val="1239"/>
        </w:trPr>
        <w:tc>
          <w:tcPr>
            <w:tcW w:w="565" w:type="dxa"/>
          </w:tcPr>
          <w:p w:rsidR="00421728" w:rsidRPr="00110C6A" w:rsidRDefault="00421728" w:rsidP="00421728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2.</w:t>
            </w:r>
          </w:p>
        </w:tc>
        <w:tc>
          <w:tcPr>
            <w:tcW w:w="7577" w:type="dxa"/>
          </w:tcPr>
          <w:p w:rsidR="00421728" w:rsidRPr="00110C6A" w:rsidRDefault="00421728" w:rsidP="00110C6A">
            <w:pPr>
              <w:pStyle w:val="ConsPlusTitle"/>
              <w:jc w:val="both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 xml:space="preserve">Доля проектов нормативных правовых </w:t>
            </w:r>
            <w:proofErr w:type="gramStart"/>
            <w:r w:rsidRPr="00110C6A">
              <w:rPr>
                <w:b w:val="0"/>
                <w:spacing w:val="2"/>
                <w:szCs w:val="24"/>
              </w:rPr>
              <w:t>актов</w:t>
            </w:r>
            <w:proofErr w:type="gramEnd"/>
            <w:r w:rsidRPr="00110C6A">
              <w:rPr>
                <w:b w:val="0"/>
                <w:spacing w:val="2"/>
                <w:szCs w:val="24"/>
              </w:rPr>
              <w:t xml:space="preserve"> </w:t>
            </w:r>
            <w:r w:rsidR="00CF695D" w:rsidRPr="00110C6A">
              <w:rPr>
                <w:b w:val="0"/>
                <w:spacing w:val="2"/>
                <w:szCs w:val="24"/>
              </w:rPr>
              <w:t>администрации муниципального района «Сосногорск» (включая подведомственные учреждения), отраслевых (функциональных) органов администрации муниципального района «Сосногорск», являющихся юридическими лицами (включая подведомственные учреждения)</w:t>
            </w:r>
            <w:r w:rsidRPr="00110C6A">
              <w:rPr>
                <w:b w:val="0"/>
                <w:spacing w:val="2"/>
                <w:szCs w:val="24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1985" w:type="dxa"/>
          </w:tcPr>
          <w:p w:rsidR="00421728" w:rsidRPr="00110C6A" w:rsidRDefault="00421728" w:rsidP="00421728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Не менее 1</w:t>
            </w:r>
          </w:p>
        </w:tc>
      </w:tr>
      <w:tr w:rsidR="00421728" w:rsidTr="00110C6A">
        <w:trPr>
          <w:trHeight w:val="1239"/>
        </w:trPr>
        <w:tc>
          <w:tcPr>
            <w:tcW w:w="565" w:type="dxa"/>
          </w:tcPr>
          <w:p w:rsidR="00421728" w:rsidRPr="00110C6A" w:rsidRDefault="00421728" w:rsidP="00421728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3.</w:t>
            </w:r>
          </w:p>
        </w:tc>
        <w:tc>
          <w:tcPr>
            <w:tcW w:w="7577" w:type="dxa"/>
          </w:tcPr>
          <w:p w:rsidR="00421728" w:rsidRPr="00110C6A" w:rsidRDefault="00421728" w:rsidP="00110C6A">
            <w:pPr>
              <w:pStyle w:val="ConsPlusTitle"/>
              <w:jc w:val="both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 xml:space="preserve">Доля нормативных правовых актов </w:t>
            </w:r>
            <w:r w:rsidR="00CF695D" w:rsidRPr="00110C6A">
              <w:rPr>
                <w:b w:val="0"/>
                <w:spacing w:val="2"/>
                <w:szCs w:val="24"/>
              </w:rPr>
              <w:t>администрации муниципального района «Сосногорск» (включая подведомственные учреждения), отраслевых (функциональных) органов администрации муниципального района «Сосногорск», являющихся юридическими лицами (включая подведомственные учреждения)</w:t>
            </w:r>
            <w:r w:rsidRPr="00110C6A">
              <w:rPr>
                <w:b w:val="0"/>
                <w:spacing w:val="2"/>
                <w:szCs w:val="24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1985" w:type="dxa"/>
          </w:tcPr>
          <w:p w:rsidR="00421728" w:rsidRPr="00110C6A" w:rsidRDefault="00421728" w:rsidP="00421728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Не менее 1</w:t>
            </w:r>
          </w:p>
        </w:tc>
      </w:tr>
    </w:tbl>
    <w:p w:rsidR="00421728" w:rsidRPr="00E439D2" w:rsidRDefault="00421728" w:rsidP="00421728"/>
    <w:p w:rsidR="00421728" w:rsidRDefault="00421728" w:rsidP="009C457D">
      <w:pPr>
        <w:jc w:val="right"/>
      </w:pPr>
    </w:p>
    <w:p w:rsidR="00421728" w:rsidRDefault="00421728" w:rsidP="009C457D">
      <w:pPr>
        <w:jc w:val="right"/>
      </w:pPr>
    </w:p>
    <w:p w:rsidR="00421728" w:rsidRDefault="00421728" w:rsidP="009C457D">
      <w:pPr>
        <w:jc w:val="right"/>
      </w:pPr>
    </w:p>
    <w:p w:rsidR="00421728" w:rsidRDefault="00421728" w:rsidP="009C457D">
      <w:pPr>
        <w:jc w:val="right"/>
      </w:pPr>
    </w:p>
    <w:p w:rsidR="00421728" w:rsidRDefault="00421728" w:rsidP="009C457D">
      <w:pPr>
        <w:jc w:val="right"/>
      </w:pPr>
    </w:p>
    <w:p w:rsidR="00110C6A" w:rsidRDefault="00110C6A" w:rsidP="009C457D">
      <w:pPr>
        <w:jc w:val="right"/>
      </w:pPr>
    </w:p>
    <w:p w:rsidR="00110C6A" w:rsidRDefault="00110C6A" w:rsidP="009C457D">
      <w:pPr>
        <w:jc w:val="right"/>
      </w:pPr>
    </w:p>
    <w:p w:rsidR="00110C6A" w:rsidRDefault="00110C6A" w:rsidP="009C457D">
      <w:pPr>
        <w:jc w:val="right"/>
      </w:pPr>
    </w:p>
    <w:p w:rsidR="00110C6A" w:rsidRDefault="00110C6A" w:rsidP="009C457D">
      <w:pPr>
        <w:jc w:val="right"/>
      </w:pPr>
    </w:p>
    <w:p w:rsidR="00110C6A" w:rsidRDefault="00110C6A" w:rsidP="009C457D">
      <w:pPr>
        <w:jc w:val="right"/>
      </w:pPr>
    </w:p>
    <w:p w:rsidR="00110C6A" w:rsidRDefault="00110C6A" w:rsidP="009C457D">
      <w:pPr>
        <w:jc w:val="right"/>
      </w:pPr>
    </w:p>
    <w:p w:rsidR="00110C6A" w:rsidRDefault="00110C6A" w:rsidP="009C457D">
      <w:pPr>
        <w:jc w:val="right"/>
      </w:pPr>
    </w:p>
    <w:p w:rsidR="00110C6A" w:rsidRDefault="00110C6A" w:rsidP="009C457D">
      <w:pPr>
        <w:jc w:val="right"/>
      </w:pPr>
    </w:p>
    <w:p w:rsidR="00110C6A" w:rsidRDefault="00110C6A" w:rsidP="009C457D">
      <w:pPr>
        <w:jc w:val="right"/>
      </w:pPr>
    </w:p>
    <w:p w:rsidR="00421728" w:rsidRDefault="00421728" w:rsidP="009C457D">
      <w:pPr>
        <w:jc w:val="right"/>
      </w:pPr>
    </w:p>
    <w:p w:rsidR="009C457D" w:rsidRPr="00D72BE8" w:rsidRDefault="009C457D" w:rsidP="009C457D">
      <w:pPr>
        <w:jc w:val="right"/>
      </w:pPr>
      <w:r>
        <w:lastRenderedPageBreak/>
        <w:t>Утвержден</w:t>
      </w:r>
      <w:r w:rsidR="00341B42">
        <w:t>а</w:t>
      </w:r>
    </w:p>
    <w:p w:rsidR="009C457D" w:rsidRPr="00D72BE8" w:rsidRDefault="009C457D" w:rsidP="009C457D">
      <w:pPr>
        <w:jc w:val="right"/>
      </w:pPr>
      <w:r>
        <w:t xml:space="preserve">постановлением </w:t>
      </w:r>
      <w:r w:rsidRPr="00D72BE8">
        <w:t xml:space="preserve"> администрации </w:t>
      </w:r>
    </w:p>
    <w:p w:rsidR="009C457D" w:rsidRPr="00D72BE8" w:rsidRDefault="009C457D" w:rsidP="009C457D">
      <w:pPr>
        <w:jc w:val="right"/>
      </w:pPr>
      <w:r w:rsidRPr="00D72BE8">
        <w:t>муниципального района «Сосногорск»</w:t>
      </w:r>
    </w:p>
    <w:p w:rsidR="009C457D" w:rsidRDefault="009C457D" w:rsidP="009C457D">
      <w:pPr>
        <w:tabs>
          <w:tab w:val="left" w:pos="7560"/>
        </w:tabs>
        <w:jc w:val="right"/>
      </w:pPr>
      <w:r>
        <w:t>от «</w:t>
      </w:r>
      <w:r w:rsidR="00455564" w:rsidRPr="00455564">
        <w:rPr>
          <w:u w:val="single"/>
        </w:rPr>
        <w:t>13</w:t>
      </w:r>
      <w:r>
        <w:t xml:space="preserve">» </w:t>
      </w:r>
      <w:r w:rsidR="005D5917">
        <w:t>__</w:t>
      </w:r>
      <w:r w:rsidR="005D5917" w:rsidRPr="00A85CE8">
        <w:t>___</w:t>
      </w:r>
      <w:r w:rsidR="00455564" w:rsidRPr="00455564">
        <w:rPr>
          <w:u w:val="single"/>
        </w:rPr>
        <w:t>04</w:t>
      </w:r>
      <w:r w:rsidR="00A85CE8" w:rsidRPr="00A85CE8">
        <w:t>_</w:t>
      </w:r>
      <w:r w:rsidR="005D5917" w:rsidRPr="00A85CE8">
        <w:t>____</w:t>
      </w:r>
      <w:r w:rsidR="005D5917">
        <w:t>_</w:t>
      </w:r>
      <w:r>
        <w:t xml:space="preserve"> 20</w:t>
      </w:r>
      <w:r w:rsidR="005D5917">
        <w:t>20</w:t>
      </w:r>
      <w:r w:rsidR="000D5AC1">
        <w:t xml:space="preserve"> </w:t>
      </w:r>
      <w:r w:rsidRPr="00D72BE8">
        <w:t xml:space="preserve">№ </w:t>
      </w:r>
      <w:r w:rsidR="00455564">
        <w:rPr>
          <w:u w:val="single"/>
        </w:rPr>
        <w:t>654</w:t>
      </w:r>
      <w:r w:rsidR="005D5917" w:rsidRPr="00AA6AF8">
        <w:rPr>
          <w:u w:val="single"/>
        </w:rPr>
        <w:t xml:space="preserve">   </w:t>
      </w:r>
      <w:r w:rsidR="005D5917">
        <w:t xml:space="preserve">      </w:t>
      </w:r>
    </w:p>
    <w:p w:rsidR="009C457D" w:rsidRDefault="009C457D" w:rsidP="009C457D">
      <w:pPr>
        <w:tabs>
          <w:tab w:val="left" w:pos="7560"/>
        </w:tabs>
        <w:jc w:val="right"/>
      </w:pPr>
      <w:r>
        <w:t xml:space="preserve">(приложение </w:t>
      </w:r>
      <w:r w:rsidR="00421728">
        <w:t>2</w:t>
      </w:r>
      <w:r>
        <w:t>)</w:t>
      </w:r>
    </w:p>
    <w:p w:rsidR="00985872" w:rsidRDefault="00985872" w:rsidP="009C457D">
      <w:pPr>
        <w:tabs>
          <w:tab w:val="left" w:pos="7560"/>
        </w:tabs>
        <w:jc w:val="center"/>
      </w:pPr>
    </w:p>
    <w:p w:rsidR="00CF695D" w:rsidRDefault="00CF695D" w:rsidP="002F5812">
      <w:pPr>
        <w:pStyle w:val="ConsPlusTitle"/>
        <w:jc w:val="center"/>
        <w:rPr>
          <w:b w:val="0"/>
          <w:spacing w:val="2"/>
          <w:sz w:val="28"/>
          <w:szCs w:val="28"/>
          <w:lang w:eastAsia="en-US"/>
        </w:rPr>
      </w:pPr>
      <w:r>
        <w:rPr>
          <w:b w:val="0"/>
          <w:spacing w:val="2"/>
          <w:sz w:val="28"/>
          <w:szCs w:val="28"/>
          <w:lang w:eastAsia="en-US"/>
        </w:rPr>
        <w:t>МЕТОДИКА</w:t>
      </w:r>
    </w:p>
    <w:p w:rsidR="00A85CE8" w:rsidRPr="002F5812" w:rsidRDefault="002F5812" w:rsidP="00CF695D">
      <w:pPr>
        <w:pStyle w:val="ConsPlusTitle"/>
        <w:jc w:val="center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>расчета ключевых показателей эффективности функционирования в администрации муниципального района «Сосногорск» (включая подведомственные учреждения), отраслевых (функциональных) органах администрации муниципального района «Сосногорск», являющихся юридическими лицами (включая подведомственные учреждения)</w:t>
      </w:r>
      <w:r w:rsidR="00CF695D" w:rsidRPr="00CF695D">
        <w:rPr>
          <w:b w:val="0"/>
          <w:spacing w:val="2"/>
          <w:sz w:val="28"/>
          <w:szCs w:val="28"/>
          <w:lang w:eastAsia="en-US"/>
        </w:rPr>
        <w:t xml:space="preserve"> </w:t>
      </w:r>
      <w:r w:rsidR="00CF695D" w:rsidRPr="002F5812">
        <w:rPr>
          <w:b w:val="0"/>
          <w:spacing w:val="2"/>
          <w:sz w:val="28"/>
          <w:szCs w:val="28"/>
          <w:lang w:eastAsia="en-US"/>
        </w:rPr>
        <w:t xml:space="preserve">антимонопольного </w:t>
      </w:r>
      <w:proofErr w:type="spellStart"/>
      <w:r w:rsidR="00CF695D" w:rsidRPr="002F5812">
        <w:rPr>
          <w:b w:val="0"/>
          <w:spacing w:val="2"/>
          <w:sz w:val="28"/>
          <w:szCs w:val="28"/>
          <w:lang w:eastAsia="en-US"/>
        </w:rPr>
        <w:t>комплаенса</w:t>
      </w:r>
      <w:proofErr w:type="spellEnd"/>
    </w:p>
    <w:p w:rsidR="009C457D" w:rsidRDefault="009C457D" w:rsidP="009C457D">
      <w:pPr>
        <w:tabs>
          <w:tab w:val="left" w:pos="7560"/>
        </w:tabs>
        <w:jc w:val="center"/>
        <w:rPr>
          <w:sz w:val="26"/>
          <w:szCs w:val="26"/>
        </w:rPr>
      </w:pPr>
    </w:p>
    <w:p w:rsidR="00D3036B" w:rsidRPr="002F5812" w:rsidRDefault="00D3036B" w:rsidP="002F5812">
      <w:pPr>
        <w:pStyle w:val="ConsPlusTitle"/>
        <w:jc w:val="center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>I. Общие положения</w:t>
      </w:r>
    </w:p>
    <w:p w:rsidR="00D3036B" w:rsidRPr="002F5812" w:rsidRDefault="00D3036B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</w:p>
    <w:p w:rsidR="00D3036B" w:rsidRPr="002F5812" w:rsidRDefault="00D3036B" w:rsidP="001A3160">
      <w:pPr>
        <w:pStyle w:val="ConsPlusTitle"/>
        <w:ind w:firstLine="567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1. </w:t>
      </w:r>
      <w:proofErr w:type="gramStart"/>
      <w:r w:rsidRPr="002F5812">
        <w:rPr>
          <w:b w:val="0"/>
          <w:spacing w:val="2"/>
          <w:sz w:val="28"/>
          <w:szCs w:val="28"/>
          <w:lang w:eastAsia="en-US"/>
        </w:rPr>
        <w:t xml:space="preserve">Методика расчета ключевых показателей эффективности функционирования в </w:t>
      </w:r>
      <w:r w:rsidR="002F5812" w:rsidRPr="002F5812">
        <w:rPr>
          <w:b w:val="0"/>
          <w:spacing w:val="2"/>
          <w:sz w:val="28"/>
          <w:szCs w:val="28"/>
          <w:lang w:eastAsia="en-US"/>
        </w:rPr>
        <w:t>администрации муниципального района «Сосногорск» (включая подведомственные учреждения), отраслевых (функциональных) органах администрации муниципального района «Сосногорск», являющихся юридическими лицами (включая подведомственные учреждения)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(далее - Методика, </w:t>
      </w:r>
      <w:r w:rsidR="002F5812">
        <w:rPr>
          <w:b w:val="0"/>
          <w:spacing w:val="2"/>
          <w:sz w:val="28"/>
          <w:szCs w:val="28"/>
          <w:lang w:eastAsia="en-US"/>
        </w:rPr>
        <w:t>Администрация, отраслевые (функциональные) органы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) разработана с учетом </w:t>
      </w:r>
      <w:hyperlink r:id="rId7" w:history="1">
        <w:r w:rsidRPr="002F5812">
          <w:rPr>
            <w:b w:val="0"/>
            <w:spacing w:val="2"/>
            <w:sz w:val="28"/>
            <w:szCs w:val="28"/>
            <w:lang w:eastAsia="en-US"/>
          </w:rPr>
          <w:t>Методики</w:t>
        </w:r>
      </w:hyperlink>
      <w:r w:rsidRPr="002F5812">
        <w:rPr>
          <w:b w:val="0"/>
          <w:spacing w:val="2"/>
          <w:sz w:val="28"/>
          <w:szCs w:val="28"/>
          <w:lang w:eastAsia="en-US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2F5812">
        <w:rPr>
          <w:b w:val="0"/>
          <w:spacing w:val="2"/>
          <w:sz w:val="28"/>
          <w:szCs w:val="28"/>
          <w:lang w:eastAsia="en-US"/>
        </w:rPr>
        <w:t>комплаенса</w:t>
      </w:r>
      <w:proofErr w:type="spellEnd"/>
      <w:r w:rsidRPr="002F5812">
        <w:rPr>
          <w:b w:val="0"/>
          <w:spacing w:val="2"/>
          <w:sz w:val="28"/>
          <w:szCs w:val="28"/>
          <w:lang w:eastAsia="en-US"/>
        </w:rPr>
        <w:t>, утвержденной приказом Федеральной антимонопольной службы России от 5 февраля 2019</w:t>
      </w:r>
      <w:proofErr w:type="gramEnd"/>
      <w:r w:rsidRPr="002F5812">
        <w:rPr>
          <w:b w:val="0"/>
          <w:spacing w:val="2"/>
          <w:sz w:val="28"/>
          <w:szCs w:val="28"/>
          <w:lang w:eastAsia="en-US"/>
        </w:rPr>
        <w:t xml:space="preserve"> г. </w:t>
      </w:r>
      <w:r w:rsidR="002F5812">
        <w:rPr>
          <w:b w:val="0"/>
          <w:spacing w:val="2"/>
          <w:sz w:val="28"/>
          <w:szCs w:val="28"/>
          <w:lang w:eastAsia="en-US"/>
        </w:rPr>
        <w:t>№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133/19.</w:t>
      </w:r>
    </w:p>
    <w:p w:rsidR="00D3036B" w:rsidRPr="002F5812" w:rsidRDefault="00D3036B" w:rsidP="001A3160">
      <w:pPr>
        <w:pStyle w:val="ConsPlusTitle"/>
        <w:ind w:firstLine="567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2. В целях оценки эффективности функционирования в </w:t>
      </w:r>
      <w:r w:rsidR="002F5812">
        <w:rPr>
          <w:b w:val="0"/>
          <w:spacing w:val="2"/>
          <w:sz w:val="28"/>
          <w:szCs w:val="28"/>
          <w:lang w:eastAsia="en-US"/>
        </w:rPr>
        <w:t>Администрации и отраслевых (функциональных) органах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антимонопольного </w:t>
      </w:r>
      <w:proofErr w:type="spellStart"/>
      <w:r w:rsidRPr="002F5812">
        <w:rPr>
          <w:b w:val="0"/>
          <w:spacing w:val="2"/>
          <w:sz w:val="28"/>
          <w:szCs w:val="28"/>
          <w:lang w:eastAsia="en-US"/>
        </w:rPr>
        <w:t>комплаенса</w:t>
      </w:r>
      <w:proofErr w:type="spellEnd"/>
      <w:r w:rsidRPr="002F5812">
        <w:rPr>
          <w:b w:val="0"/>
          <w:spacing w:val="2"/>
          <w:sz w:val="28"/>
          <w:szCs w:val="28"/>
          <w:lang w:eastAsia="en-US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 w:rsidRPr="002F5812">
        <w:rPr>
          <w:b w:val="0"/>
          <w:spacing w:val="2"/>
          <w:sz w:val="28"/>
          <w:szCs w:val="28"/>
          <w:lang w:eastAsia="en-US"/>
        </w:rPr>
        <w:t>комплаенса</w:t>
      </w:r>
      <w:proofErr w:type="spellEnd"/>
      <w:r w:rsidRPr="002F5812">
        <w:rPr>
          <w:b w:val="0"/>
          <w:spacing w:val="2"/>
          <w:sz w:val="28"/>
          <w:szCs w:val="28"/>
          <w:lang w:eastAsia="en-US"/>
        </w:rPr>
        <w:t xml:space="preserve"> (далее - КПЭ).</w:t>
      </w:r>
    </w:p>
    <w:p w:rsidR="00D3036B" w:rsidRPr="002F5812" w:rsidRDefault="00D3036B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</w:p>
    <w:p w:rsidR="002F5812" w:rsidRDefault="00D3036B" w:rsidP="002F5812">
      <w:pPr>
        <w:pStyle w:val="ConsPlusTitle"/>
        <w:jc w:val="center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II. Методика расчета КПЭ в </w:t>
      </w:r>
      <w:r w:rsidR="002F5812">
        <w:rPr>
          <w:b w:val="0"/>
          <w:spacing w:val="2"/>
          <w:sz w:val="28"/>
          <w:szCs w:val="28"/>
          <w:lang w:eastAsia="en-US"/>
        </w:rPr>
        <w:t xml:space="preserve">Администрации и </w:t>
      </w:r>
      <w:proofErr w:type="gramStart"/>
      <w:r w:rsidR="002F5812">
        <w:rPr>
          <w:b w:val="0"/>
          <w:spacing w:val="2"/>
          <w:sz w:val="28"/>
          <w:szCs w:val="28"/>
          <w:lang w:eastAsia="en-US"/>
        </w:rPr>
        <w:t>отраслевых</w:t>
      </w:r>
      <w:proofErr w:type="gramEnd"/>
      <w:r w:rsidR="002F5812">
        <w:rPr>
          <w:b w:val="0"/>
          <w:spacing w:val="2"/>
          <w:sz w:val="28"/>
          <w:szCs w:val="28"/>
          <w:lang w:eastAsia="en-US"/>
        </w:rPr>
        <w:t xml:space="preserve"> </w:t>
      </w:r>
    </w:p>
    <w:p w:rsidR="00D3036B" w:rsidRPr="002F5812" w:rsidRDefault="002F5812" w:rsidP="002F5812">
      <w:pPr>
        <w:pStyle w:val="ConsPlusTitle"/>
        <w:jc w:val="center"/>
        <w:rPr>
          <w:b w:val="0"/>
          <w:spacing w:val="2"/>
          <w:sz w:val="28"/>
          <w:szCs w:val="28"/>
          <w:lang w:eastAsia="en-US"/>
        </w:rPr>
      </w:pPr>
      <w:r>
        <w:rPr>
          <w:b w:val="0"/>
          <w:spacing w:val="2"/>
          <w:sz w:val="28"/>
          <w:szCs w:val="28"/>
          <w:lang w:eastAsia="en-US"/>
        </w:rPr>
        <w:t xml:space="preserve">(функциональных) </w:t>
      </w:r>
      <w:proofErr w:type="gramStart"/>
      <w:r>
        <w:rPr>
          <w:b w:val="0"/>
          <w:spacing w:val="2"/>
          <w:sz w:val="28"/>
          <w:szCs w:val="28"/>
          <w:lang w:eastAsia="en-US"/>
        </w:rPr>
        <w:t>органах</w:t>
      </w:r>
      <w:proofErr w:type="gramEnd"/>
      <w:r>
        <w:rPr>
          <w:b w:val="0"/>
          <w:spacing w:val="2"/>
          <w:sz w:val="28"/>
          <w:szCs w:val="28"/>
          <w:lang w:eastAsia="en-US"/>
        </w:rPr>
        <w:t xml:space="preserve"> Администрации</w:t>
      </w:r>
    </w:p>
    <w:p w:rsidR="00D3036B" w:rsidRPr="002F5812" w:rsidRDefault="00D3036B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</w:p>
    <w:p w:rsidR="00D3036B" w:rsidRPr="002F5812" w:rsidRDefault="00D3036B" w:rsidP="001A3160">
      <w:pPr>
        <w:pStyle w:val="ConsPlusTitle"/>
        <w:ind w:firstLine="567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3. КПЭ для </w:t>
      </w:r>
      <w:r w:rsidR="002F5812">
        <w:rPr>
          <w:b w:val="0"/>
          <w:spacing w:val="2"/>
          <w:sz w:val="28"/>
          <w:szCs w:val="28"/>
          <w:lang w:eastAsia="en-US"/>
        </w:rPr>
        <w:t>Администрации и отраслевых (функциональных) органов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являются:</w:t>
      </w:r>
    </w:p>
    <w:p w:rsidR="00D3036B" w:rsidRPr="002F5812" w:rsidRDefault="00D3036B" w:rsidP="001A3160">
      <w:pPr>
        <w:pStyle w:val="ConsPlusTitle"/>
        <w:ind w:firstLine="567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1) коэффициент снижения количества нарушений антимонопольного законодательства со стороны </w:t>
      </w:r>
      <w:r w:rsidR="002F5812">
        <w:rPr>
          <w:b w:val="0"/>
          <w:spacing w:val="2"/>
          <w:sz w:val="28"/>
          <w:szCs w:val="28"/>
          <w:lang w:eastAsia="en-US"/>
        </w:rPr>
        <w:t>Администрации и отраслевых (функциональных) органов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(по сравнению с 2017 годом);</w:t>
      </w:r>
    </w:p>
    <w:p w:rsidR="00D3036B" w:rsidRPr="002F5812" w:rsidRDefault="00D3036B" w:rsidP="001A3160">
      <w:pPr>
        <w:pStyle w:val="ConsPlusTitle"/>
        <w:ind w:firstLine="567"/>
        <w:jc w:val="both"/>
        <w:rPr>
          <w:b w:val="0"/>
          <w:color w:val="FF000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2) доля </w:t>
      </w:r>
      <w:r w:rsidRPr="00E335F6">
        <w:rPr>
          <w:b w:val="0"/>
          <w:spacing w:val="2"/>
          <w:sz w:val="28"/>
          <w:szCs w:val="28"/>
          <w:lang w:eastAsia="en-US"/>
        </w:rPr>
        <w:t xml:space="preserve">проектов нормативных правовых актов </w:t>
      </w:r>
      <w:r w:rsidR="001A3160" w:rsidRPr="00E335F6">
        <w:rPr>
          <w:b w:val="0"/>
          <w:spacing w:val="2"/>
          <w:sz w:val="28"/>
          <w:szCs w:val="28"/>
          <w:lang w:eastAsia="en-US"/>
        </w:rPr>
        <w:t>Администрации</w:t>
      </w:r>
      <w:r w:rsidRPr="00E335F6">
        <w:rPr>
          <w:b w:val="0"/>
          <w:spacing w:val="2"/>
          <w:sz w:val="28"/>
          <w:szCs w:val="28"/>
          <w:lang w:eastAsia="en-US"/>
        </w:rPr>
        <w:t xml:space="preserve">, </w:t>
      </w:r>
      <w:r w:rsidR="00E335F6" w:rsidRPr="00E335F6">
        <w:rPr>
          <w:b w:val="0"/>
          <w:spacing w:val="2"/>
          <w:sz w:val="28"/>
          <w:szCs w:val="28"/>
          <w:lang w:eastAsia="en-US"/>
        </w:rPr>
        <w:t>отраслевых</w:t>
      </w:r>
      <w:r w:rsidR="00E335F6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="00C16C55">
        <w:rPr>
          <w:b w:val="0"/>
          <w:spacing w:val="2"/>
          <w:sz w:val="28"/>
          <w:szCs w:val="28"/>
          <w:lang w:eastAsia="en-US"/>
        </w:rPr>
        <w:t xml:space="preserve"> </w:t>
      </w:r>
      <w:r w:rsidR="00C16C55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E335F6">
        <w:rPr>
          <w:b w:val="0"/>
          <w:spacing w:val="2"/>
          <w:sz w:val="28"/>
          <w:szCs w:val="28"/>
          <w:lang w:eastAsia="en-US"/>
        </w:rPr>
        <w:t>, в которых выявлены риски нарушения антимонопольного законодательства;</w:t>
      </w:r>
    </w:p>
    <w:p w:rsidR="00D3036B" w:rsidRPr="00E335F6" w:rsidRDefault="00D3036B" w:rsidP="001A3160">
      <w:pPr>
        <w:pStyle w:val="ConsPlusTitle"/>
        <w:ind w:firstLine="567"/>
        <w:jc w:val="both"/>
        <w:rPr>
          <w:b w:val="0"/>
          <w:spacing w:val="2"/>
          <w:sz w:val="28"/>
          <w:szCs w:val="28"/>
          <w:lang w:eastAsia="en-US"/>
        </w:rPr>
      </w:pPr>
      <w:r w:rsidRPr="00E335F6">
        <w:rPr>
          <w:b w:val="0"/>
          <w:spacing w:val="2"/>
          <w:sz w:val="28"/>
          <w:szCs w:val="28"/>
          <w:lang w:eastAsia="en-US"/>
        </w:rPr>
        <w:t xml:space="preserve">3) доля нормативных правовых актов </w:t>
      </w:r>
      <w:r w:rsidR="00E335F6" w:rsidRPr="00E335F6">
        <w:rPr>
          <w:b w:val="0"/>
          <w:spacing w:val="2"/>
          <w:sz w:val="28"/>
          <w:szCs w:val="28"/>
          <w:lang w:eastAsia="en-US"/>
        </w:rPr>
        <w:t>Администрации, отраслевых (функциональных) органов Администрации</w:t>
      </w:r>
      <w:r w:rsidR="00C16C55">
        <w:rPr>
          <w:b w:val="0"/>
          <w:spacing w:val="2"/>
          <w:sz w:val="28"/>
          <w:szCs w:val="28"/>
          <w:lang w:eastAsia="en-US"/>
        </w:rPr>
        <w:t xml:space="preserve"> </w:t>
      </w:r>
      <w:r w:rsidR="00C16C55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E335F6">
        <w:rPr>
          <w:b w:val="0"/>
          <w:spacing w:val="2"/>
          <w:sz w:val="28"/>
          <w:szCs w:val="28"/>
          <w:lang w:eastAsia="en-US"/>
        </w:rPr>
        <w:t>, в которых выявлены риски нарушения антимонопольного законодательства.</w:t>
      </w:r>
    </w:p>
    <w:p w:rsidR="00D3036B" w:rsidRPr="002F5812" w:rsidRDefault="00D3036B" w:rsidP="001A3160">
      <w:pPr>
        <w:pStyle w:val="ConsPlusTitle"/>
        <w:ind w:firstLine="567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lastRenderedPageBreak/>
        <w:t xml:space="preserve">4. Коэффициент снижения количества нарушений антимонопольного законодательства со стороны </w:t>
      </w:r>
      <w:r w:rsidR="00E335F6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E335F6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(по сравнению с 2017 годом) рассчитывается по формуле:</w:t>
      </w:r>
    </w:p>
    <w:p w:rsidR="00D3036B" w:rsidRPr="002F5812" w:rsidRDefault="00AE1853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  <w:r>
        <w:rPr>
          <w:b w:val="0"/>
          <w:noProof/>
          <w:spacing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142240</wp:posOffset>
            </wp:positionV>
            <wp:extent cx="1057275" cy="428625"/>
            <wp:effectExtent l="19050" t="0" r="9525" b="0"/>
            <wp:wrapSquare wrapText="bothSides"/>
            <wp:docPr id="4" name="Рисунок 1" descr="base_23648_17153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71538_32768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853" w:rsidRDefault="00AE1853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  <w:r>
        <w:rPr>
          <w:b w:val="0"/>
          <w:spacing w:val="2"/>
          <w:sz w:val="28"/>
          <w:szCs w:val="28"/>
          <w:lang w:eastAsia="en-US"/>
        </w:rPr>
        <w:t xml:space="preserve">      </w:t>
      </w:r>
    </w:p>
    <w:p w:rsidR="00D3036B" w:rsidRPr="002F5812" w:rsidRDefault="00AE1853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  <w:r>
        <w:rPr>
          <w:b w:val="0"/>
          <w:spacing w:val="2"/>
          <w:sz w:val="28"/>
          <w:szCs w:val="28"/>
          <w:lang w:eastAsia="en-US"/>
        </w:rPr>
        <w:t xml:space="preserve">      </w:t>
      </w:r>
      <w:r w:rsidR="00D3036B" w:rsidRPr="002F5812">
        <w:rPr>
          <w:b w:val="0"/>
          <w:spacing w:val="2"/>
          <w:sz w:val="28"/>
          <w:szCs w:val="28"/>
          <w:lang w:eastAsia="en-US"/>
        </w:rPr>
        <w:t>, где</w:t>
      </w:r>
    </w:p>
    <w:p w:rsidR="00D3036B" w:rsidRPr="002F5812" w:rsidRDefault="00D3036B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КСН - коэффициент снижения количества нарушений антимонопольного законодательства со стороны </w:t>
      </w:r>
      <w:r w:rsidR="00AE1853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E1853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по сравнению с 2017 годом;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>КН</w:t>
      </w:r>
      <w:r w:rsidRPr="00AE1853">
        <w:rPr>
          <w:b w:val="0"/>
          <w:spacing w:val="2"/>
          <w:sz w:val="28"/>
          <w:szCs w:val="28"/>
          <w:vertAlign w:val="subscript"/>
          <w:lang w:eastAsia="en-US"/>
        </w:rPr>
        <w:t>2017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- количество нарушений антимонопольного законодательства со стороны </w:t>
      </w:r>
      <w:r w:rsidR="00AE1853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E1853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в 2017 году;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proofErr w:type="spellStart"/>
      <w:r w:rsidRPr="002F5812">
        <w:rPr>
          <w:b w:val="0"/>
          <w:spacing w:val="2"/>
          <w:sz w:val="28"/>
          <w:szCs w:val="28"/>
          <w:lang w:eastAsia="en-US"/>
        </w:rPr>
        <w:t>КНоп</w:t>
      </w:r>
      <w:proofErr w:type="spellEnd"/>
      <w:r w:rsidRPr="002F5812">
        <w:rPr>
          <w:b w:val="0"/>
          <w:spacing w:val="2"/>
          <w:sz w:val="28"/>
          <w:szCs w:val="28"/>
          <w:lang w:eastAsia="en-US"/>
        </w:rPr>
        <w:t xml:space="preserve"> - количество нарушений антимонопольного законодательства со стороны </w:t>
      </w:r>
      <w:r w:rsidR="00AE1853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E1853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в отчетном периоде.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При расчете </w:t>
      </w:r>
      <w:proofErr w:type="gramStart"/>
      <w:r w:rsidRPr="002F5812">
        <w:rPr>
          <w:b w:val="0"/>
          <w:spacing w:val="2"/>
          <w:sz w:val="28"/>
          <w:szCs w:val="28"/>
          <w:lang w:eastAsia="en-US"/>
        </w:rPr>
        <w:t>коэффициента снижения количества нарушений антимонопольного законодательства</w:t>
      </w:r>
      <w:proofErr w:type="gramEnd"/>
      <w:r w:rsidRPr="002F5812">
        <w:rPr>
          <w:b w:val="0"/>
          <w:spacing w:val="2"/>
          <w:sz w:val="28"/>
          <w:szCs w:val="28"/>
          <w:lang w:eastAsia="en-US"/>
        </w:rPr>
        <w:t xml:space="preserve"> со стороны </w:t>
      </w:r>
      <w:r w:rsidR="00AE1853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E1853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="00355D7A">
        <w:rPr>
          <w:b w:val="0"/>
          <w:spacing w:val="2"/>
          <w:sz w:val="28"/>
          <w:szCs w:val="28"/>
          <w:lang w:eastAsia="en-US"/>
        </w:rPr>
        <w:t>,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под нарушением антимонопольного законодательства со стороны </w:t>
      </w:r>
      <w:r w:rsidR="00AE1853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E1853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понимаются: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- возбужденные антимонопольным органом в отношении </w:t>
      </w:r>
      <w:r w:rsidR="00AE1853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E1853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антимонопольные дела;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- выданные антимонопольным органом </w:t>
      </w:r>
      <w:r w:rsidR="00AE1853" w:rsidRPr="00E335F6">
        <w:rPr>
          <w:b w:val="0"/>
          <w:spacing w:val="2"/>
          <w:sz w:val="28"/>
          <w:szCs w:val="28"/>
          <w:lang w:eastAsia="en-US"/>
        </w:rPr>
        <w:t>Администрации, отраслевы</w:t>
      </w:r>
      <w:r w:rsidR="00AE1853">
        <w:rPr>
          <w:b w:val="0"/>
          <w:spacing w:val="2"/>
          <w:sz w:val="28"/>
          <w:szCs w:val="28"/>
          <w:lang w:eastAsia="en-US"/>
        </w:rPr>
        <w:t>м (функциональным) органам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- направленные антимонопольным органом </w:t>
      </w:r>
      <w:r w:rsidR="00AE1853" w:rsidRPr="00E335F6">
        <w:rPr>
          <w:b w:val="0"/>
          <w:spacing w:val="2"/>
          <w:sz w:val="28"/>
          <w:szCs w:val="28"/>
          <w:lang w:eastAsia="en-US"/>
        </w:rPr>
        <w:t>Администрации, отраслевы</w:t>
      </w:r>
      <w:r w:rsidR="00AE1853">
        <w:rPr>
          <w:b w:val="0"/>
          <w:spacing w:val="2"/>
          <w:sz w:val="28"/>
          <w:szCs w:val="28"/>
          <w:lang w:eastAsia="en-US"/>
        </w:rPr>
        <w:t>м (функциональным) органам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В случае если в 2017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</w:t>
      </w:r>
      <w:proofErr w:type="gramStart"/>
      <w:r w:rsidRPr="002F5812">
        <w:rPr>
          <w:b w:val="0"/>
          <w:spacing w:val="2"/>
          <w:sz w:val="28"/>
          <w:szCs w:val="28"/>
          <w:lang w:eastAsia="en-US"/>
        </w:rPr>
        <w:t>равным</w:t>
      </w:r>
      <w:proofErr w:type="gramEnd"/>
      <w:r w:rsidRPr="002F5812">
        <w:rPr>
          <w:b w:val="0"/>
          <w:spacing w:val="2"/>
          <w:sz w:val="28"/>
          <w:szCs w:val="28"/>
          <w:lang w:eastAsia="en-US"/>
        </w:rPr>
        <w:t xml:space="preserve"> единице.</w:t>
      </w:r>
    </w:p>
    <w:p w:rsidR="00D3036B" w:rsidRPr="002F5812" w:rsidRDefault="00D3036B" w:rsidP="002F5812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5. Доля проектов нормативных правовых актов </w:t>
      </w:r>
      <w:r w:rsidR="00AE1853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E1853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="00C16C55">
        <w:rPr>
          <w:b w:val="0"/>
          <w:spacing w:val="2"/>
          <w:sz w:val="28"/>
          <w:szCs w:val="28"/>
          <w:lang w:eastAsia="en-US"/>
        </w:rPr>
        <w:t xml:space="preserve"> </w:t>
      </w:r>
      <w:r w:rsidR="00C16C55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, в которых выявлены риски нарушения </w:t>
      </w:r>
      <w:proofErr w:type="gramStart"/>
      <w:r w:rsidRPr="002F5812">
        <w:rPr>
          <w:b w:val="0"/>
          <w:spacing w:val="2"/>
          <w:sz w:val="28"/>
          <w:szCs w:val="28"/>
          <w:lang w:eastAsia="en-US"/>
        </w:rPr>
        <w:t>антимонопольного</w:t>
      </w:r>
      <w:proofErr w:type="gramEnd"/>
      <w:r w:rsidRPr="002F5812">
        <w:rPr>
          <w:b w:val="0"/>
          <w:spacing w:val="2"/>
          <w:sz w:val="28"/>
          <w:szCs w:val="28"/>
          <w:lang w:eastAsia="en-US"/>
        </w:rPr>
        <w:t xml:space="preserve"> законодательства, рассчитывается по формуле:</w:t>
      </w:r>
    </w:p>
    <w:p w:rsidR="00D3036B" w:rsidRPr="002F5812" w:rsidRDefault="00AE1853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  <w:r>
        <w:rPr>
          <w:b w:val="0"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206375</wp:posOffset>
            </wp:positionV>
            <wp:extent cx="1104900" cy="438150"/>
            <wp:effectExtent l="19050" t="0" r="0" b="0"/>
            <wp:wrapSquare wrapText="bothSides"/>
            <wp:docPr id="1" name="Рисунок 2" descr="base_236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853" w:rsidRDefault="00AE1853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  <w:r>
        <w:rPr>
          <w:b w:val="0"/>
          <w:spacing w:val="2"/>
          <w:sz w:val="28"/>
          <w:szCs w:val="28"/>
          <w:lang w:eastAsia="en-US"/>
        </w:rPr>
        <w:t xml:space="preserve">        </w:t>
      </w:r>
    </w:p>
    <w:p w:rsidR="00D3036B" w:rsidRPr="002F5812" w:rsidRDefault="00AE1853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  <w:r>
        <w:rPr>
          <w:b w:val="0"/>
          <w:spacing w:val="2"/>
          <w:sz w:val="28"/>
          <w:szCs w:val="28"/>
          <w:lang w:eastAsia="en-US"/>
        </w:rPr>
        <w:t xml:space="preserve">       </w:t>
      </w:r>
      <w:r w:rsidR="00D3036B" w:rsidRPr="002F5812">
        <w:rPr>
          <w:b w:val="0"/>
          <w:spacing w:val="2"/>
          <w:sz w:val="28"/>
          <w:szCs w:val="28"/>
          <w:lang w:eastAsia="en-US"/>
        </w:rPr>
        <w:t>, где</w:t>
      </w:r>
    </w:p>
    <w:p w:rsidR="00D3036B" w:rsidRPr="002F5812" w:rsidRDefault="00D3036B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proofErr w:type="spellStart"/>
      <w:r w:rsidRPr="002F5812">
        <w:rPr>
          <w:b w:val="0"/>
          <w:spacing w:val="2"/>
          <w:sz w:val="28"/>
          <w:szCs w:val="28"/>
          <w:lang w:eastAsia="en-US"/>
        </w:rPr>
        <w:t>Дпнпа</w:t>
      </w:r>
      <w:proofErr w:type="spellEnd"/>
      <w:r w:rsidRPr="002F5812">
        <w:rPr>
          <w:b w:val="0"/>
          <w:spacing w:val="2"/>
          <w:sz w:val="28"/>
          <w:szCs w:val="28"/>
          <w:lang w:eastAsia="en-US"/>
        </w:rPr>
        <w:t xml:space="preserve"> - доля проектов нормативных правовых актов </w:t>
      </w:r>
      <w:r w:rsidR="00D53ACB" w:rsidRPr="00E335F6">
        <w:rPr>
          <w:b w:val="0"/>
          <w:spacing w:val="2"/>
          <w:sz w:val="28"/>
          <w:szCs w:val="28"/>
          <w:lang w:eastAsia="en-US"/>
        </w:rPr>
        <w:t xml:space="preserve">Администрации, </w:t>
      </w:r>
      <w:r w:rsidR="00D53ACB" w:rsidRPr="00E335F6">
        <w:rPr>
          <w:b w:val="0"/>
          <w:spacing w:val="2"/>
          <w:sz w:val="28"/>
          <w:szCs w:val="28"/>
          <w:lang w:eastAsia="en-US"/>
        </w:rPr>
        <w:lastRenderedPageBreak/>
        <w:t>отраслевых</w:t>
      </w:r>
      <w:r w:rsidR="00D53ACB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="00C16C55">
        <w:rPr>
          <w:b w:val="0"/>
          <w:spacing w:val="2"/>
          <w:sz w:val="28"/>
          <w:szCs w:val="28"/>
          <w:lang w:eastAsia="en-US"/>
        </w:rPr>
        <w:t xml:space="preserve"> </w:t>
      </w:r>
      <w:r w:rsidR="00C16C55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>, в которых выявлены риски нарушения антимонопольного законодательства;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proofErr w:type="spellStart"/>
      <w:r w:rsidRPr="002F5812">
        <w:rPr>
          <w:b w:val="0"/>
          <w:spacing w:val="2"/>
          <w:sz w:val="28"/>
          <w:szCs w:val="28"/>
          <w:lang w:eastAsia="en-US"/>
        </w:rPr>
        <w:t>Кпнпа</w:t>
      </w:r>
      <w:proofErr w:type="spellEnd"/>
      <w:r w:rsidRPr="002F5812">
        <w:rPr>
          <w:b w:val="0"/>
          <w:spacing w:val="2"/>
          <w:sz w:val="28"/>
          <w:szCs w:val="28"/>
          <w:lang w:eastAsia="en-US"/>
        </w:rPr>
        <w:t xml:space="preserve"> - количество проектов нормативных правовых актов </w:t>
      </w:r>
      <w:r w:rsidR="00D53ACB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D53ACB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="00C16C55">
        <w:rPr>
          <w:b w:val="0"/>
          <w:spacing w:val="2"/>
          <w:sz w:val="28"/>
          <w:szCs w:val="28"/>
          <w:lang w:eastAsia="en-US"/>
        </w:rPr>
        <w:t xml:space="preserve"> </w:t>
      </w:r>
      <w:r w:rsidR="00C16C55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proofErr w:type="spellStart"/>
      <w:r w:rsidRPr="002F5812">
        <w:rPr>
          <w:b w:val="0"/>
          <w:spacing w:val="2"/>
          <w:sz w:val="28"/>
          <w:szCs w:val="28"/>
          <w:lang w:eastAsia="en-US"/>
        </w:rPr>
        <w:t>КНоп</w:t>
      </w:r>
      <w:proofErr w:type="spellEnd"/>
      <w:r w:rsidRPr="002F5812">
        <w:rPr>
          <w:b w:val="0"/>
          <w:spacing w:val="2"/>
          <w:sz w:val="28"/>
          <w:szCs w:val="28"/>
          <w:lang w:eastAsia="en-US"/>
        </w:rPr>
        <w:t xml:space="preserve"> - количество нормативных правовых актов </w:t>
      </w:r>
      <w:r w:rsidR="00C16C55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C16C55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="00AA27C7">
        <w:rPr>
          <w:b w:val="0"/>
          <w:spacing w:val="2"/>
          <w:sz w:val="28"/>
          <w:szCs w:val="28"/>
          <w:lang w:eastAsia="en-US"/>
        </w:rPr>
        <w:t xml:space="preserve"> </w:t>
      </w:r>
      <w:r w:rsidR="00AA27C7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В случае если в отчетном периоде отсутствовали нарушения антимонопольного </w:t>
      </w:r>
      <w:proofErr w:type="gramStart"/>
      <w:r w:rsidRPr="002F5812">
        <w:rPr>
          <w:b w:val="0"/>
          <w:spacing w:val="2"/>
          <w:sz w:val="28"/>
          <w:szCs w:val="28"/>
          <w:lang w:eastAsia="en-US"/>
        </w:rPr>
        <w:t>законодательства</w:t>
      </w:r>
      <w:proofErr w:type="gramEnd"/>
      <w:r w:rsidRPr="002F5812">
        <w:rPr>
          <w:b w:val="0"/>
          <w:spacing w:val="2"/>
          <w:sz w:val="28"/>
          <w:szCs w:val="28"/>
          <w:lang w:eastAsia="en-US"/>
        </w:rPr>
        <w:t xml:space="preserve"> либо отсутствовали нормативные правовые акты </w:t>
      </w:r>
      <w:r w:rsidR="00AA27C7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A27C7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 </w:t>
      </w:r>
      <w:r w:rsidR="00AA27C7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>, в которых антимонопольным органом выявлены нарушения антимонопольного законодательства, значение знаменателя рекомендуется принимать равным единице.</w:t>
      </w:r>
    </w:p>
    <w:p w:rsidR="00D3036B" w:rsidRPr="002F5812" w:rsidRDefault="00D3036B" w:rsidP="002F5812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6. Доля нормативных правовых актов </w:t>
      </w:r>
      <w:r w:rsidR="00AA27C7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A27C7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 </w:t>
      </w:r>
      <w:r w:rsidR="00AA27C7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 xml:space="preserve">, в которых выявлены риски нарушения </w:t>
      </w:r>
      <w:proofErr w:type="gramStart"/>
      <w:r w:rsidRPr="002F5812">
        <w:rPr>
          <w:b w:val="0"/>
          <w:spacing w:val="2"/>
          <w:sz w:val="28"/>
          <w:szCs w:val="28"/>
          <w:lang w:eastAsia="en-US"/>
        </w:rPr>
        <w:t>антимонопольного</w:t>
      </w:r>
      <w:proofErr w:type="gramEnd"/>
      <w:r w:rsidRPr="002F5812">
        <w:rPr>
          <w:b w:val="0"/>
          <w:spacing w:val="2"/>
          <w:sz w:val="28"/>
          <w:szCs w:val="28"/>
          <w:lang w:eastAsia="en-US"/>
        </w:rPr>
        <w:t xml:space="preserve"> законодательства, рассчитывается по формуле:</w:t>
      </w:r>
    </w:p>
    <w:p w:rsidR="00D3036B" w:rsidRPr="002F5812" w:rsidRDefault="00AA27C7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  <w:r>
        <w:rPr>
          <w:b w:val="0"/>
          <w:noProof/>
          <w:spacing w:val="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82550</wp:posOffset>
            </wp:positionV>
            <wp:extent cx="942975" cy="438150"/>
            <wp:effectExtent l="19050" t="0" r="9525" b="0"/>
            <wp:wrapSquare wrapText="bothSides"/>
            <wp:docPr id="3" name="Рисунок 3" descr="base_23648_17153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8_171538_32770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7C7" w:rsidRDefault="00AA27C7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  <w:r>
        <w:rPr>
          <w:b w:val="0"/>
          <w:spacing w:val="2"/>
          <w:sz w:val="28"/>
          <w:szCs w:val="28"/>
          <w:lang w:eastAsia="en-US"/>
        </w:rPr>
        <w:t xml:space="preserve"> </w:t>
      </w:r>
    </w:p>
    <w:p w:rsidR="00D3036B" w:rsidRPr="002F5812" w:rsidRDefault="00AA27C7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  <w:r>
        <w:rPr>
          <w:b w:val="0"/>
          <w:spacing w:val="2"/>
          <w:sz w:val="28"/>
          <w:szCs w:val="28"/>
          <w:lang w:eastAsia="en-US"/>
        </w:rPr>
        <w:t xml:space="preserve">       </w:t>
      </w:r>
      <w:r w:rsidR="00D3036B" w:rsidRPr="002F5812">
        <w:rPr>
          <w:b w:val="0"/>
          <w:spacing w:val="2"/>
          <w:sz w:val="28"/>
          <w:szCs w:val="28"/>
          <w:lang w:eastAsia="en-US"/>
        </w:rPr>
        <w:t>, где</w:t>
      </w:r>
    </w:p>
    <w:p w:rsidR="00D3036B" w:rsidRPr="002F5812" w:rsidRDefault="00D3036B" w:rsidP="002F5812">
      <w:pPr>
        <w:pStyle w:val="ConsPlusTitle"/>
        <w:jc w:val="both"/>
        <w:rPr>
          <w:b w:val="0"/>
          <w:spacing w:val="2"/>
          <w:sz w:val="28"/>
          <w:szCs w:val="28"/>
          <w:lang w:eastAsia="en-US"/>
        </w:rPr>
      </w:pP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proofErr w:type="spellStart"/>
      <w:r w:rsidRPr="002F5812">
        <w:rPr>
          <w:b w:val="0"/>
          <w:spacing w:val="2"/>
          <w:sz w:val="28"/>
          <w:szCs w:val="28"/>
          <w:lang w:eastAsia="en-US"/>
        </w:rPr>
        <w:t>Днпа</w:t>
      </w:r>
      <w:proofErr w:type="spellEnd"/>
      <w:r w:rsidRPr="002F5812">
        <w:rPr>
          <w:b w:val="0"/>
          <w:spacing w:val="2"/>
          <w:sz w:val="28"/>
          <w:szCs w:val="28"/>
          <w:lang w:eastAsia="en-US"/>
        </w:rPr>
        <w:t xml:space="preserve"> - доля нормативных правовых актов </w:t>
      </w:r>
      <w:r w:rsidR="00AA27C7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A27C7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 </w:t>
      </w:r>
      <w:r w:rsidR="00AA27C7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>, в которых выявлены риски нарушения антимонопольного законодательства;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proofErr w:type="spellStart"/>
      <w:r w:rsidRPr="002F5812">
        <w:rPr>
          <w:b w:val="0"/>
          <w:spacing w:val="2"/>
          <w:sz w:val="28"/>
          <w:szCs w:val="28"/>
          <w:lang w:eastAsia="en-US"/>
        </w:rPr>
        <w:t>Кпнпа</w:t>
      </w:r>
      <w:proofErr w:type="spellEnd"/>
      <w:r w:rsidRPr="002F5812">
        <w:rPr>
          <w:b w:val="0"/>
          <w:spacing w:val="2"/>
          <w:sz w:val="28"/>
          <w:szCs w:val="28"/>
          <w:lang w:eastAsia="en-US"/>
        </w:rPr>
        <w:t xml:space="preserve"> - количество нормативных правовых актов </w:t>
      </w:r>
      <w:r w:rsidR="00AA27C7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A27C7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 </w:t>
      </w:r>
      <w:r w:rsidR="00AA27C7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D3036B" w:rsidRPr="002F5812" w:rsidRDefault="00D3036B" w:rsidP="00AE1853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proofErr w:type="spellStart"/>
      <w:r w:rsidRPr="002F5812">
        <w:rPr>
          <w:b w:val="0"/>
          <w:spacing w:val="2"/>
          <w:sz w:val="28"/>
          <w:szCs w:val="28"/>
          <w:lang w:eastAsia="en-US"/>
        </w:rPr>
        <w:t>КНоп</w:t>
      </w:r>
      <w:proofErr w:type="spellEnd"/>
      <w:r w:rsidRPr="002F5812">
        <w:rPr>
          <w:b w:val="0"/>
          <w:spacing w:val="2"/>
          <w:sz w:val="28"/>
          <w:szCs w:val="28"/>
          <w:lang w:eastAsia="en-US"/>
        </w:rPr>
        <w:t xml:space="preserve"> - количество нормативных правовых актов </w:t>
      </w:r>
      <w:r w:rsidR="00AA27C7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A27C7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 </w:t>
      </w:r>
      <w:r w:rsidR="00AA27C7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895169" w:rsidRPr="00421728" w:rsidRDefault="00D3036B" w:rsidP="00421728">
      <w:pPr>
        <w:pStyle w:val="ConsPlusTitle"/>
        <w:ind w:firstLine="708"/>
        <w:jc w:val="both"/>
        <w:rPr>
          <w:b w:val="0"/>
          <w:spacing w:val="2"/>
          <w:sz w:val="28"/>
          <w:szCs w:val="28"/>
          <w:lang w:eastAsia="en-US"/>
        </w:rPr>
      </w:pPr>
      <w:r w:rsidRPr="002F5812">
        <w:rPr>
          <w:b w:val="0"/>
          <w:spacing w:val="2"/>
          <w:sz w:val="28"/>
          <w:szCs w:val="28"/>
          <w:lang w:eastAsia="en-US"/>
        </w:rPr>
        <w:t xml:space="preserve">В случае если в отчетном периоде отсутствовали нарушения антимонопольного </w:t>
      </w:r>
      <w:proofErr w:type="gramStart"/>
      <w:r w:rsidRPr="002F5812">
        <w:rPr>
          <w:b w:val="0"/>
          <w:spacing w:val="2"/>
          <w:sz w:val="28"/>
          <w:szCs w:val="28"/>
          <w:lang w:eastAsia="en-US"/>
        </w:rPr>
        <w:t>законодательства</w:t>
      </w:r>
      <w:proofErr w:type="gramEnd"/>
      <w:r w:rsidRPr="002F5812">
        <w:rPr>
          <w:b w:val="0"/>
          <w:spacing w:val="2"/>
          <w:sz w:val="28"/>
          <w:szCs w:val="28"/>
          <w:lang w:eastAsia="en-US"/>
        </w:rPr>
        <w:t xml:space="preserve"> либо отсутствовали нормативные правовые акты </w:t>
      </w:r>
      <w:r w:rsidR="00AE1853" w:rsidRPr="00E335F6">
        <w:rPr>
          <w:b w:val="0"/>
          <w:spacing w:val="2"/>
          <w:sz w:val="28"/>
          <w:szCs w:val="28"/>
          <w:lang w:eastAsia="en-US"/>
        </w:rPr>
        <w:t>Администрации, отраслевых</w:t>
      </w:r>
      <w:r w:rsidR="00AE1853">
        <w:rPr>
          <w:b w:val="0"/>
          <w:spacing w:val="2"/>
          <w:sz w:val="28"/>
          <w:szCs w:val="28"/>
          <w:lang w:eastAsia="en-US"/>
        </w:rPr>
        <w:t xml:space="preserve"> (функциональных) органов Администрации</w:t>
      </w:r>
      <w:r w:rsidR="00AA27C7">
        <w:rPr>
          <w:b w:val="0"/>
          <w:spacing w:val="2"/>
          <w:sz w:val="28"/>
          <w:szCs w:val="28"/>
          <w:lang w:eastAsia="en-US"/>
        </w:rPr>
        <w:t xml:space="preserve"> </w:t>
      </w:r>
      <w:r w:rsidR="00AA27C7" w:rsidRPr="00C16C55">
        <w:rPr>
          <w:b w:val="0"/>
          <w:spacing w:val="2"/>
          <w:sz w:val="28"/>
          <w:szCs w:val="28"/>
          <w:lang w:eastAsia="en-US"/>
        </w:rPr>
        <w:t>в установленных сферах деятельности Администрации</w:t>
      </w:r>
      <w:r w:rsidRPr="002F5812">
        <w:rPr>
          <w:b w:val="0"/>
          <w:spacing w:val="2"/>
          <w:sz w:val="28"/>
          <w:szCs w:val="28"/>
          <w:lang w:eastAsia="en-US"/>
        </w:rPr>
        <w:t>, в которых антимонопольным органом выявлены нарушения антимонопольного законодательства, значение знаменателя рекомендуется принимать равным единице.</w:t>
      </w:r>
    </w:p>
    <w:sectPr w:rsidR="00895169" w:rsidRPr="00421728" w:rsidSect="00A85CE8">
      <w:pgSz w:w="11906" w:h="16838"/>
      <w:pgMar w:top="992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F90"/>
    <w:multiLevelType w:val="multilevel"/>
    <w:tmpl w:val="1CC66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97A87"/>
    <w:multiLevelType w:val="hybridMultilevel"/>
    <w:tmpl w:val="B5F2898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377A4"/>
    <w:multiLevelType w:val="hybridMultilevel"/>
    <w:tmpl w:val="511E801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447BB"/>
    <w:multiLevelType w:val="hybridMultilevel"/>
    <w:tmpl w:val="F4922326"/>
    <w:lvl w:ilvl="0" w:tplc="489C134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4693"/>
    <w:multiLevelType w:val="multilevel"/>
    <w:tmpl w:val="87C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B1637"/>
    <w:multiLevelType w:val="multilevel"/>
    <w:tmpl w:val="4C12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16BB2"/>
    <w:multiLevelType w:val="hybridMultilevel"/>
    <w:tmpl w:val="C06C7AD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F1DEB"/>
    <w:multiLevelType w:val="multilevel"/>
    <w:tmpl w:val="DA5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414A1"/>
    <w:multiLevelType w:val="hybridMultilevel"/>
    <w:tmpl w:val="4C68CA8E"/>
    <w:lvl w:ilvl="0" w:tplc="9586E09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3C3D"/>
    <w:multiLevelType w:val="multilevel"/>
    <w:tmpl w:val="5F1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7611A"/>
    <w:multiLevelType w:val="hybridMultilevel"/>
    <w:tmpl w:val="CAB870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F5664"/>
    <w:multiLevelType w:val="hybridMultilevel"/>
    <w:tmpl w:val="FD44BF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9E1B99"/>
    <w:multiLevelType w:val="multilevel"/>
    <w:tmpl w:val="072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319"/>
    <w:rsid w:val="00003594"/>
    <w:rsid w:val="00020663"/>
    <w:rsid w:val="00027C6D"/>
    <w:rsid w:val="00046440"/>
    <w:rsid w:val="000536D5"/>
    <w:rsid w:val="00077381"/>
    <w:rsid w:val="00090227"/>
    <w:rsid w:val="000975A8"/>
    <w:rsid w:val="000A225B"/>
    <w:rsid w:val="000A2FBB"/>
    <w:rsid w:val="000A77FA"/>
    <w:rsid w:val="000B0353"/>
    <w:rsid w:val="000C07B8"/>
    <w:rsid w:val="000C4C8C"/>
    <w:rsid w:val="000D5AC1"/>
    <w:rsid w:val="000E3A73"/>
    <w:rsid w:val="000E7FFE"/>
    <w:rsid w:val="000F3045"/>
    <w:rsid w:val="000F3F8D"/>
    <w:rsid w:val="00110C6A"/>
    <w:rsid w:val="00116981"/>
    <w:rsid w:val="00136322"/>
    <w:rsid w:val="00147354"/>
    <w:rsid w:val="0015391C"/>
    <w:rsid w:val="00153B96"/>
    <w:rsid w:val="001640D1"/>
    <w:rsid w:val="00166C30"/>
    <w:rsid w:val="001840A6"/>
    <w:rsid w:val="001849D5"/>
    <w:rsid w:val="00190018"/>
    <w:rsid w:val="0019669A"/>
    <w:rsid w:val="001A3160"/>
    <w:rsid w:val="001B7772"/>
    <w:rsid w:val="001D6DFF"/>
    <w:rsid w:val="001D7193"/>
    <w:rsid w:val="001F50D5"/>
    <w:rsid w:val="00205795"/>
    <w:rsid w:val="00222E57"/>
    <w:rsid w:val="00223A47"/>
    <w:rsid w:val="00224001"/>
    <w:rsid w:val="00232324"/>
    <w:rsid w:val="00241219"/>
    <w:rsid w:val="00256261"/>
    <w:rsid w:val="0028648A"/>
    <w:rsid w:val="00291F0A"/>
    <w:rsid w:val="002A3C00"/>
    <w:rsid w:val="002A5317"/>
    <w:rsid w:val="002B0F56"/>
    <w:rsid w:val="002C1506"/>
    <w:rsid w:val="002C7366"/>
    <w:rsid w:val="002D2F19"/>
    <w:rsid w:val="002D44E6"/>
    <w:rsid w:val="002D4540"/>
    <w:rsid w:val="002F5812"/>
    <w:rsid w:val="003017DC"/>
    <w:rsid w:val="00306AB7"/>
    <w:rsid w:val="0030766A"/>
    <w:rsid w:val="00322175"/>
    <w:rsid w:val="00336199"/>
    <w:rsid w:val="00341B42"/>
    <w:rsid w:val="00341C3F"/>
    <w:rsid w:val="00344F7A"/>
    <w:rsid w:val="00346E68"/>
    <w:rsid w:val="00355D7A"/>
    <w:rsid w:val="00356CD8"/>
    <w:rsid w:val="003623A7"/>
    <w:rsid w:val="00370F5B"/>
    <w:rsid w:val="00375657"/>
    <w:rsid w:val="00377ABA"/>
    <w:rsid w:val="00384F76"/>
    <w:rsid w:val="003855A6"/>
    <w:rsid w:val="003966DB"/>
    <w:rsid w:val="003A565E"/>
    <w:rsid w:val="003A60B9"/>
    <w:rsid w:val="003D734B"/>
    <w:rsid w:val="0040326D"/>
    <w:rsid w:val="00421728"/>
    <w:rsid w:val="004226CD"/>
    <w:rsid w:val="004336D9"/>
    <w:rsid w:val="0045357E"/>
    <w:rsid w:val="00455564"/>
    <w:rsid w:val="00456311"/>
    <w:rsid w:val="004627A7"/>
    <w:rsid w:val="0046450A"/>
    <w:rsid w:val="00476F72"/>
    <w:rsid w:val="004A3859"/>
    <w:rsid w:val="004C654A"/>
    <w:rsid w:val="004D1DFF"/>
    <w:rsid w:val="004E7E50"/>
    <w:rsid w:val="004E7EF7"/>
    <w:rsid w:val="00501B7E"/>
    <w:rsid w:val="005064E0"/>
    <w:rsid w:val="005117A4"/>
    <w:rsid w:val="00517E83"/>
    <w:rsid w:val="00531C05"/>
    <w:rsid w:val="005325A8"/>
    <w:rsid w:val="00540746"/>
    <w:rsid w:val="005533EA"/>
    <w:rsid w:val="00557C7C"/>
    <w:rsid w:val="0056170D"/>
    <w:rsid w:val="005725B2"/>
    <w:rsid w:val="0057482E"/>
    <w:rsid w:val="00582819"/>
    <w:rsid w:val="00587BDB"/>
    <w:rsid w:val="00594715"/>
    <w:rsid w:val="005A3319"/>
    <w:rsid w:val="005B0E01"/>
    <w:rsid w:val="005C1313"/>
    <w:rsid w:val="005D5917"/>
    <w:rsid w:val="005F7A82"/>
    <w:rsid w:val="0061608B"/>
    <w:rsid w:val="00644DDC"/>
    <w:rsid w:val="0065111A"/>
    <w:rsid w:val="00674F4D"/>
    <w:rsid w:val="00681B71"/>
    <w:rsid w:val="00683379"/>
    <w:rsid w:val="006A5590"/>
    <w:rsid w:val="006A5754"/>
    <w:rsid w:val="006A7228"/>
    <w:rsid w:val="006C409E"/>
    <w:rsid w:val="00712BCA"/>
    <w:rsid w:val="007173A9"/>
    <w:rsid w:val="00722D08"/>
    <w:rsid w:val="007302AD"/>
    <w:rsid w:val="00747959"/>
    <w:rsid w:val="00747A71"/>
    <w:rsid w:val="00747BF0"/>
    <w:rsid w:val="00752C91"/>
    <w:rsid w:val="00762E02"/>
    <w:rsid w:val="007B2E1A"/>
    <w:rsid w:val="007B2F3D"/>
    <w:rsid w:val="007C68FF"/>
    <w:rsid w:val="007C7B39"/>
    <w:rsid w:val="007D198E"/>
    <w:rsid w:val="007E21E3"/>
    <w:rsid w:val="007E47F3"/>
    <w:rsid w:val="007E5307"/>
    <w:rsid w:val="007F4500"/>
    <w:rsid w:val="00803B49"/>
    <w:rsid w:val="008128FE"/>
    <w:rsid w:val="00852925"/>
    <w:rsid w:val="00853D1A"/>
    <w:rsid w:val="008628F5"/>
    <w:rsid w:val="008761EF"/>
    <w:rsid w:val="008877C8"/>
    <w:rsid w:val="00895169"/>
    <w:rsid w:val="008B0769"/>
    <w:rsid w:val="008B7A77"/>
    <w:rsid w:val="008D36D7"/>
    <w:rsid w:val="008D3FB0"/>
    <w:rsid w:val="008E2AA9"/>
    <w:rsid w:val="009152D8"/>
    <w:rsid w:val="00917DC8"/>
    <w:rsid w:val="009276C2"/>
    <w:rsid w:val="00950996"/>
    <w:rsid w:val="00961165"/>
    <w:rsid w:val="00966B5B"/>
    <w:rsid w:val="009757EB"/>
    <w:rsid w:val="00985872"/>
    <w:rsid w:val="009859A6"/>
    <w:rsid w:val="00993E00"/>
    <w:rsid w:val="0099499E"/>
    <w:rsid w:val="009B7770"/>
    <w:rsid w:val="009C2DDB"/>
    <w:rsid w:val="009C457D"/>
    <w:rsid w:val="009D3C4D"/>
    <w:rsid w:val="009D719B"/>
    <w:rsid w:val="009E6EE6"/>
    <w:rsid w:val="009E7596"/>
    <w:rsid w:val="00A2162B"/>
    <w:rsid w:val="00A27996"/>
    <w:rsid w:val="00A85CE8"/>
    <w:rsid w:val="00AA0CA5"/>
    <w:rsid w:val="00AA27C7"/>
    <w:rsid w:val="00AA2B89"/>
    <w:rsid w:val="00AA6AF8"/>
    <w:rsid w:val="00AB7E45"/>
    <w:rsid w:val="00AC0C9E"/>
    <w:rsid w:val="00AC0FC8"/>
    <w:rsid w:val="00AD2F7C"/>
    <w:rsid w:val="00AD4833"/>
    <w:rsid w:val="00AE1853"/>
    <w:rsid w:val="00AE54B5"/>
    <w:rsid w:val="00B03AF4"/>
    <w:rsid w:val="00B06876"/>
    <w:rsid w:val="00B13B20"/>
    <w:rsid w:val="00B24C57"/>
    <w:rsid w:val="00B3750D"/>
    <w:rsid w:val="00B40AA9"/>
    <w:rsid w:val="00B5041C"/>
    <w:rsid w:val="00B6735A"/>
    <w:rsid w:val="00B922CA"/>
    <w:rsid w:val="00BC1993"/>
    <w:rsid w:val="00BC2620"/>
    <w:rsid w:val="00BC5C18"/>
    <w:rsid w:val="00BE05C0"/>
    <w:rsid w:val="00BE3CA2"/>
    <w:rsid w:val="00C004DB"/>
    <w:rsid w:val="00C004E1"/>
    <w:rsid w:val="00C0142B"/>
    <w:rsid w:val="00C04264"/>
    <w:rsid w:val="00C072C1"/>
    <w:rsid w:val="00C16C55"/>
    <w:rsid w:val="00C23409"/>
    <w:rsid w:val="00C246B1"/>
    <w:rsid w:val="00C26CF5"/>
    <w:rsid w:val="00C3085F"/>
    <w:rsid w:val="00C37DD3"/>
    <w:rsid w:val="00C436DA"/>
    <w:rsid w:val="00C52550"/>
    <w:rsid w:val="00C710B9"/>
    <w:rsid w:val="00C71D19"/>
    <w:rsid w:val="00C83FF7"/>
    <w:rsid w:val="00C85B41"/>
    <w:rsid w:val="00C87B40"/>
    <w:rsid w:val="00C947BC"/>
    <w:rsid w:val="00CB34DE"/>
    <w:rsid w:val="00CC13C3"/>
    <w:rsid w:val="00CD057F"/>
    <w:rsid w:val="00CE50BF"/>
    <w:rsid w:val="00CF695D"/>
    <w:rsid w:val="00D026FF"/>
    <w:rsid w:val="00D03A37"/>
    <w:rsid w:val="00D07AE0"/>
    <w:rsid w:val="00D22332"/>
    <w:rsid w:val="00D3036B"/>
    <w:rsid w:val="00D31992"/>
    <w:rsid w:val="00D451B5"/>
    <w:rsid w:val="00D53ACB"/>
    <w:rsid w:val="00D5407F"/>
    <w:rsid w:val="00D5553D"/>
    <w:rsid w:val="00D82313"/>
    <w:rsid w:val="00D952EE"/>
    <w:rsid w:val="00D9680D"/>
    <w:rsid w:val="00DA5E89"/>
    <w:rsid w:val="00DA7146"/>
    <w:rsid w:val="00DB45C5"/>
    <w:rsid w:val="00DC500B"/>
    <w:rsid w:val="00DD6168"/>
    <w:rsid w:val="00DD63C4"/>
    <w:rsid w:val="00DE09B5"/>
    <w:rsid w:val="00DE271F"/>
    <w:rsid w:val="00DE52F0"/>
    <w:rsid w:val="00DF3A01"/>
    <w:rsid w:val="00DF7F2E"/>
    <w:rsid w:val="00E000BB"/>
    <w:rsid w:val="00E10FC2"/>
    <w:rsid w:val="00E3255B"/>
    <w:rsid w:val="00E335F6"/>
    <w:rsid w:val="00E42046"/>
    <w:rsid w:val="00E422C5"/>
    <w:rsid w:val="00E43C32"/>
    <w:rsid w:val="00E47204"/>
    <w:rsid w:val="00E4729C"/>
    <w:rsid w:val="00E47BD8"/>
    <w:rsid w:val="00E672EE"/>
    <w:rsid w:val="00E72B26"/>
    <w:rsid w:val="00E77862"/>
    <w:rsid w:val="00E80A90"/>
    <w:rsid w:val="00E85E63"/>
    <w:rsid w:val="00E90E4B"/>
    <w:rsid w:val="00E958A9"/>
    <w:rsid w:val="00E96CDC"/>
    <w:rsid w:val="00EA13D1"/>
    <w:rsid w:val="00EC0AB8"/>
    <w:rsid w:val="00EC5A7C"/>
    <w:rsid w:val="00ED14B1"/>
    <w:rsid w:val="00ED2326"/>
    <w:rsid w:val="00ED7646"/>
    <w:rsid w:val="00EE6965"/>
    <w:rsid w:val="00EF4B40"/>
    <w:rsid w:val="00EF683F"/>
    <w:rsid w:val="00F227BD"/>
    <w:rsid w:val="00F30E96"/>
    <w:rsid w:val="00F36262"/>
    <w:rsid w:val="00F40926"/>
    <w:rsid w:val="00F43C77"/>
    <w:rsid w:val="00F465E6"/>
    <w:rsid w:val="00F5208B"/>
    <w:rsid w:val="00F82023"/>
    <w:rsid w:val="00F8505A"/>
    <w:rsid w:val="00F856E0"/>
    <w:rsid w:val="00F85D0D"/>
    <w:rsid w:val="00F95BA2"/>
    <w:rsid w:val="00FA4191"/>
    <w:rsid w:val="00FB059F"/>
    <w:rsid w:val="00FB2209"/>
    <w:rsid w:val="00FC16AA"/>
    <w:rsid w:val="00FC2B9C"/>
    <w:rsid w:val="00FD0C5C"/>
    <w:rsid w:val="00FE22D4"/>
    <w:rsid w:val="00FE41C7"/>
    <w:rsid w:val="00FE4F3F"/>
    <w:rsid w:val="00FE51AA"/>
    <w:rsid w:val="00FE741F"/>
    <w:rsid w:val="00FF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A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3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31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A3319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A3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19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A3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3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17A4"/>
    <w:pPr>
      <w:ind w:left="720"/>
      <w:contextualSpacing/>
    </w:pPr>
  </w:style>
  <w:style w:type="paragraph" w:customStyle="1" w:styleId="ConsPlusTitle">
    <w:name w:val="ConsPlusTitle"/>
    <w:rsid w:val="00DA7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D2F7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96C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6CDC"/>
    <w:pPr>
      <w:widowControl w:val="0"/>
      <w:shd w:val="clear" w:color="auto" w:fill="FFFFFF"/>
      <w:spacing w:before="420" w:after="60" w:line="0" w:lineRule="atLeast"/>
    </w:pPr>
    <w:rPr>
      <w:rFonts w:eastAsia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FE22D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853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6A7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t-a0">
    <w:name w:val="pt-a0"/>
    <w:basedOn w:val="a0"/>
    <w:rsid w:val="00FA4191"/>
  </w:style>
  <w:style w:type="character" w:customStyle="1" w:styleId="pt-a0-000014">
    <w:name w:val="pt-a0-000014"/>
    <w:basedOn w:val="a0"/>
    <w:rsid w:val="00FA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248869C116227F73301AD000A56E9900DB2AE078C48B6FC0A23B042F5BF157AE4F874F2F8A95D220DD88FF4ED1752C56C4363A77D98C22KFr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83A1-77DF-49B5-A884-5368D515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k12-3pk</dc:creator>
  <cp:lastModifiedBy>12a-1пк</cp:lastModifiedBy>
  <cp:revision>88</cp:revision>
  <cp:lastPrinted>2020-01-30T07:18:00Z</cp:lastPrinted>
  <dcterms:created xsi:type="dcterms:W3CDTF">2019-01-24T11:18:00Z</dcterms:created>
  <dcterms:modified xsi:type="dcterms:W3CDTF">2020-04-13T11:23:00Z</dcterms:modified>
</cp:coreProperties>
</file>